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270"/>
        <w:gridCol w:w="3543"/>
      </w:tblGrid>
      <w:tr w:rsidR="004313D7" w:rsidRPr="005417CF" w:rsidTr="00E400BD">
        <w:trPr>
          <w:cantSplit/>
        </w:trPr>
        <w:tc>
          <w:tcPr>
            <w:tcW w:w="11270" w:type="dxa"/>
          </w:tcPr>
          <w:p w:rsidR="00B84A94" w:rsidRPr="00A57055" w:rsidRDefault="004313D7" w:rsidP="009854A7">
            <w:pPr>
              <w:pStyle w:val="Kopfzeile"/>
              <w:tabs>
                <w:tab w:val="clear" w:pos="4536"/>
                <w:tab w:val="clear" w:pos="9072"/>
              </w:tabs>
              <w:rPr>
                <w:rFonts w:ascii="Arial" w:hAnsi="Arial" w:cs="Arial"/>
                <w:b/>
                <w:bCs/>
                <w:sz w:val="32"/>
              </w:rPr>
            </w:pPr>
            <w:r w:rsidRPr="00A57055">
              <w:rPr>
                <w:rFonts w:ascii="Arial" w:hAnsi="Arial" w:cs="Arial"/>
                <w:b/>
                <w:bCs/>
                <w:sz w:val="32"/>
              </w:rPr>
              <w:t xml:space="preserve">Synoptische Darstellung des Reglements über das Bestattungs- und </w:t>
            </w:r>
          </w:p>
          <w:p w:rsidR="004313D7" w:rsidRPr="00A57055" w:rsidRDefault="004313D7" w:rsidP="009854A7">
            <w:pPr>
              <w:pStyle w:val="Kopfzeile"/>
              <w:tabs>
                <w:tab w:val="clear" w:pos="4536"/>
                <w:tab w:val="clear" w:pos="9072"/>
              </w:tabs>
              <w:rPr>
                <w:rFonts w:ascii="Arial" w:hAnsi="Arial" w:cs="Arial"/>
                <w:b/>
                <w:bCs/>
                <w:sz w:val="32"/>
              </w:rPr>
            </w:pPr>
            <w:r w:rsidRPr="00A57055">
              <w:rPr>
                <w:rFonts w:ascii="Arial" w:hAnsi="Arial" w:cs="Arial"/>
                <w:b/>
                <w:bCs/>
                <w:sz w:val="32"/>
              </w:rPr>
              <w:t>Friedhofswesen der Einwohnergemeinde Olten (SRO 218)</w:t>
            </w:r>
          </w:p>
          <w:p w:rsidR="004313D7" w:rsidRPr="00A57055" w:rsidRDefault="004313D7" w:rsidP="009854A7">
            <w:pPr>
              <w:pStyle w:val="Kopfzeile"/>
              <w:tabs>
                <w:tab w:val="clear" w:pos="4536"/>
                <w:tab w:val="clear" w:pos="9072"/>
              </w:tabs>
              <w:rPr>
                <w:bCs/>
                <w:sz w:val="22"/>
                <w:szCs w:val="22"/>
              </w:rPr>
            </w:pPr>
          </w:p>
        </w:tc>
        <w:tc>
          <w:tcPr>
            <w:tcW w:w="3543" w:type="dxa"/>
          </w:tcPr>
          <w:p w:rsidR="004313D7" w:rsidRPr="00A57055" w:rsidRDefault="004313D7" w:rsidP="009854A7">
            <w:pPr>
              <w:pStyle w:val="Kopfzeile"/>
              <w:tabs>
                <w:tab w:val="clear" w:pos="4536"/>
                <w:tab w:val="clear" w:pos="9072"/>
              </w:tabs>
              <w:ind w:left="54" w:hanging="54"/>
              <w:rPr>
                <w:bCs/>
                <w:sz w:val="18"/>
                <w:szCs w:val="18"/>
              </w:rPr>
            </w:pPr>
          </w:p>
        </w:tc>
      </w:tr>
    </w:tbl>
    <w:p w:rsidR="004313D7" w:rsidRDefault="004313D7">
      <w:pPr>
        <w:rPr>
          <w:rFonts w:ascii="Arial" w:hAnsi="Arial" w:cs="Arial"/>
          <w:sz w:val="18"/>
          <w:szCs w:val="18"/>
        </w:rPr>
      </w:pP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41"/>
        <w:gridCol w:w="7371"/>
      </w:tblGrid>
      <w:tr w:rsidR="00190322" w:rsidRPr="00707CB1" w:rsidTr="00AF42C1">
        <w:tc>
          <w:tcPr>
            <w:tcW w:w="7441" w:type="dxa"/>
            <w:tcBorders>
              <w:top w:val="single" w:sz="4" w:space="0" w:color="auto"/>
              <w:left w:val="single" w:sz="4" w:space="0" w:color="auto"/>
              <w:bottom w:val="single" w:sz="4" w:space="0" w:color="auto"/>
              <w:right w:val="single" w:sz="4" w:space="0" w:color="auto"/>
            </w:tcBorders>
          </w:tcPr>
          <w:p w:rsidR="00190322" w:rsidRDefault="00190322" w:rsidP="00AF42C1">
            <w:pPr>
              <w:rPr>
                <w:rFonts w:ascii="Arial" w:hAnsi="Arial" w:cs="Arial"/>
                <w:sz w:val="18"/>
              </w:rPr>
            </w:pPr>
            <w:r>
              <w:rPr>
                <w:rFonts w:ascii="Arial" w:hAnsi="Arial" w:cs="Arial"/>
                <w:sz w:val="18"/>
              </w:rPr>
              <w:t>ALT</w:t>
            </w:r>
          </w:p>
          <w:p w:rsidR="00AF42C1" w:rsidRPr="00707CB1" w:rsidRDefault="00AF42C1" w:rsidP="00AF42C1">
            <w:pPr>
              <w:rPr>
                <w:rFonts w:ascii="Arial" w:hAnsi="Arial" w:cs="Arial"/>
                <w:sz w:val="18"/>
              </w:rPr>
            </w:pPr>
          </w:p>
        </w:tc>
        <w:tc>
          <w:tcPr>
            <w:tcW w:w="7371" w:type="dxa"/>
            <w:tcBorders>
              <w:top w:val="single" w:sz="4" w:space="0" w:color="auto"/>
              <w:left w:val="single" w:sz="4" w:space="0" w:color="auto"/>
              <w:bottom w:val="single" w:sz="4" w:space="0" w:color="auto"/>
              <w:right w:val="single" w:sz="4" w:space="0" w:color="auto"/>
            </w:tcBorders>
          </w:tcPr>
          <w:p w:rsidR="00190322" w:rsidRDefault="00190322" w:rsidP="00AF42C1">
            <w:pPr>
              <w:rPr>
                <w:rFonts w:ascii="Arial" w:hAnsi="Arial" w:cs="Arial"/>
                <w:sz w:val="18"/>
              </w:rPr>
            </w:pPr>
            <w:r>
              <w:rPr>
                <w:rFonts w:ascii="Arial" w:hAnsi="Arial" w:cs="Arial"/>
                <w:sz w:val="18"/>
              </w:rPr>
              <w:t>NEU</w:t>
            </w:r>
          </w:p>
          <w:p w:rsidR="00AF42C1" w:rsidRPr="00707CB1" w:rsidRDefault="00AF42C1" w:rsidP="00AF42C1">
            <w:pPr>
              <w:rPr>
                <w:rFonts w:ascii="Arial" w:hAnsi="Arial" w:cs="Arial"/>
                <w:sz w:val="18"/>
              </w:rPr>
            </w:pPr>
          </w:p>
        </w:tc>
      </w:tr>
      <w:tr w:rsidR="00224A09" w:rsidRPr="00707CB1" w:rsidTr="00224A09">
        <w:tc>
          <w:tcPr>
            <w:tcW w:w="7441" w:type="dxa"/>
          </w:tcPr>
          <w:p w:rsidR="00224A09" w:rsidRPr="00707CB1" w:rsidRDefault="00224A09">
            <w:pPr>
              <w:rPr>
                <w:rFonts w:ascii="Arial" w:hAnsi="Arial" w:cs="Arial"/>
                <w:sz w:val="18"/>
              </w:rPr>
            </w:pPr>
          </w:p>
          <w:p w:rsidR="00224A09" w:rsidRPr="00707CB1" w:rsidRDefault="00224A09">
            <w:pPr>
              <w:rPr>
                <w:rFonts w:ascii="Arial" w:hAnsi="Arial" w:cs="Arial"/>
                <w:sz w:val="18"/>
              </w:rPr>
            </w:pPr>
            <w:r w:rsidRPr="00707CB1">
              <w:rPr>
                <w:rFonts w:ascii="Arial" w:hAnsi="Arial" w:cs="Arial"/>
                <w:sz w:val="18"/>
              </w:rPr>
              <w:t xml:space="preserve">Das Gemeindeparlament der Stadt Olten, gestützt auf Art. 23 der Gemeindeordnung </w:t>
            </w:r>
            <w:r w:rsidRPr="00707CB1">
              <w:rPr>
                <w:rStyle w:val="Funotenzeichen"/>
                <w:rFonts w:ascii="Arial" w:hAnsi="Arial" w:cs="Arial"/>
                <w:sz w:val="18"/>
              </w:rPr>
              <w:footnoteReference w:id="1"/>
            </w:r>
            <w:r w:rsidRPr="00707CB1">
              <w:rPr>
                <w:rFonts w:ascii="Arial" w:hAnsi="Arial" w:cs="Arial"/>
                <w:sz w:val="18"/>
              </w:rPr>
              <w:t xml:space="preserve"> vom 28. September 2000, erlässt das folgende Reglement über das Bestattungs- und Frie</w:t>
            </w:r>
            <w:r w:rsidRPr="00707CB1">
              <w:rPr>
                <w:rFonts w:ascii="Arial" w:hAnsi="Arial" w:cs="Arial"/>
                <w:sz w:val="18"/>
              </w:rPr>
              <w:t>d</w:t>
            </w:r>
            <w:r w:rsidRPr="00707CB1">
              <w:rPr>
                <w:rFonts w:ascii="Arial" w:hAnsi="Arial" w:cs="Arial"/>
                <w:sz w:val="18"/>
              </w:rPr>
              <w:t>hofswesen der Stadt Olten</w:t>
            </w:r>
          </w:p>
        </w:tc>
        <w:tc>
          <w:tcPr>
            <w:tcW w:w="7371" w:type="dxa"/>
          </w:tcPr>
          <w:p w:rsidR="00224A09" w:rsidRPr="00707CB1" w:rsidRDefault="00224A09" w:rsidP="001A5E76">
            <w:pPr>
              <w:rPr>
                <w:rFonts w:ascii="Arial" w:hAnsi="Arial" w:cs="Arial"/>
                <w:sz w:val="18"/>
              </w:rPr>
            </w:pPr>
          </w:p>
          <w:p w:rsidR="00224A09" w:rsidRPr="00707CB1" w:rsidRDefault="00224A09" w:rsidP="004C1C44">
            <w:pPr>
              <w:rPr>
                <w:rFonts w:ascii="Arial" w:hAnsi="Arial" w:cs="Arial"/>
                <w:sz w:val="18"/>
              </w:rPr>
            </w:pPr>
            <w:r w:rsidRPr="00707CB1">
              <w:rPr>
                <w:rFonts w:ascii="Arial" w:hAnsi="Arial" w:cs="Arial"/>
                <w:sz w:val="18"/>
              </w:rPr>
              <w:t xml:space="preserve">Das Gemeindeparlament der </w:t>
            </w:r>
            <w:r w:rsidR="004C1C44">
              <w:rPr>
                <w:rFonts w:ascii="Arial" w:hAnsi="Arial" w:cs="Arial"/>
                <w:sz w:val="18"/>
              </w:rPr>
              <w:t>Einwohnergemeinde</w:t>
            </w:r>
            <w:r w:rsidRPr="00707CB1">
              <w:rPr>
                <w:rFonts w:ascii="Arial" w:hAnsi="Arial" w:cs="Arial"/>
                <w:sz w:val="18"/>
              </w:rPr>
              <w:t xml:space="preserve"> Olten, gestützt auf </w:t>
            </w:r>
            <w:r w:rsidR="004E3070">
              <w:rPr>
                <w:rFonts w:ascii="Arial" w:hAnsi="Arial" w:cs="Arial"/>
                <w:sz w:val="18"/>
              </w:rPr>
              <w:t>§ 146 Abs. 1 lit. d des Sozialgesetzes</w:t>
            </w:r>
            <w:r w:rsidR="00285EFF">
              <w:rPr>
                <w:rFonts w:ascii="Arial" w:hAnsi="Arial" w:cs="Arial"/>
                <w:sz w:val="18"/>
                <w:vertAlign w:val="superscript"/>
              </w:rPr>
              <w:t>1</w:t>
            </w:r>
            <w:r w:rsidR="004E3070">
              <w:rPr>
                <w:rFonts w:ascii="Arial" w:hAnsi="Arial" w:cs="Arial"/>
                <w:sz w:val="18"/>
              </w:rPr>
              <w:t xml:space="preserve"> und </w:t>
            </w:r>
            <w:r w:rsidRPr="00707CB1">
              <w:rPr>
                <w:rFonts w:ascii="Arial" w:hAnsi="Arial" w:cs="Arial"/>
                <w:sz w:val="18"/>
              </w:rPr>
              <w:t>Art. 23 der Gemeindeordnung</w:t>
            </w:r>
            <w:r w:rsidR="00285EFF">
              <w:rPr>
                <w:rStyle w:val="Funotenzeichen"/>
                <w:rFonts w:ascii="Arial" w:hAnsi="Arial" w:cs="Arial"/>
                <w:sz w:val="18"/>
              </w:rPr>
              <w:t>2</w:t>
            </w:r>
            <w:r w:rsidR="00285EFF" w:rsidRPr="00707CB1">
              <w:rPr>
                <w:rStyle w:val="Funotenzeichen"/>
                <w:rFonts w:ascii="Arial" w:hAnsi="Arial" w:cs="Arial"/>
                <w:sz w:val="18"/>
              </w:rPr>
              <w:t xml:space="preserve"> </w:t>
            </w:r>
            <w:r w:rsidRPr="00707CB1">
              <w:rPr>
                <w:rFonts w:ascii="Arial" w:hAnsi="Arial" w:cs="Arial"/>
                <w:sz w:val="18"/>
              </w:rPr>
              <w:t>vom 28. September 2000, erlässt das folgende Reglement über das Bestattungs- und Friedhofswesen</w:t>
            </w:r>
          </w:p>
        </w:tc>
      </w:tr>
      <w:tr w:rsidR="00224A09" w:rsidRPr="00707CB1" w:rsidTr="00224A09">
        <w:tc>
          <w:tcPr>
            <w:tcW w:w="7441" w:type="dxa"/>
          </w:tcPr>
          <w:p w:rsidR="00224A09" w:rsidRPr="00707CB1" w:rsidRDefault="00224A09">
            <w:pPr>
              <w:tabs>
                <w:tab w:val="left" w:pos="240"/>
                <w:tab w:val="left" w:pos="600"/>
              </w:tabs>
              <w:rPr>
                <w:rFonts w:ascii="Arial" w:hAnsi="Arial" w:cs="Arial"/>
                <w:b/>
                <w:bCs/>
                <w:sz w:val="18"/>
              </w:rPr>
            </w:pPr>
          </w:p>
          <w:p w:rsidR="00224A09" w:rsidRPr="00707CB1" w:rsidRDefault="00224A09">
            <w:pPr>
              <w:tabs>
                <w:tab w:val="left" w:pos="240"/>
                <w:tab w:val="left" w:pos="600"/>
              </w:tabs>
              <w:rPr>
                <w:rFonts w:ascii="Arial" w:hAnsi="Arial" w:cs="Arial"/>
                <w:b/>
                <w:bCs/>
                <w:sz w:val="18"/>
              </w:rPr>
            </w:pPr>
            <w:r w:rsidRPr="00707CB1">
              <w:rPr>
                <w:rFonts w:ascii="Arial" w:hAnsi="Arial" w:cs="Arial"/>
                <w:b/>
                <w:bCs/>
                <w:sz w:val="18"/>
              </w:rPr>
              <w:t xml:space="preserve">1. </w:t>
            </w:r>
            <w:r w:rsidRPr="00707CB1">
              <w:rPr>
                <w:rFonts w:ascii="Arial" w:hAnsi="Arial" w:cs="Arial"/>
                <w:b/>
                <w:bCs/>
                <w:sz w:val="18"/>
              </w:rPr>
              <w:tab/>
            </w:r>
            <w:r w:rsidRPr="00707CB1">
              <w:rPr>
                <w:rFonts w:ascii="Arial" w:hAnsi="Arial" w:cs="Arial"/>
                <w:b/>
                <w:bCs/>
                <w:sz w:val="18"/>
              </w:rPr>
              <w:tab/>
              <w:t>Allgemeine Bestimmungen</w:t>
            </w:r>
          </w:p>
          <w:p w:rsidR="00224A09" w:rsidRPr="00707CB1" w:rsidRDefault="00224A09">
            <w:pPr>
              <w:tabs>
                <w:tab w:val="left" w:pos="240"/>
                <w:tab w:val="left" w:pos="600"/>
              </w:tabs>
              <w:rPr>
                <w:rFonts w:ascii="Arial" w:hAnsi="Arial" w:cs="Arial"/>
                <w:sz w:val="18"/>
              </w:rPr>
            </w:pPr>
          </w:p>
          <w:p w:rsidR="00224A09" w:rsidRPr="00707CB1" w:rsidRDefault="00224A09">
            <w:pPr>
              <w:pStyle w:val="berschrift1"/>
              <w:rPr>
                <w:i w:val="0"/>
              </w:rPr>
            </w:pPr>
            <w:r w:rsidRPr="00707CB1">
              <w:rPr>
                <w:i w:val="0"/>
              </w:rPr>
              <w:t>Art. 1</w:t>
            </w:r>
            <w:r w:rsidRPr="00707CB1">
              <w:rPr>
                <w:i w:val="0"/>
              </w:rPr>
              <w:tab/>
              <w:t>Zweck und Grundsatz</w:t>
            </w:r>
          </w:p>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1</w:t>
            </w:r>
            <w:r w:rsidRPr="00707CB1">
              <w:rPr>
                <w:rFonts w:ascii="Arial" w:hAnsi="Arial" w:cs="Arial"/>
                <w:sz w:val="18"/>
              </w:rPr>
              <w:tab/>
              <w:t>Das vorliegende Reglement bezweckt die Regelung aller im Zusammenhang mit der Bestattung stehenden amtlichen Handlungen sowie die geordnete Benützung der Friedho</w:t>
            </w:r>
            <w:r w:rsidRPr="00707CB1">
              <w:rPr>
                <w:rFonts w:ascii="Arial" w:hAnsi="Arial" w:cs="Arial"/>
                <w:sz w:val="18"/>
              </w:rPr>
              <w:t>f</w:t>
            </w:r>
            <w:r w:rsidRPr="00707CB1">
              <w:rPr>
                <w:rFonts w:ascii="Arial" w:hAnsi="Arial" w:cs="Arial"/>
                <w:sz w:val="18"/>
              </w:rPr>
              <w:t xml:space="preserve">anlagen. </w:t>
            </w:r>
          </w:p>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2</w:t>
            </w:r>
            <w:r w:rsidRPr="00707CB1">
              <w:rPr>
                <w:rFonts w:ascii="Arial" w:hAnsi="Arial" w:cs="Arial"/>
                <w:sz w:val="18"/>
              </w:rPr>
              <w:tab/>
              <w:t>Mit sämtlichen amtlichen Massnahmen soll ein würdevoller Abschied von den Versto</w:t>
            </w:r>
            <w:r w:rsidRPr="00707CB1">
              <w:rPr>
                <w:rFonts w:ascii="Arial" w:hAnsi="Arial" w:cs="Arial"/>
                <w:sz w:val="18"/>
              </w:rPr>
              <w:t>r</w:t>
            </w:r>
            <w:r w:rsidRPr="00707CB1">
              <w:rPr>
                <w:rFonts w:ascii="Arial" w:hAnsi="Arial" w:cs="Arial"/>
                <w:sz w:val="18"/>
              </w:rPr>
              <w:t>benen und ein entsprechendes Gedenken an die Verstorbenen unterstützt werden.</w:t>
            </w:r>
          </w:p>
        </w:tc>
        <w:tc>
          <w:tcPr>
            <w:tcW w:w="7371" w:type="dxa"/>
          </w:tcPr>
          <w:p w:rsidR="00224A09" w:rsidRPr="00707CB1" w:rsidRDefault="00224A09" w:rsidP="00D10418">
            <w:pPr>
              <w:tabs>
                <w:tab w:val="left" w:pos="240"/>
                <w:tab w:val="left" w:pos="600"/>
              </w:tabs>
              <w:rPr>
                <w:rFonts w:ascii="Arial" w:hAnsi="Arial" w:cs="Arial"/>
                <w:b/>
                <w:bCs/>
                <w:sz w:val="18"/>
              </w:rPr>
            </w:pPr>
          </w:p>
          <w:p w:rsidR="00224A09" w:rsidRPr="00707CB1" w:rsidRDefault="00224A09" w:rsidP="001A5E76">
            <w:pPr>
              <w:tabs>
                <w:tab w:val="left" w:pos="240"/>
                <w:tab w:val="left" w:pos="600"/>
              </w:tabs>
              <w:rPr>
                <w:rFonts w:ascii="Arial" w:hAnsi="Arial" w:cs="Arial"/>
                <w:b/>
                <w:bCs/>
                <w:sz w:val="18"/>
              </w:rPr>
            </w:pPr>
            <w:r w:rsidRPr="00707CB1">
              <w:rPr>
                <w:rFonts w:ascii="Arial" w:hAnsi="Arial" w:cs="Arial"/>
                <w:b/>
                <w:bCs/>
                <w:sz w:val="18"/>
              </w:rPr>
              <w:t xml:space="preserve">1. </w:t>
            </w:r>
            <w:r w:rsidRPr="00707CB1">
              <w:rPr>
                <w:rFonts w:ascii="Arial" w:hAnsi="Arial" w:cs="Arial"/>
                <w:b/>
                <w:bCs/>
                <w:sz w:val="18"/>
              </w:rPr>
              <w:tab/>
            </w:r>
            <w:r w:rsidRPr="00707CB1">
              <w:rPr>
                <w:rFonts w:ascii="Arial" w:hAnsi="Arial" w:cs="Arial"/>
                <w:b/>
                <w:bCs/>
                <w:sz w:val="18"/>
              </w:rPr>
              <w:tab/>
              <w:t>Allgemeine Bestimmungen</w:t>
            </w:r>
          </w:p>
          <w:p w:rsidR="00224A09" w:rsidRPr="00707CB1" w:rsidRDefault="00224A09" w:rsidP="001A5E76">
            <w:pPr>
              <w:tabs>
                <w:tab w:val="left" w:pos="240"/>
                <w:tab w:val="left" w:pos="600"/>
              </w:tabs>
              <w:rPr>
                <w:rFonts w:ascii="Arial" w:hAnsi="Arial" w:cs="Arial"/>
                <w:sz w:val="18"/>
              </w:rPr>
            </w:pPr>
          </w:p>
          <w:p w:rsidR="00224A09" w:rsidRPr="0047775F" w:rsidRDefault="00224A09" w:rsidP="001A5E76">
            <w:pPr>
              <w:pStyle w:val="berschrift1"/>
            </w:pPr>
            <w:r w:rsidRPr="0047775F">
              <w:t>Art. 1</w:t>
            </w:r>
            <w:r w:rsidRPr="0047775F">
              <w:tab/>
            </w:r>
            <w:r w:rsidR="00285EFF" w:rsidRPr="0047775F">
              <w:t>Zweck</w:t>
            </w:r>
          </w:p>
          <w:p w:rsidR="00224A09" w:rsidRPr="00707CB1" w:rsidRDefault="00224A09" w:rsidP="001A5E76">
            <w:pPr>
              <w:tabs>
                <w:tab w:val="left" w:pos="240"/>
                <w:tab w:val="left" w:pos="600"/>
              </w:tabs>
              <w:rPr>
                <w:rFonts w:ascii="Arial" w:hAnsi="Arial" w:cs="Arial"/>
                <w:sz w:val="18"/>
              </w:rPr>
            </w:pPr>
          </w:p>
          <w:p w:rsidR="00285EFF" w:rsidRDefault="00224A09" w:rsidP="001A5E76">
            <w:pPr>
              <w:tabs>
                <w:tab w:val="left" w:pos="240"/>
                <w:tab w:val="left" w:pos="600"/>
              </w:tabs>
              <w:rPr>
                <w:rFonts w:ascii="Arial" w:hAnsi="Arial" w:cs="Arial"/>
                <w:sz w:val="18"/>
              </w:rPr>
            </w:pPr>
            <w:r w:rsidRPr="00707CB1">
              <w:rPr>
                <w:rFonts w:ascii="Arial" w:hAnsi="Arial" w:cs="Arial"/>
                <w:sz w:val="18"/>
                <w:vertAlign w:val="superscript"/>
              </w:rPr>
              <w:t>1</w:t>
            </w:r>
            <w:r w:rsidRPr="00707CB1">
              <w:rPr>
                <w:rFonts w:ascii="Arial" w:hAnsi="Arial" w:cs="Arial"/>
                <w:sz w:val="18"/>
              </w:rPr>
              <w:tab/>
              <w:t>Dieses Reglement regelt das Bestattungs- und Friedhofwesen</w:t>
            </w:r>
            <w:r w:rsidR="000877AA">
              <w:rPr>
                <w:rFonts w:ascii="Arial" w:hAnsi="Arial" w:cs="Arial"/>
                <w:sz w:val="18"/>
              </w:rPr>
              <w:t xml:space="preserve"> </w:t>
            </w:r>
            <w:r w:rsidRPr="00707CB1">
              <w:rPr>
                <w:rFonts w:ascii="Arial" w:hAnsi="Arial" w:cs="Arial"/>
                <w:sz w:val="18"/>
              </w:rPr>
              <w:t xml:space="preserve">der </w:t>
            </w:r>
            <w:r w:rsidR="00FB10DD">
              <w:rPr>
                <w:rFonts w:ascii="Arial" w:hAnsi="Arial" w:cs="Arial"/>
                <w:sz w:val="18"/>
              </w:rPr>
              <w:t xml:space="preserve">Einwohnergemeinde </w:t>
            </w:r>
            <w:r w:rsidRPr="00707CB1">
              <w:rPr>
                <w:rFonts w:ascii="Arial" w:hAnsi="Arial" w:cs="Arial"/>
                <w:sz w:val="18"/>
              </w:rPr>
              <w:t>Olten.</w:t>
            </w:r>
          </w:p>
          <w:p w:rsidR="00224A09" w:rsidRPr="00707CB1" w:rsidRDefault="00224A09" w:rsidP="001A5E76">
            <w:pPr>
              <w:tabs>
                <w:tab w:val="left" w:pos="240"/>
                <w:tab w:val="left" w:pos="600"/>
              </w:tabs>
              <w:rPr>
                <w:rFonts w:ascii="Arial" w:hAnsi="Arial" w:cs="Arial"/>
                <w:sz w:val="18"/>
              </w:rPr>
            </w:pPr>
          </w:p>
          <w:p w:rsidR="00224A09" w:rsidRPr="00707CB1" w:rsidRDefault="00224A09" w:rsidP="00AB30D1">
            <w:pPr>
              <w:tabs>
                <w:tab w:val="left" w:pos="240"/>
                <w:tab w:val="left" w:pos="600"/>
              </w:tabs>
              <w:rPr>
                <w:rFonts w:ascii="Arial" w:hAnsi="Arial" w:cs="Arial"/>
                <w:b/>
                <w:bCs/>
                <w:sz w:val="18"/>
              </w:rPr>
            </w:pPr>
            <w:r w:rsidRPr="00707CB1">
              <w:rPr>
                <w:rFonts w:ascii="Arial" w:hAnsi="Arial" w:cs="Arial"/>
                <w:sz w:val="18"/>
                <w:vertAlign w:val="superscript"/>
              </w:rPr>
              <w:t>2</w:t>
            </w:r>
            <w:r w:rsidRPr="00707CB1">
              <w:rPr>
                <w:rFonts w:ascii="Arial" w:hAnsi="Arial" w:cs="Arial"/>
                <w:sz w:val="18"/>
              </w:rPr>
              <w:tab/>
            </w:r>
            <w:r w:rsidR="008035FD">
              <w:rPr>
                <w:rFonts w:ascii="Arial" w:hAnsi="Arial" w:cs="Arial"/>
                <w:sz w:val="18"/>
              </w:rPr>
              <w:t>Es</w:t>
            </w:r>
            <w:r w:rsidRPr="00707CB1">
              <w:rPr>
                <w:rFonts w:ascii="Arial" w:hAnsi="Arial" w:cs="Arial"/>
                <w:sz w:val="18"/>
              </w:rPr>
              <w:t xml:space="preserve"> soll </w:t>
            </w:r>
            <w:r w:rsidR="008035FD">
              <w:rPr>
                <w:rFonts w:ascii="Arial" w:hAnsi="Arial" w:cs="Arial"/>
                <w:sz w:val="18"/>
              </w:rPr>
              <w:t xml:space="preserve">mit diesem Reglement </w:t>
            </w:r>
            <w:r w:rsidRPr="00707CB1">
              <w:rPr>
                <w:rFonts w:ascii="Arial" w:hAnsi="Arial" w:cs="Arial"/>
                <w:sz w:val="18"/>
              </w:rPr>
              <w:t>ein würdevoller Abschied von den Verstorbenen</w:t>
            </w:r>
            <w:r w:rsidR="00285EFF">
              <w:rPr>
                <w:rFonts w:ascii="Arial" w:hAnsi="Arial" w:cs="Arial"/>
                <w:sz w:val="18"/>
              </w:rPr>
              <w:t xml:space="preserve"> </w:t>
            </w:r>
            <w:r w:rsidR="00691062">
              <w:rPr>
                <w:rFonts w:ascii="Arial" w:hAnsi="Arial" w:cs="Arial"/>
                <w:sz w:val="18"/>
              </w:rPr>
              <w:t>ermö</w:t>
            </w:r>
            <w:r w:rsidR="00691062">
              <w:rPr>
                <w:rFonts w:ascii="Arial" w:hAnsi="Arial" w:cs="Arial"/>
                <w:sz w:val="18"/>
              </w:rPr>
              <w:t>g</w:t>
            </w:r>
            <w:r w:rsidR="00691062">
              <w:rPr>
                <w:rFonts w:ascii="Arial" w:hAnsi="Arial" w:cs="Arial"/>
                <w:sz w:val="18"/>
              </w:rPr>
              <w:t xml:space="preserve">licht </w:t>
            </w:r>
            <w:r w:rsidR="00285EFF">
              <w:rPr>
                <w:rFonts w:ascii="Arial" w:hAnsi="Arial" w:cs="Arial"/>
                <w:sz w:val="18"/>
              </w:rPr>
              <w:t xml:space="preserve">und eine geordnete Benützung der </w:t>
            </w:r>
            <w:r w:rsidR="00AB30D1">
              <w:rPr>
                <w:rFonts w:ascii="Arial" w:hAnsi="Arial" w:cs="Arial"/>
                <w:sz w:val="18"/>
              </w:rPr>
              <w:t>An</w:t>
            </w:r>
            <w:r w:rsidR="00285EFF">
              <w:rPr>
                <w:rFonts w:ascii="Arial" w:hAnsi="Arial" w:cs="Arial"/>
                <w:sz w:val="18"/>
              </w:rPr>
              <w:t xml:space="preserve">lagen </w:t>
            </w:r>
            <w:r w:rsidR="00AB30D1">
              <w:rPr>
                <w:rFonts w:ascii="Arial" w:hAnsi="Arial" w:cs="Arial"/>
                <w:sz w:val="18"/>
              </w:rPr>
              <w:t xml:space="preserve">des Friedhofs Meisenhard </w:t>
            </w:r>
            <w:r w:rsidR="00285EFF">
              <w:rPr>
                <w:rFonts w:ascii="Arial" w:hAnsi="Arial" w:cs="Arial"/>
                <w:sz w:val="18"/>
              </w:rPr>
              <w:t>sicher</w:t>
            </w:r>
            <w:r w:rsidR="00691062">
              <w:rPr>
                <w:rFonts w:ascii="Arial" w:hAnsi="Arial" w:cs="Arial"/>
                <w:sz w:val="18"/>
              </w:rPr>
              <w:t>gestellt werden</w:t>
            </w:r>
            <w:r w:rsidR="00285EFF">
              <w:rPr>
                <w:rFonts w:ascii="Arial" w:hAnsi="Arial" w:cs="Arial"/>
                <w:sz w:val="18"/>
              </w:rPr>
              <w:t>.</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pStyle w:val="berschrift1"/>
              <w:rPr>
                <w:i w:val="0"/>
              </w:rPr>
            </w:pPr>
            <w:r w:rsidRPr="00707CB1">
              <w:rPr>
                <w:i w:val="0"/>
              </w:rPr>
              <w:t xml:space="preserve">Art. 2 </w:t>
            </w:r>
            <w:r w:rsidRPr="00707CB1">
              <w:rPr>
                <w:i w:val="0"/>
              </w:rPr>
              <w:tab/>
              <w:t>Zuständigkeit</w:t>
            </w:r>
          </w:p>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1</w:t>
            </w:r>
            <w:r w:rsidRPr="00707CB1">
              <w:rPr>
                <w:rFonts w:ascii="Arial" w:hAnsi="Arial" w:cs="Arial"/>
                <w:sz w:val="18"/>
              </w:rPr>
              <w:tab/>
              <w:t>Das Bestattungs- und Friedhofwesen ist Sache der Einwohnergemeinde. Es untersteht der Aufsicht des Stadtrates.</w:t>
            </w:r>
          </w:p>
        </w:tc>
        <w:tc>
          <w:tcPr>
            <w:tcW w:w="7371" w:type="dxa"/>
          </w:tcPr>
          <w:p w:rsidR="00224A09" w:rsidRPr="00707CB1" w:rsidRDefault="00224A09" w:rsidP="00D10418">
            <w:pPr>
              <w:tabs>
                <w:tab w:val="left" w:pos="240"/>
                <w:tab w:val="left" w:pos="600"/>
              </w:tabs>
              <w:rPr>
                <w:rFonts w:ascii="Arial" w:hAnsi="Arial" w:cs="Arial"/>
                <w:sz w:val="18"/>
              </w:rPr>
            </w:pPr>
          </w:p>
          <w:p w:rsidR="00224A09" w:rsidRPr="0047775F" w:rsidRDefault="00224A09" w:rsidP="00CE59BB">
            <w:pPr>
              <w:pStyle w:val="berschrift1"/>
            </w:pPr>
            <w:r w:rsidRPr="0047775F">
              <w:t xml:space="preserve">Art. 2 </w:t>
            </w:r>
            <w:r w:rsidRPr="0047775F">
              <w:tab/>
              <w:t>Zuständigkeit</w:t>
            </w:r>
          </w:p>
          <w:p w:rsidR="00224A09" w:rsidRPr="00707CB1" w:rsidRDefault="00224A09" w:rsidP="00CE59BB">
            <w:pPr>
              <w:tabs>
                <w:tab w:val="left" w:pos="240"/>
                <w:tab w:val="left" w:pos="600"/>
              </w:tabs>
              <w:rPr>
                <w:rFonts w:ascii="Arial" w:hAnsi="Arial" w:cs="Arial"/>
                <w:sz w:val="18"/>
              </w:rPr>
            </w:pPr>
          </w:p>
          <w:p w:rsidR="00224A09" w:rsidRPr="00707CB1" w:rsidRDefault="00224A09" w:rsidP="00285EFF">
            <w:pPr>
              <w:tabs>
                <w:tab w:val="left" w:pos="240"/>
                <w:tab w:val="left" w:pos="600"/>
              </w:tabs>
              <w:rPr>
                <w:rFonts w:ascii="Arial" w:hAnsi="Arial" w:cs="Arial"/>
                <w:sz w:val="18"/>
              </w:rPr>
            </w:pPr>
          </w:p>
        </w:tc>
      </w:tr>
      <w:tr w:rsidR="00224A09" w:rsidRPr="00707CB1" w:rsidTr="00224A09">
        <w:tc>
          <w:tcPr>
            <w:tcW w:w="7441" w:type="dxa"/>
          </w:tcPr>
          <w:p w:rsidR="00224A09" w:rsidRPr="00707CB1" w:rsidRDefault="00224A09">
            <w:pPr>
              <w:tabs>
                <w:tab w:val="left" w:pos="240"/>
                <w:tab w:val="left" w:pos="600"/>
              </w:tabs>
              <w:rPr>
                <w:rFonts w:ascii="Arial" w:hAnsi="Arial" w:cs="Arial"/>
                <w:sz w:val="18"/>
                <w:vertAlign w:val="superscript"/>
              </w:rPr>
            </w:pPr>
          </w:p>
          <w:p w:rsidR="00224A09" w:rsidRPr="00707CB1" w:rsidRDefault="00224A09">
            <w:pPr>
              <w:tabs>
                <w:tab w:val="left" w:pos="240"/>
                <w:tab w:val="left" w:pos="600"/>
              </w:tabs>
              <w:rPr>
                <w:rFonts w:ascii="Arial" w:hAnsi="Arial" w:cs="Arial"/>
                <w:b/>
                <w:bCs/>
                <w:sz w:val="18"/>
              </w:rPr>
            </w:pPr>
            <w:r w:rsidRPr="00707CB1">
              <w:rPr>
                <w:rFonts w:ascii="Arial" w:hAnsi="Arial" w:cs="Arial"/>
                <w:sz w:val="18"/>
                <w:vertAlign w:val="superscript"/>
              </w:rPr>
              <w:t>2</w:t>
            </w:r>
            <w:r w:rsidRPr="00707CB1">
              <w:rPr>
                <w:rFonts w:ascii="Arial" w:hAnsi="Arial" w:cs="Arial"/>
                <w:sz w:val="18"/>
              </w:rPr>
              <w:tab/>
              <w:t>Der Direktion Öffentliche Sicherheit (Bestattungsamt) obliegen die Entgegennahme der Bestattungs- und Kremationsmeldungen und die Anordnung der für die Bestattung erforde</w:t>
            </w:r>
            <w:r w:rsidRPr="00707CB1">
              <w:rPr>
                <w:rFonts w:ascii="Arial" w:hAnsi="Arial" w:cs="Arial"/>
                <w:sz w:val="18"/>
              </w:rPr>
              <w:t>r</w:t>
            </w:r>
            <w:r w:rsidRPr="00707CB1">
              <w:rPr>
                <w:rFonts w:ascii="Arial" w:hAnsi="Arial" w:cs="Arial"/>
                <w:sz w:val="18"/>
              </w:rPr>
              <w:t>lichen Massnahmen in Absprache mit den Angehörigen und den zuständigen Pfarrämtern und anderen zuständigen Stellen.</w:t>
            </w:r>
          </w:p>
        </w:tc>
        <w:tc>
          <w:tcPr>
            <w:tcW w:w="7371" w:type="dxa"/>
          </w:tcPr>
          <w:p w:rsidR="00224A09" w:rsidRPr="00707CB1" w:rsidRDefault="00224A09">
            <w:pPr>
              <w:tabs>
                <w:tab w:val="left" w:pos="315"/>
                <w:tab w:val="left" w:pos="675"/>
              </w:tabs>
              <w:rPr>
                <w:rFonts w:ascii="Arial" w:hAnsi="Arial" w:cs="Arial"/>
                <w:sz w:val="18"/>
                <w:vertAlign w:val="superscript"/>
                <w:lang w:val="de-DE"/>
              </w:rPr>
            </w:pPr>
          </w:p>
          <w:p w:rsidR="00224A09" w:rsidRPr="00707CB1" w:rsidRDefault="00285EFF" w:rsidP="00CE59BB">
            <w:pPr>
              <w:tabs>
                <w:tab w:val="left" w:pos="315"/>
                <w:tab w:val="left" w:pos="675"/>
              </w:tabs>
              <w:rPr>
                <w:rFonts w:ascii="Arial" w:hAnsi="Arial" w:cs="Arial"/>
                <w:sz w:val="18"/>
                <w:lang w:val="de-DE"/>
              </w:rPr>
            </w:pPr>
            <w:r>
              <w:rPr>
                <w:rFonts w:ascii="Arial" w:hAnsi="Arial" w:cs="Arial"/>
                <w:sz w:val="18"/>
                <w:vertAlign w:val="superscript"/>
                <w:lang w:val="de-DE"/>
              </w:rPr>
              <w:t>1</w:t>
            </w:r>
            <w:r w:rsidR="00224A09" w:rsidRPr="00707CB1">
              <w:rPr>
                <w:rFonts w:ascii="Arial" w:hAnsi="Arial" w:cs="Arial"/>
                <w:sz w:val="18"/>
                <w:lang w:val="de-DE"/>
              </w:rPr>
              <w:tab/>
              <w:t>Der Direktion Öffentliche Sicherheit (Bestattungsamt) oblieg</w:t>
            </w:r>
            <w:r w:rsidR="005C2BDD">
              <w:rPr>
                <w:rFonts w:ascii="Arial" w:hAnsi="Arial" w:cs="Arial"/>
                <w:sz w:val="18"/>
                <w:lang w:val="de-DE"/>
              </w:rPr>
              <w:t>t</w:t>
            </w:r>
            <w:r w:rsidR="00224A09" w:rsidRPr="00707CB1">
              <w:rPr>
                <w:rFonts w:ascii="Arial" w:hAnsi="Arial" w:cs="Arial"/>
                <w:sz w:val="18"/>
                <w:lang w:val="de-DE"/>
              </w:rPr>
              <w:t xml:space="preserve">, in Absprache </w:t>
            </w:r>
            <w:r w:rsidR="00783F3A">
              <w:rPr>
                <w:rFonts w:ascii="Arial" w:hAnsi="Arial" w:cs="Arial"/>
                <w:sz w:val="18"/>
                <w:lang w:val="de-DE"/>
              </w:rPr>
              <w:t>insbeso</w:t>
            </w:r>
            <w:r w:rsidR="00783F3A">
              <w:rPr>
                <w:rFonts w:ascii="Arial" w:hAnsi="Arial" w:cs="Arial"/>
                <w:sz w:val="18"/>
                <w:lang w:val="de-DE"/>
              </w:rPr>
              <w:t>n</w:t>
            </w:r>
            <w:r w:rsidR="00783F3A">
              <w:rPr>
                <w:rFonts w:ascii="Arial" w:hAnsi="Arial" w:cs="Arial"/>
                <w:sz w:val="18"/>
                <w:lang w:val="de-DE"/>
              </w:rPr>
              <w:t xml:space="preserve">dere </w:t>
            </w:r>
            <w:r w:rsidR="00224A09" w:rsidRPr="00707CB1">
              <w:rPr>
                <w:rFonts w:ascii="Arial" w:hAnsi="Arial" w:cs="Arial"/>
                <w:sz w:val="18"/>
                <w:szCs w:val="18"/>
                <w:lang w:val="de-DE"/>
              </w:rPr>
              <w:t xml:space="preserve">mit den Angehörigen, den zuständigen Pfarrämtern </w:t>
            </w:r>
            <w:r w:rsidR="00AB30D1">
              <w:rPr>
                <w:rFonts w:ascii="Arial" w:hAnsi="Arial" w:cs="Arial"/>
                <w:sz w:val="18"/>
                <w:szCs w:val="18"/>
                <w:lang w:val="de-DE"/>
              </w:rPr>
              <w:t>sowie den</w:t>
            </w:r>
            <w:r w:rsidR="00AB30D1" w:rsidRPr="00707CB1">
              <w:rPr>
                <w:rFonts w:ascii="Arial" w:hAnsi="Arial" w:cs="Arial"/>
                <w:sz w:val="18"/>
                <w:szCs w:val="18"/>
                <w:lang w:val="de-DE"/>
              </w:rPr>
              <w:t xml:space="preserve"> </w:t>
            </w:r>
            <w:r w:rsidR="00224A09" w:rsidRPr="00707CB1">
              <w:rPr>
                <w:rFonts w:ascii="Arial" w:hAnsi="Arial" w:cs="Arial"/>
                <w:sz w:val="18"/>
                <w:szCs w:val="18"/>
                <w:lang w:val="de-DE"/>
              </w:rPr>
              <w:t>Institutionen anderer Religions</w:t>
            </w:r>
            <w:r w:rsidR="00AB30D1">
              <w:rPr>
                <w:rFonts w:ascii="Arial" w:hAnsi="Arial" w:cs="Arial"/>
                <w:sz w:val="18"/>
                <w:szCs w:val="18"/>
                <w:lang w:val="de-DE"/>
              </w:rPr>
              <w:t>g</w:t>
            </w:r>
            <w:r w:rsidR="00224A09" w:rsidRPr="00707CB1">
              <w:rPr>
                <w:rFonts w:ascii="Arial" w:hAnsi="Arial" w:cs="Arial"/>
                <w:sz w:val="18"/>
                <w:szCs w:val="18"/>
                <w:lang w:val="de-DE"/>
              </w:rPr>
              <w:t>emeinschaften</w:t>
            </w:r>
          </w:p>
          <w:p w:rsidR="00224A09" w:rsidRPr="00707CB1" w:rsidRDefault="00224A09" w:rsidP="00213A94">
            <w:pPr>
              <w:pStyle w:val="Textkrper3"/>
              <w:tabs>
                <w:tab w:val="left" w:pos="497"/>
                <w:tab w:val="left" w:pos="675"/>
              </w:tabs>
              <w:ind w:left="214"/>
              <w:rPr>
                <w:iCs/>
                <w:szCs w:val="18"/>
              </w:rPr>
            </w:pPr>
            <w:r w:rsidRPr="00707CB1">
              <w:rPr>
                <w:iCs/>
                <w:szCs w:val="18"/>
              </w:rPr>
              <w:t>a.</w:t>
            </w:r>
            <w:r w:rsidRPr="00707CB1">
              <w:rPr>
                <w:iCs/>
                <w:szCs w:val="18"/>
              </w:rPr>
              <w:tab/>
              <w:t xml:space="preserve">die </w:t>
            </w:r>
            <w:r w:rsidR="00213A94">
              <w:rPr>
                <w:iCs/>
                <w:szCs w:val="18"/>
              </w:rPr>
              <w:t xml:space="preserve">Entgegennahme der Bestattungs- </w:t>
            </w:r>
            <w:r w:rsidRPr="00707CB1">
              <w:rPr>
                <w:iCs/>
                <w:szCs w:val="18"/>
              </w:rPr>
              <w:t>und Kremationsmeldungen</w:t>
            </w:r>
          </w:p>
          <w:p w:rsidR="00224A09" w:rsidRPr="00707CB1" w:rsidRDefault="00224A09" w:rsidP="00213A94">
            <w:pPr>
              <w:tabs>
                <w:tab w:val="left" w:pos="497"/>
                <w:tab w:val="left" w:pos="675"/>
              </w:tabs>
              <w:ind w:left="214"/>
              <w:rPr>
                <w:rFonts w:ascii="Arial" w:hAnsi="Arial" w:cs="Arial"/>
                <w:iCs/>
                <w:sz w:val="18"/>
                <w:szCs w:val="18"/>
                <w:lang w:val="de-DE"/>
              </w:rPr>
            </w:pPr>
            <w:r w:rsidRPr="00707CB1">
              <w:rPr>
                <w:rFonts w:ascii="Arial" w:hAnsi="Arial" w:cs="Arial"/>
                <w:iCs/>
                <w:sz w:val="18"/>
                <w:szCs w:val="18"/>
                <w:lang w:val="de-DE"/>
              </w:rPr>
              <w:t>b.</w:t>
            </w:r>
            <w:r w:rsidRPr="00707CB1">
              <w:rPr>
                <w:rFonts w:ascii="Arial" w:hAnsi="Arial" w:cs="Arial"/>
                <w:iCs/>
                <w:sz w:val="18"/>
                <w:szCs w:val="18"/>
                <w:lang w:val="de-DE"/>
              </w:rPr>
              <w:tab/>
              <w:t>die Anordnung der Bestattung</w:t>
            </w:r>
          </w:p>
          <w:p w:rsidR="00224A09" w:rsidRPr="00707CB1" w:rsidRDefault="00224A09" w:rsidP="00213A94">
            <w:pPr>
              <w:tabs>
                <w:tab w:val="left" w:pos="497"/>
              </w:tabs>
              <w:ind w:left="497" w:hanging="283"/>
              <w:rPr>
                <w:rFonts w:ascii="Arial" w:hAnsi="Arial" w:cs="Arial"/>
                <w:iCs/>
                <w:sz w:val="18"/>
                <w:szCs w:val="18"/>
                <w:lang w:val="de-DE"/>
              </w:rPr>
            </w:pPr>
            <w:r w:rsidRPr="00707CB1">
              <w:rPr>
                <w:rFonts w:ascii="Arial" w:hAnsi="Arial" w:cs="Arial"/>
                <w:iCs/>
                <w:sz w:val="18"/>
                <w:szCs w:val="18"/>
                <w:lang w:val="de-DE"/>
              </w:rPr>
              <w:t>c.</w:t>
            </w:r>
            <w:r w:rsidRPr="00707CB1">
              <w:rPr>
                <w:rFonts w:ascii="Arial" w:hAnsi="Arial" w:cs="Arial"/>
                <w:iCs/>
                <w:sz w:val="18"/>
                <w:szCs w:val="18"/>
                <w:lang w:val="de-DE"/>
              </w:rPr>
              <w:tab/>
              <w:t xml:space="preserve">die </w:t>
            </w:r>
            <w:r w:rsidR="005C2BDD">
              <w:rPr>
                <w:rFonts w:ascii="Arial" w:hAnsi="Arial" w:cs="Arial"/>
                <w:iCs/>
                <w:sz w:val="18"/>
                <w:szCs w:val="18"/>
                <w:lang w:val="de-DE"/>
              </w:rPr>
              <w:t>Vereinbarung</w:t>
            </w:r>
            <w:r w:rsidRPr="00707CB1">
              <w:rPr>
                <w:rFonts w:ascii="Arial" w:hAnsi="Arial" w:cs="Arial"/>
                <w:iCs/>
                <w:sz w:val="18"/>
                <w:szCs w:val="18"/>
                <w:lang w:val="de-DE"/>
              </w:rPr>
              <w:t xml:space="preserve"> </w:t>
            </w:r>
            <w:r w:rsidR="005C2BDD">
              <w:rPr>
                <w:rFonts w:ascii="Arial" w:hAnsi="Arial" w:cs="Arial"/>
                <w:iCs/>
                <w:sz w:val="18"/>
                <w:szCs w:val="18"/>
                <w:lang w:val="de-DE"/>
              </w:rPr>
              <w:t>über</w:t>
            </w:r>
            <w:r w:rsidR="005C2BDD" w:rsidRPr="00707CB1">
              <w:rPr>
                <w:rFonts w:ascii="Arial" w:hAnsi="Arial" w:cs="Arial"/>
                <w:iCs/>
                <w:sz w:val="18"/>
                <w:szCs w:val="18"/>
                <w:lang w:val="de-DE"/>
              </w:rPr>
              <w:t xml:space="preserve"> </w:t>
            </w:r>
            <w:r w:rsidRPr="00707CB1">
              <w:rPr>
                <w:rFonts w:ascii="Arial" w:hAnsi="Arial" w:cs="Arial"/>
                <w:iCs/>
                <w:sz w:val="18"/>
                <w:szCs w:val="18"/>
                <w:lang w:val="de-DE"/>
              </w:rPr>
              <w:t>Art und Form der Bestattung</w:t>
            </w:r>
          </w:p>
          <w:p w:rsidR="00224A09" w:rsidRDefault="00224A09" w:rsidP="00213A94">
            <w:pPr>
              <w:tabs>
                <w:tab w:val="left" w:pos="497"/>
                <w:tab w:val="left" w:pos="675"/>
              </w:tabs>
              <w:ind w:left="214"/>
              <w:rPr>
                <w:rFonts w:ascii="Arial" w:hAnsi="Arial" w:cs="Arial"/>
                <w:iCs/>
                <w:sz w:val="18"/>
                <w:szCs w:val="18"/>
                <w:lang w:val="de-DE"/>
              </w:rPr>
            </w:pPr>
            <w:r w:rsidRPr="00707CB1">
              <w:rPr>
                <w:rFonts w:ascii="Arial" w:hAnsi="Arial" w:cs="Arial"/>
                <w:iCs/>
                <w:sz w:val="18"/>
                <w:szCs w:val="18"/>
                <w:lang w:val="de-DE"/>
              </w:rPr>
              <w:t>d.</w:t>
            </w:r>
            <w:r w:rsidRPr="00707CB1">
              <w:rPr>
                <w:rFonts w:ascii="Arial" w:hAnsi="Arial" w:cs="Arial"/>
                <w:iCs/>
                <w:sz w:val="18"/>
                <w:szCs w:val="18"/>
                <w:lang w:val="de-DE"/>
              </w:rPr>
              <w:tab/>
              <w:t>die Führung der Beisetzungs-, Kremations- und Bestandeskontrolle</w:t>
            </w:r>
          </w:p>
          <w:p w:rsidR="00F02435" w:rsidRDefault="005C2BDD" w:rsidP="00213A94">
            <w:pPr>
              <w:tabs>
                <w:tab w:val="left" w:pos="497"/>
                <w:tab w:val="left" w:pos="675"/>
              </w:tabs>
              <w:ind w:left="214"/>
              <w:rPr>
                <w:rFonts w:ascii="Arial" w:hAnsi="Arial" w:cs="Arial"/>
                <w:iCs/>
                <w:sz w:val="18"/>
                <w:szCs w:val="18"/>
                <w:lang w:val="de-DE"/>
              </w:rPr>
            </w:pPr>
            <w:r>
              <w:rPr>
                <w:rFonts w:ascii="Arial" w:hAnsi="Arial" w:cs="Arial"/>
                <w:iCs/>
                <w:sz w:val="18"/>
                <w:szCs w:val="18"/>
                <w:lang w:val="de-DE"/>
              </w:rPr>
              <w:t xml:space="preserve">e.  der Erlass der notwendigen Anordnungen bei fehlenden oder vorschriftswidrigen </w:t>
            </w:r>
          </w:p>
          <w:p w:rsidR="005C2BDD" w:rsidRDefault="004C1C44" w:rsidP="00213A94">
            <w:pPr>
              <w:tabs>
                <w:tab w:val="left" w:pos="497"/>
                <w:tab w:val="left" w:pos="675"/>
              </w:tabs>
              <w:ind w:left="214"/>
              <w:rPr>
                <w:rFonts w:ascii="Arial" w:hAnsi="Arial" w:cs="Arial"/>
                <w:iCs/>
                <w:sz w:val="18"/>
                <w:szCs w:val="18"/>
                <w:lang w:val="de-DE"/>
              </w:rPr>
            </w:pPr>
            <w:r>
              <w:rPr>
                <w:rFonts w:ascii="Arial" w:hAnsi="Arial" w:cs="Arial"/>
                <w:iCs/>
                <w:sz w:val="18"/>
                <w:szCs w:val="18"/>
                <w:lang w:val="de-DE"/>
              </w:rPr>
              <w:t xml:space="preserve">     </w:t>
            </w:r>
            <w:r w:rsidR="005C2BDD">
              <w:rPr>
                <w:rFonts w:ascii="Arial" w:hAnsi="Arial" w:cs="Arial"/>
                <w:iCs/>
                <w:sz w:val="18"/>
                <w:szCs w:val="18"/>
                <w:lang w:val="de-DE"/>
              </w:rPr>
              <w:t>Grabmalen</w:t>
            </w:r>
          </w:p>
          <w:p w:rsidR="00CB4DAD" w:rsidRPr="002E5284" w:rsidRDefault="00D903F4" w:rsidP="002E5284">
            <w:pPr>
              <w:tabs>
                <w:tab w:val="left" w:pos="497"/>
                <w:tab w:val="left" w:pos="675"/>
              </w:tabs>
              <w:ind w:left="72" w:firstLine="142"/>
              <w:rPr>
                <w:rFonts w:ascii="Arial" w:hAnsi="Arial" w:cs="Arial"/>
                <w:iCs/>
                <w:sz w:val="18"/>
                <w:szCs w:val="18"/>
                <w:lang w:val="de-DE"/>
              </w:rPr>
            </w:pPr>
            <w:r>
              <w:rPr>
                <w:rFonts w:ascii="Arial" w:hAnsi="Arial" w:cs="Arial"/>
                <w:iCs/>
                <w:sz w:val="18"/>
                <w:szCs w:val="18"/>
                <w:lang w:val="de-DE"/>
              </w:rPr>
              <w:t xml:space="preserve">f.   die Bewilligung </w:t>
            </w:r>
            <w:r w:rsidR="0087787C">
              <w:rPr>
                <w:rFonts w:ascii="Arial" w:hAnsi="Arial" w:cs="Arial"/>
                <w:iCs/>
                <w:sz w:val="18"/>
                <w:szCs w:val="18"/>
                <w:lang w:val="de-DE"/>
              </w:rPr>
              <w:t>der</w:t>
            </w:r>
            <w:r>
              <w:rPr>
                <w:rFonts w:ascii="Arial" w:hAnsi="Arial" w:cs="Arial"/>
                <w:iCs/>
                <w:sz w:val="18"/>
                <w:szCs w:val="18"/>
                <w:lang w:val="de-DE"/>
              </w:rPr>
              <w:t xml:space="preserve"> Bestattung von Auswärtigen.</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b/>
                <w:bCs/>
                <w:sz w:val="18"/>
              </w:rPr>
            </w:pPr>
            <w:r w:rsidRPr="00707CB1">
              <w:rPr>
                <w:rFonts w:ascii="Arial" w:hAnsi="Arial" w:cs="Arial"/>
                <w:sz w:val="18"/>
                <w:vertAlign w:val="superscript"/>
              </w:rPr>
              <w:t>3</w:t>
            </w:r>
            <w:r w:rsidRPr="00707CB1">
              <w:rPr>
                <w:rFonts w:ascii="Arial" w:hAnsi="Arial" w:cs="Arial"/>
                <w:sz w:val="18"/>
              </w:rPr>
              <w:tab/>
              <w:t xml:space="preserve">Der Baudirektion II (Werkhof) obliegen der Betrieb, der Unterhalt und die Verwaltung </w:t>
            </w:r>
            <w:r w:rsidRPr="00707CB1">
              <w:rPr>
                <w:rFonts w:ascii="Arial" w:hAnsi="Arial" w:cs="Arial"/>
                <w:sz w:val="18"/>
              </w:rPr>
              <w:lastRenderedPageBreak/>
              <w:t>von Friedhof und Krematorium.</w:t>
            </w:r>
          </w:p>
        </w:tc>
        <w:tc>
          <w:tcPr>
            <w:tcW w:w="7371" w:type="dxa"/>
          </w:tcPr>
          <w:p w:rsidR="00224A09" w:rsidRPr="00707CB1" w:rsidRDefault="00224A09">
            <w:pPr>
              <w:tabs>
                <w:tab w:val="left" w:pos="315"/>
                <w:tab w:val="left" w:pos="675"/>
              </w:tabs>
              <w:rPr>
                <w:rFonts w:ascii="Arial" w:hAnsi="Arial" w:cs="Arial"/>
                <w:sz w:val="18"/>
                <w:vertAlign w:val="superscript"/>
                <w:lang w:val="de-DE"/>
              </w:rPr>
            </w:pPr>
          </w:p>
          <w:p w:rsidR="00224A09" w:rsidRPr="00E400BD" w:rsidRDefault="00285EFF">
            <w:pPr>
              <w:tabs>
                <w:tab w:val="left" w:pos="315"/>
                <w:tab w:val="left" w:pos="675"/>
              </w:tabs>
              <w:rPr>
                <w:rFonts w:ascii="Arial" w:hAnsi="Arial" w:cs="Arial"/>
                <w:sz w:val="18"/>
                <w:szCs w:val="18"/>
                <w:lang w:val="de-DE"/>
              </w:rPr>
            </w:pPr>
            <w:r>
              <w:rPr>
                <w:rFonts w:ascii="Arial" w:hAnsi="Arial" w:cs="Arial"/>
                <w:sz w:val="18"/>
                <w:vertAlign w:val="superscript"/>
                <w:lang w:val="de-DE"/>
              </w:rPr>
              <w:t>2</w:t>
            </w:r>
            <w:r w:rsidR="00224A09" w:rsidRPr="00707CB1">
              <w:rPr>
                <w:rFonts w:ascii="Arial" w:hAnsi="Arial" w:cs="Arial"/>
                <w:sz w:val="18"/>
                <w:vertAlign w:val="superscript"/>
                <w:lang w:val="de-DE"/>
              </w:rPr>
              <w:t xml:space="preserve"> </w:t>
            </w:r>
            <w:r w:rsidR="00224A09" w:rsidRPr="00707CB1">
              <w:rPr>
                <w:rFonts w:ascii="Arial" w:hAnsi="Arial" w:cs="Arial"/>
                <w:sz w:val="18"/>
                <w:lang w:val="de-DE"/>
              </w:rPr>
              <w:tab/>
            </w:r>
            <w:r w:rsidR="001B6D6C">
              <w:rPr>
                <w:rFonts w:ascii="Arial" w:hAnsi="Arial" w:cs="Arial"/>
                <w:sz w:val="18"/>
                <w:lang w:val="de-DE"/>
              </w:rPr>
              <w:t>D</w:t>
            </w:r>
            <w:r w:rsidR="000877AA">
              <w:rPr>
                <w:rFonts w:ascii="Arial" w:hAnsi="Arial" w:cs="Arial"/>
                <w:sz w:val="18"/>
                <w:lang w:val="de-DE"/>
              </w:rPr>
              <w:t>er</w:t>
            </w:r>
            <w:r w:rsidR="001B6D6C">
              <w:rPr>
                <w:rFonts w:ascii="Arial" w:hAnsi="Arial" w:cs="Arial"/>
                <w:sz w:val="18"/>
                <w:lang w:val="de-DE"/>
              </w:rPr>
              <w:t xml:space="preserve"> Baudirektion </w:t>
            </w:r>
            <w:r w:rsidR="000877AA">
              <w:rPr>
                <w:rFonts w:ascii="Arial" w:hAnsi="Arial" w:cs="Arial"/>
                <w:sz w:val="18"/>
                <w:szCs w:val="18"/>
                <w:lang w:val="de-DE"/>
              </w:rPr>
              <w:t xml:space="preserve">obliegt der Betrieb und Unterhalt der </w:t>
            </w:r>
            <w:r w:rsidR="008035FD">
              <w:rPr>
                <w:rFonts w:ascii="Arial" w:hAnsi="Arial" w:cs="Arial"/>
                <w:sz w:val="18"/>
                <w:szCs w:val="18"/>
                <w:lang w:val="de-DE"/>
              </w:rPr>
              <w:t>Anlagen im Friedhof Meise</w:t>
            </w:r>
            <w:r w:rsidR="008035FD">
              <w:rPr>
                <w:rFonts w:ascii="Arial" w:hAnsi="Arial" w:cs="Arial"/>
                <w:sz w:val="18"/>
                <w:szCs w:val="18"/>
                <w:lang w:val="de-DE"/>
              </w:rPr>
              <w:t>n</w:t>
            </w:r>
            <w:r w:rsidR="008035FD">
              <w:rPr>
                <w:rFonts w:ascii="Arial" w:hAnsi="Arial" w:cs="Arial"/>
                <w:sz w:val="18"/>
                <w:szCs w:val="18"/>
                <w:lang w:val="de-DE"/>
              </w:rPr>
              <w:lastRenderedPageBreak/>
              <w:t>hard</w:t>
            </w:r>
            <w:r w:rsidR="00224A09" w:rsidRPr="00707CB1">
              <w:rPr>
                <w:rFonts w:ascii="Arial" w:hAnsi="Arial" w:cs="Arial"/>
                <w:sz w:val="18"/>
                <w:szCs w:val="18"/>
                <w:lang w:val="de-DE"/>
              </w:rPr>
              <w:t xml:space="preserve">, </w:t>
            </w:r>
            <w:r w:rsidR="00185A8F">
              <w:rPr>
                <w:rFonts w:ascii="Arial" w:hAnsi="Arial" w:cs="Arial"/>
                <w:sz w:val="18"/>
                <w:szCs w:val="18"/>
                <w:lang w:val="de-DE"/>
              </w:rPr>
              <w:t xml:space="preserve">insbesondere </w:t>
            </w:r>
            <w:r w:rsidR="002B0926">
              <w:rPr>
                <w:rFonts w:ascii="Arial" w:hAnsi="Arial" w:cs="Arial"/>
                <w:sz w:val="18"/>
                <w:szCs w:val="18"/>
                <w:lang w:val="de-DE"/>
              </w:rPr>
              <w:t xml:space="preserve">das </w:t>
            </w:r>
            <w:r w:rsidR="00224A09" w:rsidRPr="00707CB1">
              <w:rPr>
                <w:rFonts w:ascii="Arial" w:hAnsi="Arial" w:cs="Arial"/>
                <w:sz w:val="18"/>
                <w:szCs w:val="18"/>
                <w:lang w:val="de-DE"/>
              </w:rPr>
              <w:t xml:space="preserve">Krematorium, </w:t>
            </w:r>
            <w:r w:rsidR="002B0926">
              <w:rPr>
                <w:rFonts w:ascii="Arial" w:hAnsi="Arial" w:cs="Arial"/>
                <w:sz w:val="18"/>
                <w:szCs w:val="18"/>
                <w:lang w:val="de-DE"/>
              </w:rPr>
              <w:t xml:space="preserve">die </w:t>
            </w:r>
            <w:r w:rsidR="00224A09" w:rsidRPr="00707CB1">
              <w:rPr>
                <w:rFonts w:ascii="Arial" w:hAnsi="Arial" w:cs="Arial"/>
                <w:sz w:val="18"/>
                <w:szCs w:val="18"/>
                <w:lang w:val="de-DE"/>
              </w:rPr>
              <w:t xml:space="preserve">Abdankungshalle </w:t>
            </w:r>
            <w:r w:rsidR="000877AA">
              <w:rPr>
                <w:rFonts w:ascii="Arial" w:hAnsi="Arial" w:cs="Arial"/>
                <w:sz w:val="18"/>
                <w:szCs w:val="18"/>
                <w:lang w:val="de-DE"/>
              </w:rPr>
              <w:t xml:space="preserve">und </w:t>
            </w:r>
            <w:r w:rsidR="002B0926">
              <w:rPr>
                <w:rFonts w:ascii="Arial" w:hAnsi="Arial" w:cs="Arial"/>
                <w:sz w:val="18"/>
                <w:szCs w:val="18"/>
                <w:lang w:val="de-DE"/>
              </w:rPr>
              <w:t>de</w:t>
            </w:r>
            <w:r w:rsidR="000877AA">
              <w:rPr>
                <w:rFonts w:ascii="Arial" w:hAnsi="Arial" w:cs="Arial"/>
                <w:sz w:val="18"/>
                <w:szCs w:val="18"/>
                <w:lang w:val="de-DE"/>
              </w:rPr>
              <w:t>r</w:t>
            </w:r>
            <w:r w:rsidR="002B0926">
              <w:rPr>
                <w:rFonts w:ascii="Arial" w:hAnsi="Arial" w:cs="Arial"/>
                <w:sz w:val="18"/>
                <w:szCs w:val="18"/>
                <w:lang w:val="de-DE"/>
              </w:rPr>
              <w:t xml:space="preserve"> </w:t>
            </w:r>
            <w:r w:rsidR="00224A09" w:rsidRPr="00707CB1">
              <w:rPr>
                <w:rFonts w:ascii="Arial" w:hAnsi="Arial" w:cs="Arial"/>
                <w:sz w:val="18"/>
                <w:szCs w:val="18"/>
                <w:lang w:val="de-DE"/>
              </w:rPr>
              <w:t>Aufbahrungsraum.</w:t>
            </w:r>
          </w:p>
        </w:tc>
      </w:tr>
    </w:tbl>
    <w:p w:rsidR="00304717" w:rsidRPr="00E400BD" w:rsidRDefault="00304717">
      <w:pPr>
        <w:rPr>
          <w:rFonts w:ascii="Arial" w:hAnsi="Arial" w:cs="Arial"/>
          <w:sz w:val="18"/>
          <w:szCs w:val="18"/>
        </w:rPr>
      </w:pP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41"/>
        <w:gridCol w:w="7371"/>
      </w:tblGrid>
      <w:tr w:rsidR="00224A09" w:rsidRPr="00707CB1" w:rsidTr="002E5284">
        <w:trPr>
          <w:trHeight w:val="2684"/>
        </w:trPr>
        <w:tc>
          <w:tcPr>
            <w:tcW w:w="7441" w:type="dxa"/>
          </w:tcPr>
          <w:p w:rsidR="00224A09" w:rsidRPr="00707CB1" w:rsidRDefault="00224A09">
            <w:pPr>
              <w:tabs>
                <w:tab w:val="left" w:pos="240"/>
                <w:tab w:val="left" w:pos="600"/>
              </w:tabs>
              <w:rPr>
                <w:rFonts w:ascii="Arial" w:hAnsi="Arial" w:cs="Arial"/>
                <w:b/>
                <w:bCs/>
                <w:sz w:val="18"/>
              </w:rPr>
            </w:pPr>
          </w:p>
          <w:p w:rsidR="00224A09" w:rsidRPr="00707CB1" w:rsidRDefault="00224A09">
            <w:pPr>
              <w:tabs>
                <w:tab w:val="left" w:pos="240"/>
                <w:tab w:val="left" w:pos="600"/>
              </w:tabs>
              <w:rPr>
                <w:rFonts w:ascii="Arial" w:hAnsi="Arial" w:cs="Arial"/>
                <w:b/>
                <w:bCs/>
                <w:sz w:val="18"/>
              </w:rPr>
            </w:pPr>
            <w:r w:rsidRPr="00707CB1">
              <w:rPr>
                <w:rFonts w:ascii="Arial" w:hAnsi="Arial" w:cs="Arial"/>
                <w:b/>
                <w:bCs/>
                <w:sz w:val="18"/>
              </w:rPr>
              <w:t xml:space="preserve">2. </w:t>
            </w:r>
            <w:r w:rsidRPr="00707CB1">
              <w:rPr>
                <w:rFonts w:ascii="Arial" w:hAnsi="Arial" w:cs="Arial"/>
                <w:b/>
                <w:bCs/>
                <w:sz w:val="18"/>
              </w:rPr>
              <w:tab/>
            </w:r>
            <w:r w:rsidRPr="00707CB1">
              <w:rPr>
                <w:rFonts w:ascii="Arial" w:hAnsi="Arial" w:cs="Arial"/>
                <w:b/>
                <w:bCs/>
                <w:sz w:val="18"/>
              </w:rPr>
              <w:tab/>
              <w:t>Bestattungen</w:t>
            </w:r>
          </w:p>
          <w:p w:rsidR="00224A09" w:rsidRPr="00707CB1" w:rsidRDefault="00224A09">
            <w:pPr>
              <w:tabs>
                <w:tab w:val="left" w:pos="240"/>
                <w:tab w:val="left" w:pos="600"/>
              </w:tabs>
              <w:rPr>
                <w:rFonts w:ascii="Arial" w:hAnsi="Arial" w:cs="Arial"/>
                <w:sz w:val="18"/>
              </w:rPr>
            </w:pPr>
          </w:p>
          <w:p w:rsidR="00224A09" w:rsidRPr="00707CB1" w:rsidRDefault="00224A09">
            <w:pPr>
              <w:pStyle w:val="berschrift1"/>
            </w:pPr>
            <w:r w:rsidRPr="00707CB1">
              <w:t>Art. 3</w:t>
            </w:r>
            <w:r w:rsidRPr="00707CB1">
              <w:tab/>
              <w:t>Anspruch auf Bestattungen</w:t>
            </w:r>
          </w:p>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rPr>
              <w:t>Im städtischen Friedhof Meisenhard können beigesetzt werden:</w:t>
            </w:r>
          </w:p>
          <w:p w:rsidR="00224A09" w:rsidRPr="00707CB1" w:rsidRDefault="00224A09">
            <w:pPr>
              <w:tabs>
                <w:tab w:val="left" w:pos="240"/>
                <w:tab w:val="left" w:pos="600"/>
              </w:tabs>
              <w:rPr>
                <w:rFonts w:ascii="Arial" w:hAnsi="Arial" w:cs="Arial"/>
                <w:sz w:val="18"/>
              </w:rPr>
            </w:pPr>
            <w:r w:rsidRPr="00707CB1">
              <w:rPr>
                <w:rFonts w:ascii="Arial" w:hAnsi="Arial" w:cs="Arial"/>
                <w:sz w:val="18"/>
              </w:rPr>
              <w:t>a)</w:t>
            </w:r>
            <w:r w:rsidRPr="00707CB1">
              <w:rPr>
                <w:rFonts w:ascii="Arial" w:hAnsi="Arial" w:cs="Arial"/>
                <w:sz w:val="18"/>
              </w:rPr>
              <w:tab/>
              <w:t>verstorbene Einwohnerinnen und Einwohner der Stadt Olten und registrierte Totgebu</w:t>
            </w:r>
            <w:r w:rsidRPr="00707CB1">
              <w:rPr>
                <w:rFonts w:ascii="Arial" w:hAnsi="Arial" w:cs="Arial"/>
                <w:sz w:val="18"/>
              </w:rPr>
              <w:t>r</w:t>
            </w:r>
            <w:r w:rsidRPr="00707CB1">
              <w:rPr>
                <w:rFonts w:ascii="Arial" w:hAnsi="Arial" w:cs="Arial"/>
                <w:sz w:val="18"/>
              </w:rPr>
              <w:t>ten</w:t>
            </w:r>
          </w:p>
          <w:p w:rsidR="00224A09" w:rsidRPr="00707CB1" w:rsidRDefault="00224A09">
            <w:pPr>
              <w:tabs>
                <w:tab w:val="left" w:pos="240"/>
                <w:tab w:val="left" w:pos="600"/>
              </w:tabs>
              <w:rPr>
                <w:rFonts w:ascii="Arial" w:hAnsi="Arial" w:cs="Arial"/>
                <w:sz w:val="18"/>
              </w:rPr>
            </w:pPr>
            <w:r w:rsidRPr="00707CB1">
              <w:rPr>
                <w:rFonts w:ascii="Arial" w:hAnsi="Arial" w:cs="Arial"/>
                <w:sz w:val="18"/>
              </w:rPr>
              <w:t xml:space="preserve">b) </w:t>
            </w:r>
            <w:r w:rsidRPr="00707CB1">
              <w:rPr>
                <w:rFonts w:ascii="Arial" w:hAnsi="Arial" w:cs="Arial"/>
                <w:sz w:val="18"/>
              </w:rPr>
              <w:tab/>
              <w:t>Nicht registrierte Totgeburten</w:t>
            </w:r>
          </w:p>
          <w:p w:rsidR="00224A09" w:rsidRPr="00707CB1" w:rsidRDefault="00224A09">
            <w:pPr>
              <w:tabs>
                <w:tab w:val="left" w:pos="240"/>
                <w:tab w:val="left" w:pos="600"/>
              </w:tabs>
              <w:rPr>
                <w:rFonts w:ascii="Arial" w:hAnsi="Arial" w:cs="Arial"/>
                <w:sz w:val="18"/>
              </w:rPr>
            </w:pPr>
            <w:r w:rsidRPr="00707CB1">
              <w:rPr>
                <w:rFonts w:ascii="Arial" w:hAnsi="Arial" w:cs="Arial"/>
                <w:sz w:val="18"/>
              </w:rPr>
              <w:t xml:space="preserve">c) </w:t>
            </w:r>
            <w:r w:rsidRPr="00707CB1">
              <w:rPr>
                <w:rFonts w:ascii="Arial" w:hAnsi="Arial" w:cs="Arial"/>
                <w:sz w:val="18"/>
              </w:rPr>
              <w:tab/>
              <w:t>verstorbene Auswärtige mit Bewilligung des Bestattungsamtes.</w:t>
            </w:r>
          </w:p>
        </w:tc>
        <w:tc>
          <w:tcPr>
            <w:tcW w:w="7371" w:type="dxa"/>
          </w:tcPr>
          <w:p w:rsidR="00224A09" w:rsidRPr="00707CB1" w:rsidRDefault="00224A09" w:rsidP="00304717">
            <w:pPr>
              <w:tabs>
                <w:tab w:val="left" w:pos="315"/>
                <w:tab w:val="left" w:pos="675"/>
              </w:tabs>
              <w:rPr>
                <w:rFonts w:ascii="Arial" w:hAnsi="Arial" w:cs="Arial"/>
                <w:b/>
                <w:bCs/>
                <w:sz w:val="18"/>
                <w:lang w:val="de-DE"/>
              </w:rPr>
            </w:pPr>
          </w:p>
          <w:p w:rsidR="00224A09" w:rsidRPr="00707CB1" w:rsidRDefault="00224A09" w:rsidP="00304717">
            <w:pPr>
              <w:tabs>
                <w:tab w:val="left" w:pos="315"/>
                <w:tab w:val="left" w:pos="675"/>
              </w:tabs>
              <w:rPr>
                <w:rFonts w:ascii="Arial" w:hAnsi="Arial" w:cs="Arial"/>
                <w:b/>
                <w:bCs/>
                <w:sz w:val="18"/>
                <w:lang w:val="de-DE"/>
              </w:rPr>
            </w:pPr>
            <w:r w:rsidRPr="00707CB1">
              <w:rPr>
                <w:rFonts w:ascii="Arial" w:hAnsi="Arial" w:cs="Arial"/>
                <w:b/>
                <w:bCs/>
                <w:sz w:val="18"/>
                <w:lang w:val="de-DE"/>
              </w:rPr>
              <w:t xml:space="preserve">2. </w:t>
            </w:r>
            <w:r w:rsidRPr="00707CB1">
              <w:rPr>
                <w:rFonts w:ascii="Arial" w:hAnsi="Arial" w:cs="Arial"/>
                <w:b/>
                <w:bCs/>
                <w:sz w:val="18"/>
                <w:lang w:val="de-DE"/>
              </w:rPr>
              <w:tab/>
              <w:t>Bestattungen</w:t>
            </w:r>
          </w:p>
          <w:p w:rsidR="00224A09" w:rsidRPr="00707CB1" w:rsidRDefault="00224A09" w:rsidP="00304717">
            <w:pPr>
              <w:tabs>
                <w:tab w:val="left" w:pos="315"/>
                <w:tab w:val="left" w:pos="675"/>
              </w:tabs>
              <w:rPr>
                <w:rFonts w:ascii="Arial" w:hAnsi="Arial" w:cs="Arial"/>
                <w:b/>
                <w:bCs/>
                <w:sz w:val="18"/>
                <w:szCs w:val="18"/>
                <w:lang w:val="de-DE"/>
              </w:rPr>
            </w:pPr>
          </w:p>
          <w:p w:rsidR="00224A09" w:rsidRPr="0047775F" w:rsidRDefault="000B7D78" w:rsidP="00304717">
            <w:pPr>
              <w:pStyle w:val="berschrift1"/>
              <w:tabs>
                <w:tab w:val="clear" w:pos="240"/>
                <w:tab w:val="clear" w:pos="600"/>
                <w:tab w:val="left" w:pos="315"/>
                <w:tab w:val="left" w:pos="675"/>
              </w:tabs>
              <w:rPr>
                <w:szCs w:val="18"/>
                <w:lang w:val="de-DE"/>
              </w:rPr>
            </w:pPr>
            <w:r w:rsidRPr="0047775F">
              <w:rPr>
                <w:szCs w:val="18"/>
                <w:lang w:val="de-DE"/>
              </w:rPr>
              <w:t>Art. 3</w:t>
            </w:r>
            <w:r w:rsidRPr="0047775F">
              <w:rPr>
                <w:szCs w:val="18"/>
                <w:lang w:val="de-DE"/>
              </w:rPr>
              <w:tab/>
              <w:t>Anspruch auf Bestattungen</w:t>
            </w:r>
          </w:p>
          <w:p w:rsidR="00224A09" w:rsidRPr="00707CB1" w:rsidRDefault="00224A09" w:rsidP="00304717">
            <w:pPr>
              <w:tabs>
                <w:tab w:val="left" w:pos="315"/>
                <w:tab w:val="left" w:pos="675"/>
              </w:tabs>
              <w:rPr>
                <w:rFonts w:ascii="Arial" w:hAnsi="Arial" w:cs="Arial"/>
                <w:sz w:val="18"/>
                <w:szCs w:val="18"/>
                <w:lang w:val="de-DE"/>
              </w:rPr>
            </w:pPr>
          </w:p>
          <w:p w:rsidR="00224A09" w:rsidRPr="00707CB1" w:rsidRDefault="00224A09" w:rsidP="00304717">
            <w:pPr>
              <w:tabs>
                <w:tab w:val="left" w:pos="315"/>
                <w:tab w:val="left" w:pos="675"/>
              </w:tabs>
              <w:jc w:val="both"/>
              <w:rPr>
                <w:rFonts w:ascii="Arial" w:hAnsi="Arial" w:cs="Arial"/>
                <w:sz w:val="18"/>
                <w:szCs w:val="18"/>
                <w:lang w:val="de-DE"/>
              </w:rPr>
            </w:pPr>
            <w:r w:rsidRPr="00707CB1">
              <w:rPr>
                <w:rFonts w:ascii="Arial" w:hAnsi="Arial" w:cs="Arial"/>
                <w:sz w:val="18"/>
                <w:szCs w:val="18"/>
                <w:lang w:val="de-DE"/>
              </w:rPr>
              <w:t>Im städtischen Friedhof Meisenhard können beigesetzt werden:</w:t>
            </w:r>
          </w:p>
          <w:p w:rsidR="00224A09" w:rsidRPr="00707CB1" w:rsidRDefault="00224A09" w:rsidP="002B0926">
            <w:pPr>
              <w:tabs>
                <w:tab w:val="left" w:pos="315"/>
                <w:tab w:val="left" w:pos="675"/>
              </w:tabs>
              <w:ind w:left="497" w:hanging="283"/>
              <w:rPr>
                <w:rFonts w:ascii="Arial" w:hAnsi="Arial" w:cs="Arial"/>
                <w:sz w:val="18"/>
                <w:szCs w:val="18"/>
                <w:lang w:val="de-DE"/>
              </w:rPr>
            </w:pPr>
            <w:r w:rsidRPr="00707CB1">
              <w:rPr>
                <w:rFonts w:ascii="Arial" w:hAnsi="Arial" w:cs="Arial"/>
                <w:sz w:val="18"/>
                <w:szCs w:val="18"/>
                <w:lang w:val="de-DE"/>
              </w:rPr>
              <w:t>a.</w:t>
            </w:r>
            <w:r w:rsidRPr="00707CB1">
              <w:rPr>
                <w:rFonts w:ascii="Arial" w:hAnsi="Arial" w:cs="Arial"/>
                <w:sz w:val="18"/>
                <w:szCs w:val="18"/>
                <w:lang w:val="de-DE"/>
              </w:rPr>
              <w:tab/>
              <w:t xml:space="preserve">verstorbene Einwohnerinnen und Einwohner der </w:t>
            </w:r>
            <w:r w:rsidR="002B0926">
              <w:rPr>
                <w:rFonts w:ascii="Arial" w:hAnsi="Arial" w:cs="Arial"/>
                <w:sz w:val="18"/>
                <w:szCs w:val="18"/>
                <w:lang w:val="de-DE"/>
              </w:rPr>
              <w:t>Einwohnerg</w:t>
            </w:r>
            <w:r w:rsidRPr="00707CB1">
              <w:rPr>
                <w:rFonts w:ascii="Arial" w:hAnsi="Arial" w:cs="Arial"/>
                <w:sz w:val="18"/>
                <w:szCs w:val="18"/>
                <w:lang w:val="de-DE"/>
              </w:rPr>
              <w:t>emeinde Olten</w:t>
            </w:r>
          </w:p>
          <w:p w:rsidR="00224A09" w:rsidRPr="00707CB1" w:rsidRDefault="00224A09" w:rsidP="002B0926">
            <w:pPr>
              <w:tabs>
                <w:tab w:val="left" w:pos="315"/>
                <w:tab w:val="left" w:pos="675"/>
              </w:tabs>
              <w:ind w:left="497" w:hanging="283"/>
              <w:rPr>
                <w:rFonts w:ascii="Arial" w:hAnsi="Arial" w:cs="Arial"/>
                <w:sz w:val="18"/>
                <w:szCs w:val="18"/>
                <w:lang w:val="de-DE"/>
              </w:rPr>
            </w:pPr>
            <w:r w:rsidRPr="00707CB1">
              <w:rPr>
                <w:rFonts w:ascii="Arial" w:hAnsi="Arial" w:cs="Arial"/>
                <w:sz w:val="18"/>
                <w:szCs w:val="18"/>
                <w:lang w:val="de-DE"/>
              </w:rPr>
              <w:t>b.</w:t>
            </w:r>
            <w:r w:rsidRPr="00707CB1">
              <w:rPr>
                <w:rFonts w:ascii="Arial" w:hAnsi="Arial" w:cs="Arial"/>
                <w:sz w:val="18"/>
                <w:szCs w:val="18"/>
                <w:lang w:val="de-DE"/>
              </w:rPr>
              <w:tab/>
              <w:t xml:space="preserve">verstorbene Einwohnerinnen und Einwohner der </w:t>
            </w:r>
            <w:r w:rsidR="002B0926">
              <w:rPr>
                <w:rFonts w:ascii="Arial" w:hAnsi="Arial" w:cs="Arial"/>
                <w:sz w:val="18"/>
                <w:szCs w:val="18"/>
                <w:lang w:val="de-DE"/>
              </w:rPr>
              <w:t>Einwohnerg</w:t>
            </w:r>
            <w:r w:rsidRPr="00707CB1">
              <w:rPr>
                <w:rFonts w:ascii="Arial" w:hAnsi="Arial" w:cs="Arial"/>
                <w:sz w:val="18"/>
                <w:szCs w:val="18"/>
                <w:lang w:val="de-DE"/>
              </w:rPr>
              <w:t>emeinde Starrkirch-Wil</w:t>
            </w:r>
          </w:p>
          <w:p w:rsidR="00224A09" w:rsidRPr="00707CB1" w:rsidRDefault="00224A09" w:rsidP="002B0926">
            <w:pPr>
              <w:tabs>
                <w:tab w:val="left" w:pos="315"/>
                <w:tab w:val="left" w:pos="675"/>
              </w:tabs>
              <w:ind w:left="497" w:hanging="283"/>
              <w:rPr>
                <w:rFonts w:ascii="Arial" w:hAnsi="Arial" w:cs="Arial"/>
                <w:b/>
                <w:i/>
                <w:sz w:val="18"/>
                <w:szCs w:val="18"/>
                <w:lang w:val="de-DE"/>
              </w:rPr>
            </w:pPr>
            <w:r w:rsidRPr="00707CB1">
              <w:rPr>
                <w:rFonts w:ascii="Arial" w:hAnsi="Arial" w:cs="Arial"/>
                <w:sz w:val="18"/>
                <w:szCs w:val="18"/>
                <w:lang w:val="de-DE"/>
              </w:rPr>
              <w:t>c.</w:t>
            </w:r>
            <w:r w:rsidRPr="00707CB1">
              <w:rPr>
                <w:rFonts w:ascii="Arial" w:hAnsi="Arial" w:cs="Arial"/>
                <w:sz w:val="18"/>
                <w:szCs w:val="18"/>
                <w:lang w:val="de-DE"/>
              </w:rPr>
              <w:tab/>
              <w:t xml:space="preserve">registrierte oder nicht registrierte Totgeburten eines in der </w:t>
            </w:r>
            <w:r w:rsidR="002B0926">
              <w:rPr>
                <w:rFonts w:ascii="Arial" w:hAnsi="Arial" w:cs="Arial"/>
                <w:sz w:val="18"/>
                <w:szCs w:val="18"/>
                <w:lang w:val="de-DE"/>
              </w:rPr>
              <w:t>Einwohnerg</w:t>
            </w:r>
            <w:r w:rsidRPr="00707CB1">
              <w:rPr>
                <w:rFonts w:ascii="Arial" w:hAnsi="Arial" w:cs="Arial"/>
                <w:sz w:val="18"/>
                <w:szCs w:val="18"/>
                <w:lang w:val="de-DE"/>
              </w:rPr>
              <w:t>emeinde O</w:t>
            </w:r>
            <w:r w:rsidRPr="00707CB1">
              <w:rPr>
                <w:rFonts w:ascii="Arial" w:hAnsi="Arial" w:cs="Arial"/>
                <w:sz w:val="18"/>
                <w:szCs w:val="18"/>
                <w:lang w:val="de-DE"/>
              </w:rPr>
              <w:t>l</w:t>
            </w:r>
            <w:r w:rsidRPr="00707CB1">
              <w:rPr>
                <w:rFonts w:ascii="Arial" w:hAnsi="Arial" w:cs="Arial"/>
                <w:sz w:val="18"/>
                <w:szCs w:val="18"/>
                <w:lang w:val="de-DE"/>
              </w:rPr>
              <w:t>ten gemeldeten Elternteils</w:t>
            </w:r>
          </w:p>
          <w:p w:rsidR="00224A09" w:rsidRPr="00707CB1" w:rsidRDefault="00224A09" w:rsidP="002B0926">
            <w:pPr>
              <w:tabs>
                <w:tab w:val="left" w:pos="315"/>
                <w:tab w:val="left" w:pos="675"/>
              </w:tabs>
              <w:ind w:left="497" w:hanging="283"/>
              <w:rPr>
                <w:rFonts w:ascii="Arial" w:hAnsi="Arial" w:cs="Arial"/>
                <w:sz w:val="18"/>
                <w:lang w:val="de-DE"/>
              </w:rPr>
            </w:pPr>
            <w:r w:rsidRPr="00707CB1">
              <w:rPr>
                <w:rFonts w:ascii="Arial" w:hAnsi="Arial" w:cs="Arial"/>
                <w:sz w:val="18"/>
                <w:szCs w:val="18"/>
                <w:lang w:val="de-DE"/>
              </w:rPr>
              <w:t>d.</w:t>
            </w:r>
            <w:r w:rsidRPr="00707CB1">
              <w:rPr>
                <w:rFonts w:ascii="Arial" w:hAnsi="Arial" w:cs="Arial"/>
                <w:sz w:val="18"/>
                <w:szCs w:val="18"/>
                <w:lang w:val="de-DE"/>
              </w:rPr>
              <w:tab/>
              <w:t>verstorbene Auswärtige</w:t>
            </w:r>
            <w:r w:rsidR="0087787C">
              <w:rPr>
                <w:rFonts w:ascii="Arial" w:hAnsi="Arial" w:cs="Arial"/>
                <w:sz w:val="18"/>
                <w:szCs w:val="18"/>
                <w:lang w:val="de-DE"/>
              </w:rPr>
              <w:t xml:space="preserve"> </w:t>
            </w:r>
          </w:p>
          <w:p w:rsidR="00224A09" w:rsidRPr="00707CB1" w:rsidRDefault="00224A09" w:rsidP="002E5284">
            <w:pPr>
              <w:tabs>
                <w:tab w:val="left" w:pos="315"/>
                <w:tab w:val="left" w:pos="675"/>
              </w:tabs>
              <w:ind w:left="497" w:hanging="283"/>
              <w:rPr>
                <w:rFonts w:ascii="Arial" w:hAnsi="Arial" w:cs="Arial"/>
                <w:sz w:val="18"/>
                <w:lang w:val="de-DE"/>
              </w:rPr>
            </w:pPr>
            <w:r w:rsidRPr="00707CB1">
              <w:rPr>
                <w:rFonts w:ascii="Arial" w:hAnsi="Arial" w:cs="Arial"/>
                <w:sz w:val="18"/>
                <w:szCs w:val="18"/>
                <w:lang w:val="de-DE"/>
              </w:rPr>
              <w:t>e.</w:t>
            </w:r>
            <w:r w:rsidRPr="00707CB1">
              <w:rPr>
                <w:rFonts w:ascii="Arial" w:hAnsi="Arial" w:cs="Arial"/>
                <w:sz w:val="18"/>
                <w:szCs w:val="18"/>
                <w:lang w:val="de-DE"/>
              </w:rPr>
              <w:tab/>
              <w:t xml:space="preserve">in der </w:t>
            </w:r>
            <w:r w:rsidR="002E5284">
              <w:rPr>
                <w:rFonts w:ascii="Arial" w:hAnsi="Arial" w:cs="Arial"/>
                <w:sz w:val="18"/>
                <w:szCs w:val="18"/>
                <w:lang w:val="de-DE"/>
              </w:rPr>
              <w:t>Einwohnergemeinde</w:t>
            </w:r>
            <w:r w:rsidRPr="00707CB1">
              <w:rPr>
                <w:rFonts w:ascii="Arial" w:hAnsi="Arial" w:cs="Arial"/>
                <w:sz w:val="18"/>
                <w:szCs w:val="18"/>
                <w:lang w:val="de-DE"/>
              </w:rPr>
              <w:t xml:space="preserve"> Olten verstorbene Personen</w:t>
            </w:r>
            <w:r w:rsidR="00783F3A">
              <w:rPr>
                <w:rFonts w:ascii="Arial" w:hAnsi="Arial" w:cs="Arial"/>
                <w:sz w:val="18"/>
                <w:szCs w:val="18"/>
                <w:lang w:val="de-DE"/>
              </w:rPr>
              <w:t>,</w:t>
            </w:r>
            <w:r w:rsidRPr="00707CB1">
              <w:rPr>
                <w:rFonts w:ascii="Arial" w:hAnsi="Arial" w:cs="Arial"/>
                <w:sz w:val="18"/>
                <w:szCs w:val="18"/>
                <w:lang w:val="de-DE"/>
              </w:rPr>
              <w:t xml:space="preserve"> deren Identität oder Woh</w:t>
            </w:r>
            <w:r w:rsidRPr="00707CB1">
              <w:rPr>
                <w:rFonts w:ascii="Arial" w:hAnsi="Arial" w:cs="Arial"/>
                <w:sz w:val="18"/>
                <w:szCs w:val="18"/>
                <w:lang w:val="de-DE"/>
              </w:rPr>
              <w:t>n</w:t>
            </w:r>
            <w:r w:rsidRPr="00707CB1">
              <w:rPr>
                <w:rFonts w:ascii="Arial" w:hAnsi="Arial" w:cs="Arial"/>
                <w:sz w:val="18"/>
                <w:szCs w:val="18"/>
                <w:lang w:val="de-DE"/>
              </w:rPr>
              <w:t>sitz nicht feststellbar ist</w:t>
            </w:r>
          </w:p>
        </w:tc>
      </w:tr>
      <w:tr w:rsidR="00224A09" w:rsidRPr="00707CB1" w:rsidTr="002E5284">
        <w:trPr>
          <w:trHeight w:val="1389"/>
        </w:trPr>
        <w:tc>
          <w:tcPr>
            <w:tcW w:w="7441" w:type="dxa"/>
          </w:tcPr>
          <w:p w:rsidR="00224A09" w:rsidRPr="002E5284" w:rsidRDefault="00224A09">
            <w:pPr>
              <w:tabs>
                <w:tab w:val="left" w:pos="240"/>
                <w:tab w:val="left" w:pos="600"/>
              </w:tabs>
              <w:rPr>
                <w:rFonts w:ascii="Arial" w:hAnsi="Arial" w:cs="Arial"/>
                <w:sz w:val="18"/>
                <w:szCs w:val="18"/>
              </w:rPr>
            </w:pPr>
            <w:r w:rsidRPr="00707CB1">
              <w:br w:type="page"/>
            </w:r>
          </w:p>
          <w:p w:rsidR="00224A09" w:rsidRPr="00707CB1" w:rsidRDefault="00224A09">
            <w:pPr>
              <w:pStyle w:val="berschrift1"/>
            </w:pPr>
            <w:r w:rsidRPr="00707CB1">
              <w:t>Art. 4</w:t>
            </w:r>
            <w:r w:rsidRPr="00707CB1">
              <w:tab/>
              <w:t>Meldepflicht</w:t>
            </w:r>
          </w:p>
          <w:p w:rsidR="00224A09" w:rsidRPr="00707CB1" w:rsidRDefault="00224A09">
            <w:pPr>
              <w:tabs>
                <w:tab w:val="left" w:pos="240"/>
                <w:tab w:val="left" w:pos="600"/>
              </w:tabs>
              <w:rPr>
                <w:rFonts w:ascii="Arial" w:hAnsi="Arial" w:cs="Arial"/>
                <w:sz w:val="18"/>
              </w:rPr>
            </w:pPr>
          </w:p>
          <w:p w:rsidR="00224A09" w:rsidRPr="002E5284" w:rsidRDefault="00224A09">
            <w:pPr>
              <w:tabs>
                <w:tab w:val="left" w:pos="240"/>
                <w:tab w:val="left" w:pos="600"/>
              </w:tabs>
              <w:rPr>
                <w:rFonts w:ascii="Arial" w:hAnsi="Arial" w:cs="Arial"/>
                <w:sz w:val="18"/>
              </w:rPr>
            </w:pPr>
            <w:r w:rsidRPr="00707CB1">
              <w:rPr>
                <w:rFonts w:ascii="Arial" w:hAnsi="Arial" w:cs="Arial"/>
                <w:sz w:val="18"/>
                <w:vertAlign w:val="superscript"/>
              </w:rPr>
              <w:t>1</w:t>
            </w:r>
            <w:r w:rsidRPr="00707CB1">
              <w:rPr>
                <w:rFonts w:ascii="Arial" w:hAnsi="Arial" w:cs="Arial"/>
                <w:sz w:val="18"/>
              </w:rPr>
              <w:tab/>
              <w:t>Jeder Todesfall ist unverzüglich dem Zivilstandsamt unter Vorweisung der ärztlichen Todesbescheinigung und des Familienbüchleins (bei ledigen Personen der Ausweisschri</w:t>
            </w:r>
            <w:r w:rsidRPr="00707CB1">
              <w:rPr>
                <w:rFonts w:ascii="Arial" w:hAnsi="Arial" w:cs="Arial"/>
                <w:sz w:val="18"/>
              </w:rPr>
              <w:t>f</w:t>
            </w:r>
            <w:r w:rsidRPr="00707CB1">
              <w:rPr>
                <w:rFonts w:ascii="Arial" w:hAnsi="Arial" w:cs="Arial"/>
                <w:sz w:val="18"/>
              </w:rPr>
              <w:t>ten) zu melden. Das Zivilstandsamt stellt die amtliche Todesbescheinigung aus.</w:t>
            </w:r>
          </w:p>
        </w:tc>
        <w:tc>
          <w:tcPr>
            <w:tcW w:w="7371" w:type="dxa"/>
          </w:tcPr>
          <w:p w:rsidR="00224A09" w:rsidRPr="00707CB1" w:rsidRDefault="00224A09">
            <w:pPr>
              <w:tabs>
                <w:tab w:val="left" w:pos="315"/>
                <w:tab w:val="left" w:pos="675"/>
              </w:tabs>
              <w:rPr>
                <w:rFonts w:ascii="Arial" w:hAnsi="Arial" w:cs="Arial"/>
                <w:sz w:val="18"/>
                <w:szCs w:val="18"/>
                <w:lang w:val="de-DE"/>
              </w:rPr>
            </w:pPr>
          </w:p>
          <w:p w:rsidR="0087787C" w:rsidRPr="0047775F" w:rsidRDefault="000B7D78" w:rsidP="0087787C">
            <w:pPr>
              <w:pStyle w:val="berschrift1"/>
            </w:pPr>
            <w:r w:rsidRPr="0047775F">
              <w:t>Art. 4</w:t>
            </w:r>
            <w:r w:rsidRPr="0047775F">
              <w:tab/>
              <w:t>Meldepflicht</w:t>
            </w:r>
          </w:p>
          <w:p w:rsidR="0087787C" w:rsidRPr="002E5284" w:rsidRDefault="0087787C" w:rsidP="00304717">
            <w:pPr>
              <w:tabs>
                <w:tab w:val="left" w:pos="315"/>
                <w:tab w:val="left" w:pos="675"/>
              </w:tabs>
              <w:rPr>
                <w:rFonts w:ascii="Arial" w:hAnsi="Arial" w:cs="Arial"/>
                <w:sz w:val="18"/>
                <w:szCs w:val="18"/>
                <w:lang w:val="de-DE"/>
              </w:rPr>
            </w:pPr>
          </w:p>
          <w:p w:rsidR="00224A09" w:rsidRPr="00707CB1" w:rsidRDefault="00224A09" w:rsidP="00304717">
            <w:pPr>
              <w:tabs>
                <w:tab w:val="left" w:pos="315"/>
                <w:tab w:val="left" w:pos="675"/>
              </w:tabs>
              <w:rPr>
                <w:rFonts w:ascii="Arial" w:hAnsi="Arial" w:cs="Arial"/>
                <w:sz w:val="18"/>
                <w:szCs w:val="18"/>
                <w:lang w:val="de-DE"/>
              </w:rPr>
            </w:pP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2</w:t>
            </w:r>
            <w:r w:rsidRPr="00707CB1">
              <w:rPr>
                <w:rFonts w:ascii="Arial" w:hAnsi="Arial" w:cs="Arial"/>
                <w:sz w:val="18"/>
              </w:rPr>
              <w:tab/>
              <w:t>Jeder Todesfall ist nachfolgend unverzüglich unter Vorlegung der amtlichen Todesb</w:t>
            </w:r>
            <w:r w:rsidRPr="00707CB1">
              <w:rPr>
                <w:rFonts w:ascii="Arial" w:hAnsi="Arial" w:cs="Arial"/>
                <w:sz w:val="18"/>
              </w:rPr>
              <w:t>e</w:t>
            </w:r>
            <w:r w:rsidRPr="00707CB1">
              <w:rPr>
                <w:rFonts w:ascii="Arial" w:hAnsi="Arial" w:cs="Arial"/>
                <w:sz w:val="18"/>
              </w:rPr>
              <w:t>scheinigung dem Bestattungsamt zu melden.</w:t>
            </w:r>
          </w:p>
          <w:p w:rsidR="00224A09" w:rsidRPr="00707CB1" w:rsidRDefault="00224A09">
            <w:pPr>
              <w:tabs>
                <w:tab w:val="left" w:pos="240"/>
                <w:tab w:val="left" w:pos="600"/>
              </w:tabs>
              <w:rPr>
                <w:rFonts w:ascii="Arial" w:hAnsi="Arial" w:cs="Arial"/>
                <w:sz w:val="18"/>
              </w:rPr>
            </w:pPr>
          </w:p>
        </w:tc>
        <w:tc>
          <w:tcPr>
            <w:tcW w:w="7371" w:type="dxa"/>
          </w:tcPr>
          <w:p w:rsidR="00224A09" w:rsidRPr="00707CB1" w:rsidRDefault="00224A09">
            <w:pPr>
              <w:tabs>
                <w:tab w:val="left" w:pos="315"/>
                <w:tab w:val="left" w:pos="675"/>
              </w:tabs>
              <w:rPr>
                <w:rFonts w:ascii="Arial" w:hAnsi="Arial" w:cs="Arial"/>
                <w:sz w:val="18"/>
                <w:szCs w:val="18"/>
                <w:lang w:val="de-DE"/>
              </w:rPr>
            </w:pPr>
          </w:p>
          <w:p w:rsidR="00224A09" w:rsidRPr="00707CB1" w:rsidRDefault="004436D5" w:rsidP="00F55A4D">
            <w:pPr>
              <w:tabs>
                <w:tab w:val="left" w:pos="315"/>
                <w:tab w:val="left" w:pos="675"/>
              </w:tabs>
              <w:rPr>
                <w:rFonts w:ascii="Arial" w:hAnsi="Arial" w:cs="Arial"/>
                <w:sz w:val="18"/>
                <w:szCs w:val="18"/>
                <w:lang w:val="de-DE"/>
              </w:rPr>
            </w:pPr>
            <w:r>
              <w:rPr>
                <w:rFonts w:ascii="Arial" w:hAnsi="Arial" w:cs="Arial"/>
                <w:sz w:val="18"/>
                <w:szCs w:val="12"/>
                <w:vertAlign w:val="superscript"/>
                <w:lang w:val="de-DE"/>
              </w:rPr>
              <w:t>1</w:t>
            </w:r>
            <w:r w:rsidR="00224A09" w:rsidRPr="00707CB1">
              <w:rPr>
                <w:rFonts w:ascii="Arial" w:hAnsi="Arial" w:cs="Arial"/>
                <w:sz w:val="18"/>
                <w:szCs w:val="12"/>
                <w:lang w:val="de-DE"/>
              </w:rPr>
              <w:tab/>
            </w:r>
            <w:r w:rsidR="00224A09" w:rsidRPr="00B953AE">
              <w:rPr>
                <w:rFonts w:ascii="Arial" w:hAnsi="Arial" w:cs="Arial"/>
                <w:sz w:val="18"/>
                <w:szCs w:val="18"/>
                <w:lang w:val="de-DE"/>
              </w:rPr>
              <w:t>Jeder Todesfall ist nach erfolgter Meldung beim zuständigen</w:t>
            </w:r>
            <w:r w:rsidR="00224A09" w:rsidRPr="00707CB1">
              <w:rPr>
                <w:rFonts w:ascii="Arial" w:hAnsi="Arial" w:cs="Arial"/>
                <w:sz w:val="18"/>
                <w:szCs w:val="18"/>
                <w:lang w:val="de-DE"/>
              </w:rPr>
              <w:t xml:space="preserve"> Zivilstandsamt unverzü</w:t>
            </w:r>
            <w:r w:rsidR="00224A09" w:rsidRPr="00707CB1">
              <w:rPr>
                <w:rFonts w:ascii="Arial" w:hAnsi="Arial" w:cs="Arial"/>
                <w:sz w:val="18"/>
                <w:szCs w:val="18"/>
                <w:lang w:val="de-DE"/>
              </w:rPr>
              <w:t>g</w:t>
            </w:r>
            <w:r w:rsidR="00224A09" w:rsidRPr="00707CB1">
              <w:rPr>
                <w:rFonts w:ascii="Arial" w:hAnsi="Arial" w:cs="Arial"/>
                <w:sz w:val="18"/>
                <w:szCs w:val="18"/>
                <w:lang w:val="de-DE"/>
              </w:rPr>
              <w:t>lich dem Bestattungsamt</w:t>
            </w:r>
            <w:r w:rsidR="00652058">
              <w:rPr>
                <w:rFonts w:ascii="Arial" w:hAnsi="Arial" w:cs="Arial"/>
                <w:sz w:val="18"/>
                <w:szCs w:val="18"/>
                <w:lang w:val="de-DE"/>
              </w:rPr>
              <w:t xml:space="preserve"> </w:t>
            </w:r>
            <w:r w:rsidR="00224A09" w:rsidRPr="00707CB1">
              <w:rPr>
                <w:rFonts w:ascii="Arial" w:hAnsi="Arial" w:cs="Arial"/>
                <w:sz w:val="18"/>
                <w:szCs w:val="18"/>
                <w:lang w:val="de-DE"/>
              </w:rPr>
              <w:t>unter Vorlegung:</w:t>
            </w:r>
          </w:p>
          <w:p w:rsidR="00224A09" w:rsidRPr="00707CB1" w:rsidRDefault="00224A09" w:rsidP="00F84520">
            <w:pPr>
              <w:tabs>
                <w:tab w:val="left" w:pos="315"/>
                <w:tab w:val="left" w:pos="497"/>
              </w:tabs>
              <w:ind w:left="214"/>
              <w:rPr>
                <w:rFonts w:ascii="Arial" w:hAnsi="Arial" w:cs="Arial"/>
                <w:sz w:val="18"/>
                <w:szCs w:val="18"/>
                <w:lang w:val="de-DE"/>
              </w:rPr>
            </w:pPr>
            <w:r w:rsidRPr="00707CB1">
              <w:rPr>
                <w:rFonts w:ascii="Arial" w:hAnsi="Arial" w:cs="Arial"/>
                <w:sz w:val="18"/>
                <w:szCs w:val="18"/>
                <w:lang w:val="de-DE"/>
              </w:rPr>
              <w:t>a.</w:t>
            </w:r>
            <w:r w:rsidRPr="00707CB1">
              <w:rPr>
                <w:rFonts w:ascii="Arial" w:hAnsi="Arial" w:cs="Arial"/>
                <w:sz w:val="18"/>
                <w:szCs w:val="18"/>
                <w:lang w:val="de-DE"/>
              </w:rPr>
              <w:tab/>
              <w:t>der amtlichen Todesbescheinigung</w:t>
            </w:r>
          </w:p>
          <w:p w:rsidR="00224A09" w:rsidRPr="00707CB1" w:rsidRDefault="00224A09" w:rsidP="00F84520">
            <w:pPr>
              <w:tabs>
                <w:tab w:val="left" w:pos="497"/>
                <w:tab w:val="left" w:pos="675"/>
              </w:tabs>
              <w:ind w:left="214"/>
              <w:rPr>
                <w:rFonts w:ascii="Arial" w:hAnsi="Arial" w:cs="Arial"/>
                <w:sz w:val="18"/>
                <w:szCs w:val="18"/>
                <w:lang w:val="de-DE"/>
              </w:rPr>
            </w:pPr>
            <w:r w:rsidRPr="00707CB1">
              <w:rPr>
                <w:rFonts w:ascii="Arial" w:hAnsi="Arial" w:cs="Arial"/>
                <w:sz w:val="18"/>
                <w:szCs w:val="18"/>
                <w:lang w:val="de-DE"/>
              </w:rPr>
              <w:t>b.</w:t>
            </w:r>
            <w:r w:rsidRPr="00707CB1">
              <w:rPr>
                <w:rFonts w:ascii="Arial" w:hAnsi="Arial" w:cs="Arial"/>
                <w:sz w:val="18"/>
                <w:szCs w:val="18"/>
                <w:lang w:val="de-DE"/>
              </w:rPr>
              <w:tab/>
              <w:t xml:space="preserve">des Familienbüchleins (bei ledigen Personen der Ausweisschriften und bei </w:t>
            </w:r>
            <w:r w:rsidRPr="00707CB1">
              <w:rPr>
                <w:rFonts w:ascii="Arial" w:hAnsi="Arial" w:cs="Arial"/>
                <w:sz w:val="18"/>
                <w:szCs w:val="18"/>
                <w:lang w:val="de-DE"/>
              </w:rPr>
              <w:tab/>
              <w:t xml:space="preserve">Ausländerinnen und Ausländern sämtlicher Ausländerschriften) zu melden. Das </w:t>
            </w:r>
            <w:r w:rsidRPr="00707CB1">
              <w:rPr>
                <w:rFonts w:ascii="Arial" w:hAnsi="Arial" w:cs="Arial"/>
                <w:sz w:val="18"/>
                <w:szCs w:val="18"/>
                <w:lang w:val="de-DE"/>
              </w:rPr>
              <w:tab/>
              <w:t>Zivilstandsamt stellt die amtliche Todesbescheinigung aus.</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3</w:t>
            </w:r>
            <w:r w:rsidRPr="00707CB1">
              <w:rPr>
                <w:rFonts w:ascii="Arial" w:hAnsi="Arial" w:cs="Arial"/>
                <w:sz w:val="18"/>
              </w:rPr>
              <w:tab/>
              <w:t>Anzeigepflichtig sind Verwandte und Drittpersonen (u.a. Leitungen von Alters- und Pfl</w:t>
            </w:r>
            <w:r w:rsidRPr="00707CB1">
              <w:rPr>
                <w:rFonts w:ascii="Arial" w:hAnsi="Arial" w:cs="Arial"/>
                <w:sz w:val="18"/>
              </w:rPr>
              <w:t>e</w:t>
            </w:r>
            <w:r w:rsidRPr="00707CB1">
              <w:rPr>
                <w:rFonts w:ascii="Arial" w:hAnsi="Arial" w:cs="Arial"/>
                <w:sz w:val="18"/>
              </w:rPr>
              <w:t xml:space="preserve">geheimen sowie Spitälern) nach Massgabe der eidgenössischen </w:t>
            </w:r>
            <w:r w:rsidRPr="00707CB1">
              <w:rPr>
                <w:rStyle w:val="Funotenzeichen"/>
                <w:rFonts w:ascii="Arial" w:hAnsi="Arial" w:cs="Arial"/>
                <w:sz w:val="18"/>
              </w:rPr>
              <w:footnoteReference w:id="2"/>
            </w:r>
            <w:r w:rsidRPr="00707CB1">
              <w:rPr>
                <w:rFonts w:ascii="Arial" w:hAnsi="Arial" w:cs="Arial"/>
                <w:sz w:val="18"/>
              </w:rPr>
              <w:t xml:space="preserve"> und kantonalen </w:t>
            </w:r>
            <w:r w:rsidRPr="00707CB1">
              <w:rPr>
                <w:rStyle w:val="Funotenzeichen"/>
                <w:rFonts w:ascii="Arial" w:hAnsi="Arial" w:cs="Arial"/>
                <w:sz w:val="18"/>
              </w:rPr>
              <w:footnoteReference w:id="3"/>
            </w:r>
            <w:r w:rsidRPr="00707CB1">
              <w:rPr>
                <w:rFonts w:ascii="Arial" w:hAnsi="Arial" w:cs="Arial"/>
                <w:sz w:val="18"/>
              </w:rPr>
              <w:t xml:space="preserve"> Z</w:t>
            </w:r>
            <w:r w:rsidRPr="00707CB1">
              <w:rPr>
                <w:rFonts w:ascii="Arial" w:hAnsi="Arial" w:cs="Arial"/>
                <w:sz w:val="18"/>
              </w:rPr>
              <w:t>i</w:t>
            </w:r>
            <w:r w:rsidRPr="00707CB1">
              <w:rPr>
                <w:rFonts w:ascii="Arial" w:hAnsi="Arial" w:cs="Arial"/>
                <w:sz w:val="18"/>
              </w:rPr>
              <w:t>vilstandsverordnung.</w:t>
            </w:r>
          </w:p>
        </w:tc>
        <w:tc>
          <w:tcPr>
            <w:tcW w:w="7371" w:type="dxa"/>
          </w:tcPr>
          <w:p w:rsidR="00224A09" w:rsidRPr="00707CB1" w:rsidRDefault="00224A09">
            <w:pPr>
              <w:tabs>
                <w:tab w:val="left" w:pos="315"/>
                <w:tab w:val="left" w:pos="675"/>
              </w:tabs>
              <w:rPr>
                <w:rFonts w:ascii="Arial" w:hAnsi="Arial" w:cs="Arial"/>
                <w:sz w:val="18"/>
                <w:szCs w:val="12"/>
                <w:vertAlign w:val="superscript"/>
                <w:lang w:val="de-DE"/>
              </w:rPr>
            </w:pPr>
          </w:p>
          <w:p w:rsidR="00224A09" w:rsidRPr="00707CB1" w:rsidRDefault="004436D5" w:rsidP="00AF1E98">
            <w:pPr>
              <w:tabs>
                <w:tab w:val="left" w:pos="315"/>
                <w:tab w:val="left" w:pos="675"/>
              </w:tabs>
              <w:rPr>
                <w:rFonts w:ascii="Arial" w:hAnsi="Arial" w:cs="Arial"/>
                <w:sz w:val="18"/>
                <w:szCs w:val="12"/>
                <w:vertAlign w:val="superscript"/>
                <w:lang w:val="de-DE"/>
              </w:rPr>
            </w:pPr>
            <w:r>
              <w:rPr>
                <w:rFonts w:ascii="Arial" w:hAnsi="Arial" w:cs="Arial"/>
                <w:sz w:val="18"/>
                <w:szCs w:val="12"/>
                <w:vertAlign w:val="superscript"/>
                <w:lang w:val="de-DE"/>
              </w:rPr>
              <w:t>2</w:t>
            </w:r>
            <w:r w:rsidR="00224A09" w:rsidRPr="00707CB1">
              <w:rPr>
                <w:rFonts w:ascii="Arial" w:hAnsi="Arial" w:cs="Arial"/>
                <w:sz w:val="18"/>
                <w:szCs w:val="12"/>
                <w:lang w:val="de-DE"/>
              </w:rPr>
              <w:tab/>
            </w:r>
            <w:r w:rsidR="00F859FB" w:rsidRPr="00B953AE">
              <w:rPr>
                <w:rFonts w:ascii="Arial" w:hAnsi="Arial" w:cs="Arial"/>
                <w:sz w:val="18"/>
                <w:szCs w:val="18"/>
                <w:lang w:val="de-DE"/>
              </w:rPr>
              <w:t>Anzeigepflichtig sind Verwandte und Drittpersonen (u.a. Leitungen von Alters- und Pflegeheimen sowie Spitäler, eingesetzte Vertreterinnen und Vertreter)</w:t>
            </w:r>
            <w:r w:rsidR="00AF1E98" w:rsidRPr="00B953AE">
              <w:rPr>
                <w:rFonts w:ascii="Arial" w:hAnsi="Arial" w:cs="Arial"/>
                <w:sz w:val="18"/>
                <w:szCs w:val="18"/>
                <w:lang w:val="de-DE"/>
              </w:rPr>
              <w:t>.</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vertAlign w:val="superscript"/>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4</w:t>
            </w:r>
            <w:r w:rsidRPr="00707CB1">
              <w:rPr>
                <w:rFonts w:ascii="Arial" w:hAnsi="Arial" w:cs="Arial"/>
                <w:sz w:val="18"/>
              </w:rPr>
              <w:tab/>
              <w:t>Die Angehörigen einer oder eines Verstorbenen können Dritte (u.a. Bestattungsunte</w:t>
            </w:r>
            <w:r w:rsidRPr="00707CB1">
              <w:rPr>
                <w:rFonts w:ascii="Arial" w:hAnsi="Arial" w:cs="Arial"/>
                <w:sz w:val="18"/>
              </w:rPr>
              <w:t>r</w:t>
            </w:r>
            <w:r w:rsidRPr="00707CB1">
              <w:rPr>
                <w:rFonts w:ascii="Arial" w:hAnsi="Arial" w:cs="Arial"/>
                <w:sz w:val="18"/>
              </w:rPr>
              <w:t>nehmen) ermächtigen, den Todesfall anzuzeigen und alle Bestattungsmassnahmen zu ordnen.</w:t>
            </w:r>
          </w:p>
        </w:tc>
        <w:tc>
          <w:tcPr>
            <w:tcW w:w="7371" w:type="dxa"/>
          </w:tcPr>
          <w:p w:rsidR="00224A09" w:rsidRPr="0047775F" w:rsidRDefault="00224A09">
            <w:pPr>
              <w:tabs>
                <w:tab w:val="left" w:pos="315"/>
                <w:tab w:val="left" w:pos="675"/>
              </w:tabs>
              <w:rPr>
                <w:rFonts w:ascii="Arial" w:hAnsi="Arial" w:cs="Arial"/>
                <w:sz w:val="18"/>
                <w:szCs w:val="12"/>
                <w:vertAlign w:val="superscript"/>
                <w:lang w:val="de-DE"/>
              </w:rPr>
            </w:pPr>
          </w:p>
          <w:p w:rsidR="00224A09" w:rsidRPr="00707CB1" w:rsidRDefault="004436D5" w:rsidP="00A3526C">
            <w:pPr>
              <w:tabs>
                <w:tab w:val="left" w:pos="315"/>
                <w:tab w:val="left" w:pos="675"/>
              </w:tabs>
              <w:rPr>
                <w:rFonts w:ascii="Arial" w:hAnsi="Arial" w:cs="Arial"/>
                <w:sz w:val="18"/>
                <w:szCs w:val="12"/>
                <w:vertAlign w:val="superscript"/>
                <w:lang w:val="de-DE"/>
              </w:rPr>
            </w:pPr>
            <w:r>
              <w:rPr>
                <w:rFonts w:ascii="Arial" w:hAnsi="Arial" w:cs="Arial"/>
                <w:sz w:val="18"/>
                <w:szCs w:val="12"/>
                <w:vertAlign w:val="superscript"/>
                <w:lang w:val="de-DE"/>
              </w:rPr>
              <w:t>3</w:t>
            </w:r>
            <w:r w:rsidR="00224A09" w:rsidRPr="0047775F">
              <w:rPr>
                <w:rFonts w:ascii="Arial" w:hAnsi="Arial" w:cs="Arial"/>
                <w:sz w:val="18"/>
                <w:szCs w:val="12"/>
                <w:vertAlign w:val="superscript"/>
                <w:lang w:val="de-DE"/>
              </w:rPr>
              <w:tab/>
            </w:r>
            <w:r w:rsidR="000B7D78" w:rsidRPr="0047775F">
              <w:rPr>
                <w:rFonts w:ascii="Arial" w:hAnsi="Arial" w:cs="Arial"/>
                <w:sz w:val="18"/>
                <w:szCs w:val="18"/>
                <w:lang w:val="de-DE"/>
              </w:rPr>
              <w:t>Die Angehörigen einer oder eines Verstorbene</w:t>
            </w:r>
            <w:r w:rsidR="000C6B34">
              <w:rPr>
                <w:rFonts w:ascii="Arial" w:hAnsi="Arial" w:cs="Arial"/>
                <w:sz w:val="18"/>
                <w:szCs w:val="18"/>
                <w:lang w:val="de-DE"/>
              </w:rPr>
              <w:t>n können Dritte (u.a.</w:t>
            </w:r>
            <w:r w:rsidR="000B7D78" w:rsidRPr="0047775F">
              <w:rPr>
                <w:rFonts w:ascii="Arial" w:hAnsi="Arial" w:cs="Arial"/>
                <w:sz w:val="18"/>
                <w:szCs w:val="18"/>
                <w:lang w:val="de-DE"/>
              </w:rPr>
              <w:t xml:space="preserve"> Bestattungsunte</w:t>
            </w:r>
            <w:r w:rsidR="000B7D78" w:rsidRPr="0047775F">
              <w:rPr>
                <w:rFonts w:ascii="Arial" w:hAnsi="Arial" w:cs="Arial"/>
                <w:sz w:val="18"/>
                <w:szCs w:val="18"/>
                <w:lang w:val="de-DE"/>
              </w:rPr>
              <w:t>r</w:t>
            </w:r>
            <w:r w:rsidR="000B7D78" w:rsidRPr="0047775F">
              <w:rPr>
                <w:rFonts w:ascii="Arial" w:hAnsi="Arial" w:cs="Arial"/>
                <w:sz w:val="18"/>
                <w:szCs w:val="18"/>
                <w:lang w:val="de-DE"/>
              </w:rPr>
              <w:t>nehmen) ermächtigen, den Todesfall anzuzeigen und alle Bestattungsmassnahmen zu ordnen. In diesen Fällen sind die Bestattungsunternehmen verpflichtet, ihre Kunden über die Bestattungsmassnahmen, deren Kosten und geltenden Richtlinien zu informieren.</w:t>
            </w:r>
          </w:p>
        </w:tc>
      </w:tr>
    </w:tbl>
    <w:p w:rsidR="00783F3A" w:rsidRDefault="00783F3A">
      <w:r>
        <w:br w:type="page"/>
      </w: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41"/>
        <w:gridCol w:w="7371"/>
      </w:tblGrid>
      <w:tr w:rsidR="00224A09" w:rsidRPr="00707CB1" w:rsidTr="00224A09">
        <w:tc>
          <w:tcPr>
            <w:tcW w:w="7441" w:type="dxa"/>
          </w:tcPr>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lastRenderedPageBreak/>
              <w:t>5</w:t>
            </w:r>
            <w:r w:rsidRPr="00707CB1">
              <w:rPr>
                <w:rFonts w:ascii="Arial" w:hAnsi="Arial" w:cs="Arial"/>
                <w:sz w:val="18"/>
              </w:rPr>
              <w:tab/>
              <w:t>Das Bestattungsamt ist für die Weitermeldung an das Inventuramt besorgt.</w:t>
            </w:r>
          </w:p>
          <w:p w:rsidR="00224A09" w:rsidRPr="00707CB1" w:rsidRDefault="00224A09">
            <w:pPr>
              <w:tabs>
                <w:tab w:val="left" w:pos="240"/>
                <w:tab w:val="left" w:pos="600"/>
              </w:tabs>
              <w:rPr>
                <w:rFonts w:ascii="Arial" w:hAnsi="Arial" w:cs="Arial"/>
                <w:sz w:val="18"/>
              </w:rPr>
            </w:pPr>
          </w:p>
        </w:tc>
        <w:tc>
          <w:tcPr>
            <w:tcW w:w="7371" w:type="dxa"/>
          </w:tcPr>
          <w:p w:rsidR="00CB4DAD" w:rsidRDefault="004436D5">
            <w:pPr>
              <w:tabs>
                <w:tab w:val="left" w:pos="356"/>
                <w:tab w:val="left" w:pos="639"/>
              </w:tabs>
              <w:rPr>
                <w:rFonts w:ascii="Arial" w:hAnsi="Arial" w:cs="Arial"/>
                <w:sz w:val="18"/>
                <w:szCs w:val="18"/>
                <w:lang w:val="de-DE"/>
              </w:rPr>
            </w:pPr>
            <w:r>
              <w:rPr>
                <w:rFonts w:ascii="Arial" w:hAnsi="Arial" w:cs="Arial"/>
                <w:sz w:val="18"/>
                <w:szCs w:val="12"/>
                <w:vertAlign w:val="superscript"/>
                <w:lang w:val="de-DE"/>
              </w:rPr>
              <w:t>4</w:t>
            </w:r>
            <w:r w:rsidR="00224A09" w:rsidRPr="00707CB1">
              <w:rPr>
                <w:rFonts w:ascii="Arial" w:hAnsi="Arial" w:cs="Arial"/>
                <w:sz w:val="18"/>
                <w:szCs w:val="12"/>
                <w:lang w:val="de-DE"/>
              </w:rPr>
              <w:t xml:space="preserve"> </w:t>
            </w:r>
            <w:r w:rsidR="00224A09" w:rsidRPr="00707CB1">
              <w:rPr>
                <w:rFonts w:ascii="Arial" w:hAnsi="Arial" w:cs="Arial"/>
                <w:sz w:val="18"/>
                <w:szCs w:val="12"/>
                <w:lang w:val="de-DE"/>
              </w:rPr>
              <w:tab/>
            </w:r>
            <w:r w:rsidR="00224A09" w:rsidRPr="00707CB1">
              <w:rPr>
                <w:rFonts w:ascii="Arial" w:hAnsi="Arial" w:cs="Arial"/>
                <w:sz w:val="18"/>
                <w:szCs w:val="18"/>
                <w:lang w:val="de-DE"/>
              </w:rPr>
              <w:t>Das Bestattungsamt ist für die Weitermeldung an andere interne Stellen besorgt (u.a. Inventuramt, AHV-Zweigstelle, Steuerverwaltung). Es erlässt die erforderlichen amtlichen Todes-Anzeigen an die mit der Bestattung beauftragten Amtsstellen und Dritten.</w:t>
            </w:r>
          </w:p>
        </w:tc>
      </w:tr>
    </w:tbl>
    <w:p w:rsidR="008A369E" w:rsidRPr="002E5284" w:rsidRDefault="008A369E">
      <w:pPr>
        <w:rPr>
          <w:rFonts w:ascii="Arial" w:hAnsi="Arial" w:cs="Arial"/>
          <w:sz w:val="18"/>
          <w:szCs w:val="18"/>
        </w:rPr>
      </w:pP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41"/>
        <w:gridCol w:w="7371"/>
      </w:tblGrid>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pStyle w:val="berschrift1"/>
            </w:pPr>
            <w:r w:rsidRPr="00707CB1">
              <w:t xml:space="preserve">Art. 5 </w:t>
            </w:r>
            <w:r w:rsidRPr="00707CB1">
              <w:tab/>
              <w:t>Termin der Bestattung</w:t>
            </w:r>
          </w:p>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1</w:t>
            </w:r>
            <w:r w:rsidRPr="00707CB1">
              <w:rPr>
                <w:rFonts w:ascii="Arial" w:hAnsi="Arial" w:cs="Arial"/>
                <w:sz w:val="18"/>
              </w:rPr>
              <w:tab/>
              <w:t>Das Bestattungsamt legt in Verbindung mit den Angehörigen bzw. dem von ihnen beau</w:t>
            </w:r>
            <w:r w:rsidRPr="00707CB1">
              <w:rPr>
                <w:rFonts w:ascii="Arial" w:hAnsi="Arial" w:cs="Arial"/>
                <w:sz w:val="18"/>
              </w:rPr>
              <w:t>f</w:t>
            </w:r>
            <w:r w:rsidRPr="00707CB1">
              <w:rPr>
                <w:rFonts w:ascii="Arial" w:hAnsi="Arial" w:cs="Arial"/>
                <w:sz w:val="18"/>
              </w:rPr>
              <w:t>tragten Bestattungsunternehmen und den Pfarrämtern den Tag und den Zeitpunkt der Bestattung fest. Es erlässt die erforderlichen Anzeigen an die mit der Bestattung beauftra</w:t>
            </w:r>
            <w:r w:rsidRPr="00707CB1">
              <w:rPr>
                <w:rFonts w:ascii="Arial" w:hAnsi="Arial" w:cs="Arial"/>
                <w:sz w:val="18"/>
              </w:rPr>
              <w:t>g</w:t>
            </w:r>
            <w:r w:rsidRPr="00707CB1">
              <w:rPr>
                <w:rFonts w:ascii="Arial" w:hAnsi="Arial" w:cs="Arial"/>
                <w:sz w:val="18"/>
              </w:rPr>
              <w:t xml:space="preserve">ten Amtsstellen und Privaten. </w:t>
            </w:r>
          </w:p>
        </w:tc>
        <w:tc>
          <w:tcPr>
            <w:tcW w:w="7371" w:type="dxa"/>
          </w:tcPr>
          <w:p w:rsidR="00224A09" w:rsidRPr="00707CB1" w:rsidRDefault="00224A09" w:rsidP="008A369E">
            <w:pPr>
              <w:tabs>
                <w:tab w:val="left" w:pos="315"/>
                <w:tab w:val="left" w:pos="675"/>
              </w:tabs>
              <w:rPr>
                <w:rFonts w:ascii="Arial" w:hAnsi="Arial" w:cs="Arial"/>
                <w:sz w:val="18"/>
                <w:szCs w:val="18"/>
                <w:lang w:val="de-DE"/>
              </w:rPr>
            </w:pPr>
          </w:p>
          <w:p w:rsidR="00224A09" w:rsidRPr="0025452B" w:rsidRDefault="00224A09" w:rsidP="008A369E">
            <w:pPr>
              <w:pStyle w:val="berschrift1"/>
              <w:tabs>
                <w:tab w:val="clear" w:pos="240"/>
                <w:tab w:val="clear" w:pos="600"/>
                <w:tab w:val="left" w:pos="315"/>
                <w:tab w:val="left" w:pos="675"/>
              </w:tabs>
              <w:rPr>
                <w:iCs w:val="0"/>
                <w:szCs w:val="18"/>
                <w:lang w:val="de-DE"/>
              </w:rPr>
            </w:pPr>
            <w:r w:rsidRPr="0025452B">
              <w:rPr>
                <w:iCs w:val="0"/>
                <w:szCs w:val="18"/>
                <w:lang w:val="de-DE"/>
              </w:rPr>
              <w:t>Art. 5</w:t>
            </w:r>
            <w:r w:rsidRPr="0025452B">
              <w:rPr>
                <w:iCs w:val="0"/>
                <w:szCs w:val="18"/>
                <w:lang w:val="de-DE"/>
              </w:rPr>
              <w:tab/>
              <w:t>Zeitpunkt der Bestattung / Abdankung</w:t>
            </w:r>
          </w:p>
          <w:p w:rsidR="00224A09" w:rsidRPr="00707CB1" w:rsidRDefault="00224A09" w:rsidP="008A369E">
            <w:pPr>
              <w:tabs>
                <w:tab w:val="left" w:pos="315"/>
                <w:tab w:val="left" w:pos="675"/>
              </w:tabs>
              <w:rPr>
                <w:rFonts w:ascii="Arial" w:hAnsi="Arial" w:cs="Arial"/>
                <w:sz w:val="18"/>
                <w:szCs w:val="18"/>
                <w:lang w:val="de-DE"/>
              </w:rPr>
            </w:pPr>
          </w:p>
          <w:p w:rsidR="00224A09" w:rsidRPr="00707CB1" w:rsidRDefault="00224A09" w:rsidP="004F79DD">
            <w:pPr>
              <w:numPr>
                <w:ilvl w:val="0"/>
                <w:numId w:val="18"/>
              </w:numPr>
              <w:tabs>
                <w:tab w:val="left" w:pos="356"/>
                <w:tab w:val="left" w:pos="639"/>
              </w:tabs>
              <w:ind w:left="0" w:firstLine="0"/>
              <w:rPr>
                <w:rFonts w:ascii="Arial" w:hAnsi="Arial" w:cs="Arial"/>
                <w:sz w:val="18"/>
                <w:szCs w:val="18"/>
                <w:lang w:val="de-DE"/>
              </w:rPr>
            </w:pPr>
            <w:r w:rsidRPr="00707CB1">
              <w:rPr>
                <w:rFonts w:ascii="Arial" w:hAnsi="Arial" w:cs="Arial"/>
                <w:sz w:val="18"/>
                <w:szCs w:val="18"/>
                <w:lang w:val="de-DE"/>
              </w:rPr>
              <w:t xml:space="preserve">Das Bestattungsamt legt </w:t>
            </w:r>
            <w:r w:rsidR="004F79DD">
              <w:rPr>
                <w:rFonts w:ascii="Arial" w:hAnsi="Arial" w:cs="Arial"/>
                <w:sz w:val="18"/>
                <w:szCs w:val="18"/>
                <w:lang w:val="de-DE"/>
              </w:rPr>
              <w:t xml:space="preserve">in Absprache mit den Angehörigen </w:t>
            </w:r>
            <w:r w:rsidRPr="00707CB1">
              <w:rPr>
                <w:rFonts w:ascii="Arial" w:hAnsi="Arial" w:cs="Arial"/>
                <w:sz w:val="18"/>
                <w:szCs w:val="18"/>
                <w:lang w:val="de-DE"/>
              </w:rPr>
              <w:t>den Zeitpunkt der Besta</w:t>
            </w:r>
            <w:r w:rsidRPr="00707CB1">
              <w:rPr>
                <w:rFonts w:ascii="Arial" w:hAnsi="Arial" w:cs="Arial"/>
                <w:sz w:val="18"/>
                <w:szCs w:val="18"/>
                <w:lang w:val="de-DE"/>
              </w:rPr>
              <w:t>t</w:t>
            </w:r>
            <w:r w:rsidRPr="00707CB1">
              <w:rPr>
                <w:rFonts w:ascii="Arial" w:hAnsi="Arial" w:cs="Arial"/>
                <w:sz w:val="18"/>
                <w:szCs w:val="18"/>
                <w:lang w:val="de-DE"/>
              </w:rPr>
              <w:t>tung fest.</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2</w:t>
            </w:r>
            <w:r w:rsidRPr="00707CB1">
              <w:rPr>
                <w:rFonts w:ascii="Arial" w:hAnsi="Arial" w:cs="Arial"/>
                <w:sz w:val="18"/>
              </w:rPr>
              <w:tab/>
              <w:t>Die Erdbestattung oder Kremation darf nicht vor Ablauf von 48 Stunden und muss vor Ablauf von 96 Stunden nach eingetretenem Tod vorgenommen werden. Falls der dritte Tag ein Samstag ist, kann ohne Bewilligung auf den nächsten Werktag ausgewichen werden. Ausnahmen erfordern einen schriftlichen Antrag der behandelnden Ärztin bzw. des beha</w:t>
            </w:r>
            <w:r w:rsidRPr="00707CB1">
              <w:rPr>
                <w:rFonts w:ascii="Arial" w:hAnsi="Arial" w:cs="Arial"/>
                <w:sz w:val="18"/>
              </w:rPr>
              <w:t>n</w:t>
            </w:r>
            <w:r w:rsidRPr="00707CB1">
              <w:rPr>
                <w:rFonts w:ascii="Arial" w:hAnsi="Arial" w:cs="Arial"/>
                <w:sz w:val="18"/>
              </w:rPr>
              <w:t>delnden Arztes. Vorbehalten bleiben bei der Festlegung des Zeitpunktes allfällige Verf</w:t>
            </w:r>
            <w:r w:rsidRPr="00707CB1">
              <w:rPr>
                <w:rFonts w:ascii="Arial" w:hAnsi="Arial" w:cs="Arial"/>
                <w:sz w:val="18"/>
              </w:rPr>
              <w:t>ü</w:t>
            </w:r>
            <w:r w:rsidRPr="00707CB1">
              <w:rPr>
                <w:rFonts w:ascii="Arial" w:hAnsi="Arial" w:cs="Arial"/>
                <w:sz w:val="18"/>
              </w:rPr>
              <w:t>gungen der Strafuntersuchungsbehörde.</w:t>
            </w:r>
          </w:p>
        </w:tc>
        <w:tc>
          <w:tcPr>
            <w:tcW w:w="7371" w:type="dxa"/>
          </w:tcPr>
          <w:p w:rsidR="00224A09" w:rsidRPr="00707CB1" w:rsidRDefault="00224A09" w:rsidP="008A369E">
            <w:pPr>
              <w:tabs>
                <w:tab w:val="left" w:pos="315"/>
                <w:tab w:val="left" w:pos="675"/>
              </w:tabs>
              <w:rPr>
                <w:rFonts w:ascii="Arial" w:hAnsi="Arial" w:cs="Arial"/>
                <w:sz w:val="18"/>
                <w:szCs w:val="18"/>
                <w:lang w:val="de-DE"/>
              </w:rPr>
            </w:pPr>
          </w:p>
          <w:p w:rsidR="00224A09" w:rsidRPr="00707CB1" w:rsidRDefault="00224A09" w:rsidP="008A369E">
            <w:pPr>
              <w:tabs>
                <w:tab w:val="left" w:pos="315"/>
                <w:tab w:val="left" w:pos="675"/>
              </w:tabs>
              <w:rPr>
                <w:rFonts w:ascii="Arial" w:hAnsi="Arial" w:cs="Arial"/>
                <w:sz w:val="18"/>
                <w:szCs w:val="18"/>
                <w:lang w:val="de-DE"/>
              </w:rPr>
            </w:pPr>
            <w:r w:rsidRPr="00707CB1">
              <w:rPr>
                <w:rFonts w:ascii="Arial" w:hAnsi="Arial" w:cs="Arial"/>
                <w:sz w:val="18"/>
                <w:szCs w:val="12"/>
                <w:vertAlign w:val="superscript"/>
                <w:lang w:val="de-DE"/>
              </w:rPr>
              <w:t>2</w:t>
            </w:r>
            <w:r w:rsidRPr="00707CB1">
              <w:rPr>
                <w:rFonts w:ascii="Arial" w:hAnsi="Arial" w:cs="Arial"/>
                <w:sz w:val="18"/>
                <w:szCs w:val="12"/>
                <w:vertAlign w:val="superscript"/>
                <w:lang w:val="de-DE"/>
              </w:rPr>
              <w:tab/>
            </w:r>
            <w:r w:rsidRPr="00707CB1">
              <w:rPr>
                <w:rFonts w:ascii="Arial" w:hAnsi="Arial" w:cs="Arial"/>
                <w:sz w:val="18"/>
                <w:szCs w:val="18"/>
                <w:lang w:val="de-DE"/>
              </w:rPr>
              <w:t>Die Erdbestattung oder Kremation darf erst erfolgen, wenn das Bestattungsamt die Bewilligung erteilt hat (nicht vor Ablauf von 48 Stunden und in der Regel spätestens 96 Stunden</w:t>
            </w:r>
            <w:r w:rsidR="00652058">
              <w:rPr>
                <w:rFonts w:ascii="Arial" w:hAnsi="Arial" w:cs="Arial"/>
                <w:sz w:val="18"/>
                <w:szCs w:val="18"/>
                <w:lang w:val="de-DE"/>
              </w:rPr>
              <w:t xml:space="preserve"> </w:t>
            </w:r>
            <w:r w:rsidRPr="00707CB1">
              <w:rPr>
                <w:rFonts w:ascii="Arial" w:hAnsi="Arial" w:cs="Arial"/>
                <w:sz w:val="18"/>
                <w:szCs w:val="18"/>
                <w:lang w:val="de-DE"/>
              </w:rPr>
              <w:t>nach eingetretenem Tod).</w:t>
            </w:r>
            <w:r w:rsidR="00652058">
              <w:rPr>
                <w:rFonts w:ascii="Arial" w:hAnsi="Arial" w:cs="Arial"/>
                <w:sz w:val="18"/>
                <w:szCs w:val="18"/>
                <w:lang w:val="de-DE"/>
              </w:rPr>
              <w:t xml:space="preserve"> </w:t>
            </w:r>
            <w:r w:rsidRPr="00707CB1">
              <w:rPr>
                <w:rFonts w:ascii="Arial" w:hAnsi="Arial" w:cs="Arial"/>
                <w:sz w:val="18"/>
              </w:rPr>
              <w:t>Ausnahmen erfordern einen schriftlichen Antrag</w:t>
            </w:r>
            <w:r w:rsidR="00FB2B69">
              <w:rPr>
                <w:rFonts w:ascii="Arial" w:hAnsi="Arial" w:cs="Arial"/>
                <w:sz w:val="18"/>
              </w:rPr>
              <w:t>.</w:t>
            </w:r>
            <w:r w:rsidRPr="00707CB1">
              <w:rPr>
                <w:rFonts w:ascii="Arial" w:hAnsi="Arial" w:cs="Arial"/>
                <w:sz w:val="18"/>
              </w:rPr>
              <w:t xml:space="preserve"> </w:t>
            </w:r>
            <w:r w:rsidRPr="00707CB1">
              <w:rPr>
                <w:rFonts w:ascii="Arial" w:hAnsi="Arial" w:cs="Arial"/>
                <w:sz w:val="18"/>
                <w:szCs w:val="18"/>
                <w:lang w:val="de-DE"/>
              </w:rPr>
              <w:t>Vo</w:t>
            </w:r>
            <w:r w:rsidRPr="00707CB1">
              <w:rPr>
                <w:rFonts w:ascii="Arial" w:hAnsi="Arial" w:cs="Arial"/>
                <w:sz w:val="18"/>
                <w:szCs w:val="18"/>
                <w:lang w:val="de-DE"/>
              </w:rPr>
              <w:t>r</w:t>
            </w:r>
            <w:r w:rsidRPr="00707CB1">
              <w:rPr>
                <w:rFonts w:ascii="Arial" w:hAnsi="Arial" w:cs="Arial"/>
                <w:sz w:val="18"/>
                <w:szCs w:val="18"/>
                <w:lang w:val="de-DE"/>
              </w:rPr>
              <w:t>behalten bleiben bei der Festlegung des Bestattungszeitpunktes allfällige Verfügungen der Strafuntersuchungsbehörde</w:t>
            </w:r>
            <w:r w:rsidR="0025452B" w:rsidRPr="007222CC">
              <w:rPr>
                <w:rFonts w:ascii="Arial" w:hAnsi="Arial" w:cs="Arial"/>
                <w:sz w:val="18"/>
                <w:szCs w:val="18"/>
                <w:lang w:val="de-DE"/>
              </w:rPr>
              <w:t>n</w:t>
            </w:r>
            <w:r w:rsidRPr="00707CB1">
              <w:rPr>
                <w:rFonts w:ascii="Arial" w:hAnsi="Arial" w:cs="Arial"/>
                <w:sz w:val="18"/>
                <w:szCs w:val="18"/>
                <w:lang w:val="de-DE"/>
              </w:rPr>
              <w:t>.</w:t>
            </w:r>
          </w:p>
          <w:p w:rsidR="00224A09" w:rsidRPr="00707CB1" w:rsidRDefault="00224A09" w:rsidP="008A369E">
            <w:pPr>
              <w:tabs>
                <w:tab w:val="left" w:pos="315"/>
                <w:tab w:val="left" w:pos="675"/>
              </w:tabs>
              <w:rPr>
                <w:rFonts w:ascii="Arial" w:hAnsi="Arial" w:cs="Arial"/>
                <w:sz w:val="18"/>
                <w:szCs w:val="18"/>
                <w:lang w:val="de-DE"/>
              </w:rPr>
            </w:pP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3</w:t>
            </w:r>
            <w:r w:rsidRPr="00707CB1">
              <w:rPr>
                <w:rFonts w:ascii="Arial" w:hAnsi="Arial" w:cs="Arial"/>
                <w:sz w:val="18"/>
              </w:rPr>
              <w:tab/>
              <w:t>An Samstagen, Sonn- und Feiertagen werden keine Bestattungen vorgenommen. In begründeten Fällen kann das Stadtpräsidium an Samstagen eine Ausnahmebewilligung erteilen.</w:t>
            </w:r>
          </w:p>
        </w:tc>
        <w:tc>
          <w:tcPr>
            <w:tcW w:w="7371" w:type="dxa"/>
          </w:tcPr>
          <w:p w:rsidR="00224A09" w:rsidRPr="00707CB1" w:rsidRDefault="00224A09">
            <w:pPr>
              <w:tabs>
                <w:tab w:val="left" w:pos="315"/>
                <w:tab w:val="left" w:pos="675"/>
              </w:tabs>
              <w:rPr>
                <w:rFonts w:ascii="Arial" w:hAnsi="Arial" w:cs="Arial"/>
                <w:sz w:val="18"/>
                <w:szCs w:val="18"/>
                <w:lang w:val="de-DE"/>
              </w:rPr>
            </w:pPr>
          </w:p>
          <w:p w:rsidR="00224A09" w:rsidRPr="00707CB1" w:rsidRDefault="00224A09" w:rsidP="00783F3A">
            <w:pPr>
              <w:tabs>
                <w:tab w:val="left" w:pos="315"/>
                <w:tab w:val="left" w:pos="675"/>
              </w:tabs>
              <w:rPr>
                <w:rFonts w:ascii="Arial" w:hAnsi="Arial" w:cs="Arial"/>
                <w:sz w:val="18"/>
                <w:szCs w:val="18"/>
                <w:lang w:val="de-DE"/>
              </w:rPr>
            </w:pPr>
            <w:r w:rsidRPr="00707CB1">
              <w:rPr>
                <w:rFonts w:ascii="Arial" w:hAnsi="Arial" w:cs="Arial"/>
                <w:sz w:val="18"/>
                <w:szCs w:val="12"/>
                <w:vertAlign w:val="superscript"/>
                <w:lang w:val="de-DE"/>
              </w:rPr>
              <w:t>3</w:t>
            </w:r>
            <w:r w:rsidRPr="00707CB1">
              <w:rPr>
                <w:rFonts w:ascii="Arial" w:hAnsi="Arial" w:cs="Arial"/>
                <w:sz w:val="18"/>
                <w:szCs w:val="12"/>
                <w:lang w:val="de-DE"/>
              </w:rPr>
              <w:tab/>
            </w:r>
            <w:r w:rsidR="00FB2B69" w:rsidRPr="00707CB1">
              <w:rPr>
                <w:rFonts w:ascii="Arial" w:hAnsi="Arial" w:cs="Arial"/>
                <w:sz w:val="18"/>
              </w:rPr>
              <w:t xml:space="preserve">An Samstagen, Sonn- und Feiertagen werden keine Bestattungen </w:t>
            </w:r>
            <w:r w:rsidR="00783F3A">
              <w:rPr>
                <w:rFonts w:ascii="Arial" w:hAnsi="Arial" w:cs="Arial"/>
                <w:sz w:val="18"/>
                <w:szCs w:val="18"/>
                <w:lang w:val="de-DE"/>
              </w:rPr>
              <w:t>und</w:t>
            </w:r>
            <w:r w:rsidR="00783F3A" w:rsidRPr="00707CB1">
              <w:rPr>
                <w:rFonts w:ascii="Arial" w:hAnsi="Arial" w:cs="Arial"/>
                <w:sz w:val="18"/>
                <w:szCs w:val="18"/>
                <w:lang w:val="de-DE"/>
              </w:rPr>
              <w:t xml:space="preserve"> Abdankungen </w:t>
            </w:r>
            <w:r w:rsidR="00FB2B69" w:rsidRPr="00707CB1">
              <w:rPr>
                <w:rFonts w:ascii="Arial" w:hAnsi="Arial" w:cs="Arial"/>
                <w:sz w:val="18"/>
              </w:rPr>
              <w:t xml:space="preserve">vorgenommen. In begründeten Fällen kann </w:t>
            </w:r>
            <w:r w:rsidR="00FB2B69">
              <w:rPr>
                <w:rFonts w:ascii="Arial" w:hAnsi="Arial" w:cs="Arial"/>
                <w:sz w:val="18"/>
              </w:rPr>
              <w:t xml:space="preserve">die Direktion Öffentliche Sicherheit </w:t>
            </w:r>
            <w:r w:rsidR="00FB2B69" w:rsidRPr="00707CB1">
              <w:rPr>
                <w:rFonts w:ascii="Arial" w:hAnsi="Arial" w:cs="Arial"/>
                <w:sz w:val="18"/>
              </w:rPr>
              <w:t>an Sam</w:t>
            </w:r>
            <w:r w:rsidR="00FB2B69" w:rsidRPr="00707CB1">
              <w:rPr>
                <w:rFonts w:ascii="Arial" w:hAnsi="Arial" w:cs="Arial"/>
                <w:sz w:val="18"/>
              </w:rPr>
              <w:t>s</w:t>
            </w:r>
            <w:r w:rsidR="00FB2B69" w:rsidRPr="00707CB1">
              <w:rPr>
                <w:rFonts w:ascii="Arial" w:hAnsi="Arial" w:cs="Arial"/>
                <w:sz w:val="18"/>
              </w:rPr>
              <w:t>tagen eine Ausnahmebewilligung erteilen.</w:t>
            </w:r>
            <w:r w:rsidR="00A420A4">
              <w:rPr>
                <w:rFonts w:ascii="Arial" w:hAnsi="Arial" w:cs="Arial"/>
                <w:sz w:val="18"/>
              </w:rPr>
              <w:t xml:space="preserve"> </w:t>
            </w:r>
            <w:r w:rsidRPr="00707CB1">
              <w:rPr>
                <w:rFonts w:ascii="Arial" w:hAnsi="Arial" w:cs="Arial"/>
                <w:sz w:val="18"/>
                <w:szCs w:val="18"/>
                <w:lang w:val="de-DE"/>
              </w:rPr>
              <w:t xml:space="preserve">Zusatzkosten gegenüber einer Bestattung </w:t>
            </w:r>
            <w:r w:rsidR="007D3BC7">
              <w:rPr>
                <w:rFonts w:ascii="Arial" w:hAnsi="Arial" w:cs="Arial"/>
                <w:sz w:val="18"/>
                <w:szCs w:val="18"/>
                <w:lang w:val="de-DE"/>
              </w:rPr>
              <w:t xml:space="preserve">zu den ordentlichen </w:t>
            </w:r>
            <w:r w:rsidR="004F79DD">
              <w:rPr>
                <w:rFonts w:ascii="Arial" w:hAnsi="Arial" w:cs="Arial"/>
                <w:sz w:val="18"/>
                <w:szCs w:val="18"/>
                <w:lang w:val="de-DE"/>
              </w:rPr>
              <w:t>Beisetzungszeiten</w:t>
            </w:r>
            <w:r w:rsidRPr="00707CB1">
              <w:rPr>
                <w:rFonts w:ascii="Arial" w:hAnsi="Arial" w:cs="Arial"/>
                <w:sz w:val="18"/>
                <w:szCs w:val="18"/>
                <w:lang w:val="de-DE"/>
              </w:rPr>
              <w:t xml:space="preserve"> </w:t>
            </w:r>
            <w:r w:rsidR="007D3BC7">
              <w:rPr>
                <w:rFonts w:ascii="Arial" w:hAnsi="Arial" w:cs="Arial"/>
                <w:sz w:val="18"/>
                <w:szCs w:val="18"/>
                <w:lang w:val="de-DE"/>
              </w:rPr>
              <w:t xml:space="preserve">sind </w:t>
            </w:r>
            <w:r w:rsidRPr="00707CB1">
              <w:rPr>
                <w:rFonts w:ascii="Arial" w:hAnsi="Arial" w:cs="Arial"/>
                <w:sz w:val="18"/>
                <w:szCs w:val="18"/>
                <w:lang w:val="de-DE"/>
              </w:rPr>
              <w:t xml:space="preserve">vollumfänglich durch </w:t>
            </w:r>
            <w:r w:rsidR="007D3BC7">
              <w:rPr>
                <w:rFonts w:ascii="Arial" w:hAnsi="Arial" w:cs="Arial"/>
                <w:sz w:val="18"/>
                <w:szCs w:val="18"/>
                <w:lang w:val="de-DE"/>
              </w:rPr>
              <w:t>die Gesuchstellenden zu</w:t>
            </w:r>
            <w:r w:rsidR="00A420A4">
              <w:rPr>
                <w:rFonts w:ascii="Arial" w:hAnsi="Arial" w:cs="Arial"/>
                <w:sz w:val="18"/>
                <w:szCs w:val="18"/>
                <w:lang w:val="de-DE"/>
              </w:rPr>
              <w:t xml:space="preserve"> </w:t>
            </w:r>
            <w:r w:rsidR="007D3BC7">
              <w:rPr>
                <w:rFonts w:ascii="Arial" w:hAnsi="Arial" w:cs="Arial"/>
                <w:sz w:val="18"/>
                <w:szCs w:val="18"/>
                <w:lang w:val="de-DE"/>
              </w:rPr>
              <w:t>tragen</w:t>
            </w:r>
            <w:r w:rsidRPr="00707CB1">
              <w:rPr>
                <w:rFonts w:ascii="Arial" w:hAnsi="Arial" w:cs="Arial"/>
                <w:sz w:val="18"/>
                <w:szCs w:val="18"/>
                <w:lang w:val="de-DE"/>
              </w:rPr>
              <w:t>.</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4</w:t>
            </w:r>
            <w:r w:rsidRPr="00707CB1">
              <w:rPr>
                <w:rFonts w:ascii="Arial" w:hAnsi="Arial" w:cs="Arial"/>
                <w:sz w:val="18"/>
              </w:rPr>
              <w:tab/>
              <w:t>Die Bestattungen finden jeweils um 9.30, 10.30, 13.30 und 14.30 Uhr statt. Erdbesta</w:t>
            </w:r>
            <w:r w:rsidRPr="00707CB1">
              <w:rPr>
                <w:rFonts w:ascii="Arial" w:hAnsi="Arial" w:cs="Arial"/>
                <w:sz w:val="18"/>
              </w:rPr>
              <w:t>t</w:t>
            </w:r>
            <w:r w:rsidRPr="00707CB1">
              <w:rPr>
                <w:rFonts w:ascii="Arial" w:hAnsi="Arial" w:cs="Arial"/>
                <w:sz w:val="18"/>
              </w:rPr>
              <w:t>tungen werden nach Möglichkeit auf den Morgen terminiert.</w:t>
            </w:r>
          </w:p>
        </w:tc>
        <w:tc>
          <w:tcPr>
            <w:tcW w:w="7371" w:type="dxa"/>
          </w:tcPr>
          <w:p w:rsidR="00224A09" w:rsidRPr="00707CB1" w:rsidRDefault="00224A09">
            <w:pPr>
              <w:tabs>
                <w:tab w:val="left" w:pos="315"/>
                <w:tab w:val="left" w:pos="675"/>
              </w:tabs>
              <w:rPr>
                <w:rFonts w:ascii="Arial" w:hAnsi="Arial" w:cs="Arial"/>
                <w:sz w:val="18"/>
                <w:szCs w:val="18"/>
                <w:lang w:val="de-DE"/>
              </w:rPr>
            </w:pPr>
          </w:p>
          <w:p w:rsidR="00224A09" w:rsidRPr="00707CB1" w:rsidRDefault="00224A09" w:rsidP="00A420A4">
            <w:pPr>
              <w:tabs>
                <w:tab w:val="left" w:pos="315"/>
                <w:tab w:val="left" w:pos="675"/>
              </w:tabs>
              <w:rPr>
                <w:rFonts w:ascii="Arial" w:hAnsi="Arial" w:cs="Arial"/>
                <w:sz w:val="18"/>
                <w:szCs w:val="18"/>
                <w:lang w:val="de-DE"/>
              </w:rPr>
            </w:pPr>
            <w:r w:rsidRPr="00707CB1">
              <w:rPr>
                <w:rFonts w:ascii="Arial" w:hAnsi="Arial" w:cs="Arial"/>
                <w:sz w:val="18"/>
                <w:vertAlign w:val="superscript"/>
              </w:rPr>
              <w:t>4</w:t>
            </w:r>
            <w:r w:rsidRPr="00707CB1">
              <w:rPr>
                <w:rFonts w:ascii="Arial" w:hAnsi="Arial" w:cs="Arial"/>
                <w:sz w:val="18"/>
              </w:rPr>
              <w:tab/>
            </w:r>
            <w:r w:rsidR="00A420A4">
              <w:rPr>
                <w:rFonts w:ascii="Arial" w:hAnsi="Arial" w:cs="Arial"/>
                <w:sz w:val="18"/>
              </w:rPr>
              <w:t xml:space="preserve">Bestattungen/Abdankungen finden </w:t>
            </w:r>
            <w:r w:rsidRPr="00707CB1">
              <w:rPr>
                <w:rFonts w:ascii="Arial" w:hAnsi="Arial" w:cs="Arial"/>
                <w:sz w:val="18"/>
              </w:rPr>
              <w:t>täglich jeweils um 10.30</w:t>
            </w:r>
            <w:r w:rsidR="0025452B">
              <w:rPr>
                <w:rFonts w:ascii="Arial" w:hAnsi="Arial" w:cs="Arial"/>
                <w:sz w:val="18"/>
              </w:rPr>
              <w:t xml:space="preserve"> </w:t>
            </w:r>
            <w:r w:rsidR="0025452B" w:rsidRPr="007222CC">
              <w:rPr>
                <w:rFonts w:ascii="Arial" w:hAnsi="Arial" w:cs="Arial"/>
                <w:sz w:val="18"/>
              </w:rPr>
              <w:t>Uhr</w:t>
            </w:r>
            <w:r w:rsidRPr="00707CB1">
              <w:rPr>
                <w:rFonts w:ascii="Arial" w:hAnsi="Arial" w:cs="Arial"/>
                <w:sz w:val="18"/>
              </w:rPr>
              <w:t xml:space="preserve">, 13.30 </w:t>
            </w:r>
            <w:r w:rsidR="0025452B" w:rsidRPr="007222CC">
              <w:rPr>
                <w:rFonts w:ascii="Arial" w:hAnsi="Arial" w:cs="Arial"/>
                <w:sz w:val="18"/>
              </w:rPr>
              <w:t>Uhr</w:t>
            </w:r>
            <w:r w:rsidR="0025452B">
              <w:rPr>
                <w:rFonts w:ascii="Arial" w:hAnsi="Arial" w:cs="Arial"/>
                <w:sz w:val="18"/>
              </w:rPr>
              <w:t xml:space="preserve"> </w:t>
            </w:r>
            <w:r w:rsidRPr="00707CB1">
              <w:rPr>
                <w:rFonts w:ascii="Arial" w:hAnsi="Arial" w:cs="Arial"/>
                <w:sz w:val="18"/>
              </w:rPr>
              <w:t>und 15.00 Uhr</w:t>
            </w:r>
            <w:r w:rsidR="00A420A4">
              <w:rPr>
                <w:rFonts w:ascii="Arial" w:hAnsi="Arial" w:cs="Arial"/>
                <w:sz w:val="18"/>
              </w:rPr>
              <w:t xml:space="preserve"> statt</w:t>
            </w:r>
            <w:r w:rsidRPr="00707CB1">
              <w:rPr>
                <w:rFonts w:ascii="Arial" w:hAnsi="Arial" w:cs="Arial"/>
                <w:sz w:val="18"/>
              </w:rPr>
              <w:t xml:space="preserve">. </w:t>
            </w:r>
            <w:r w:rsidRPr="00707CB1">
              <w:rPr>
                <w:rFonts w:ascii="Arial" w:hAnsi="Arial" w:cs="Arial"/>
                <w:sz w:val="18"/>
                <w:szCs w:val="18"/>
                <w:lang w:val="de-DE"/>
              </w:rPr>
              <w:t>Abdankungsfeiern mit nachfolgender Erdbestattung sind nach Möglichkeit auf den Morgen anzusetzen.</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tc>
        <w:tc>
          <w:tcPr>
            <w:tcW w:w="7371" w:type="dxa"/>
          </w:tcPr>
          <w:p w:rsidR="00224A09" w:rsidRPr="00707CB1" w:rsidRDefault="00224A09">
            <w:pPr>
              <w:tabs>
                <w:tab w:val="left" w:pos="315"/>
                <w:tab w:val="left" w:pos="675"/>
              </w:tabs>
              <w:rPr>
                <w:rFonts w:ascii="Arial" w:hAnsi="Arial" w:cs="Arial"/>
                <w:sz w:val="18"/>
                <w:szCs w:val="12"/>
                <w:vertAlign w:val="superscript"/>
                <w:lang w:val="de-DE"/>
              </w:rPr>
            </w:pPr>
          </w:p>
          <w:p w:rsidR="00224A09" w:rsidRPr="00707CB1" w:rsidRDefault="00224A09" w:rsidP="00B66BA8">
            <w:pPr>
              <w:tabs>
                <w:tab w:val="left" w:pos="315"/>
                <w:tab w:val="left" w:pos="675"/>
              </w:tabs>
              <w:rPr>
                <w:rFonts w:ascii="Arial" w:hAnsi="Arial" w:cs="Arial"/>
                <w:sz w:val="18"/>
                <w:szCs w:val="12"/>
                <w:vertAlign w:val="superscript"/>
                <w:lang w:val="de-DE"/>
              </w:rPr>
            </w:pPr>
            <w:r w:rsidRPr="00707CB1">
              <w:rPr>
                <w:rFonts w:ascii="Arial" w:hAnsi="Arial" w:cs="Arial"/>
                <w:sz w:val="18"/>
                <w:szCs w:val="12"/>
                <w:vertAlign w:val="superscript"/>
                <w:lang w:val="de-DE"/>
              </w:rPr>
              <w:t>5</w:t>
            </w:r>
            <w:r w:rsidRPr="00707CB1">
              <w:rPr>
                <w:rFonts w:ascii="Arial" w:hAnsi="Arial" w:cs="Arial"/>
                <w:sz w:val="18"/>
                <w:szCs w:val="12"/>
                <w:vertAlign w:val="superscript"/>
                <w:lang w:val="de-DE"/>
              </w:rPr>
              <w:tab/>
            </w:r>
            <w:r w:rsidRPr="00707CB1">
              <w:rPr>
                <w:rFonts w:ascii="Arial" w:hAnsi="Arial" w:cs="Arial"/>
                <w:sz w:val="18"/>
                <w:szCs w:val="18"/>
                <w:lang w:val="de-DE"/>
              </w:rPr>
              <w:t xml:space="preserve">Der Abdankungsgottesdienst in der Abdankungshalle </w:t>
            </w:r>
            <w:r w:rsidR="00B66BA8">
              <w:rPr>
                <w:rFonts w:ascii="Arial" w:hAnsi="Arial" w:cs="Arial"/>
                <w:sz w:val="18"/>
                <w:szCs w:val="18"/>
                <w:lang w:val="de-DE"/>
              </w:rPr>
              <w:t>darf</w:t>
            </w:r>
            <w:r w:rsidRPr="00707CB1">
              <w:rPr>
                <w:rFonts w:ascii="Arial" w:hAnsi="Arial" w:cs="Arial"/>
                <w:sz w:val="18"/>
                <w:szCs w:val="18"/>
                <w:lang w:val="de-DE"/>
              </w:rPr>
              <w:t xml:space="preserve"> maximal 45 Minuten da</w:t>
            </w:r>
            <w:r w:rsidRPr="00707CB1">
              <w:rPr>
                <w:rFonts w:ascii="Arial" w:hAnsi="Arial" w:cs="Arial"/>
                <w:sz w:val="18"/>
                <w:szCs w:val="18"/>
                <w:lang w:val="de-DE"/>
              </w:rPr>
              <w:t>u</w:t>
            </w:r>
            <w:r w:rsidRPr="00707CB1">
              <w:rPr>
                <w:rFonts w:ascii="Arial" w:hAnsi="Arial" w:cs="Arial"/>
                <w:sz w:val="18"/>
                <w:szCs w:val="18"/>
                <w:lang w:val="de-DE"/>
              </w:rPr>
              <w:t>ern. Längere Abdankungen sind vorgängig mit dem Bestattungsamt abzusprechen.</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pStyle w:val="berschrift1"/>
            </w:pPr>
            <w:r w:rsidRPr="00707CB1">
              <w:t xml:space="preserve">Art. 6 </w:t>
            </w:r>
            <w:r w:rsidRPr="00707CB1">
              <w:tab/>
              <w:t>Art der Bestattung</w:t>
            </w:r>
          </w:p>
          <w:p w:rsidR="00224A09" w:rsidRPr="00707CB1" w:rsidRDefault="00224A09">
            <w:pPr>
              <w:tabs>
                <w:tab w:val="left" w:pos="240"/>
                <w:tab w:val="left" w:pos="600"/>
              </w:tabs>
              <w:rPr>
                <w:rFonts w:ascii="Arial" w:hAnsi="Arial" w:cs="Arial"/>
                <w:i/>
                <w:iCs/>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1</w:t>
            </w:r>
            <w:r w:rsidRPr="00707CB1">
              <w:rPr>
                <w:rFonts w:ascii="Arial" w:hAnsi="Arial" w:cs="Arial"/>
                <w:sz w:val="18"/>
              </w:rPr>
              <w:tab/>
              <w:t>Falls eine beim Bestattungsamt deponierte schriftliche Willensäusserung der oder des Verstorbenen vorliegt, ist dieser bei der Bestattung nachzukommen, soweit sie nicht gegen gesetzliche oder reglementarische Bestimmungen verstösst. Bestehen keine solchen Wi</w:t>
            </w:r>
            <w:r w:rsidRPr="00707CB1">
              <w:rPr>
                <w:rFonts w:ascii="Arial" w:hAnsi="Arial" w:cs="Arial"/>
                <w:sz w:val="18"/>
              </w:rPr>
              <w:t>l</w:t>
            </w:r>
            <w:r w:rsidRPr="00707CB1">
              <w:rPr>
                <w:rFonts w:ascii="Arial" w:hAnsi="Arial" w:cs="Arial"/>
                <w:sz w:val="18"/>
              </w:rPr>
              <w:t>lensäusserungen, so entscheiden die nächsten Angehörigen in Absprache mit dem Besta</w:t>
            </w:r>
            <w:r w:rsidRPr="00707CB1">
              <w:rPr>
                <w:rFonts w:ascii="Arial" w:hAnsi="Arial" w:cs="Arial"/>
                <w:sz w:val="18"/>
              </w:rPr>
              <w:t>t</w:t>
            </w:r>
            <w:r w:rsidRPr="00707CB1">
              <w:rPr>
                <w:rFonts w:ascii="Arial" w:hAnsi="Arial" w:cs="Arial"/>
                <w:sz w:val="18"/>
              </w:rPr>
              <w:t>tungsamt mit den gleichen Einschränkungen über die Art der Bestattung. Fehlen jegliche Willensäusserungen, so ordnet das Bestattungsamt die Art der Bestattung an.</w:t>
            </w:r>
          </w:p>
        </w:tc>
        <w:tc>
          <w:tcPr>
            <w:tcW w:w="7371" w:type="dxa"/>
          </w:tcPr>
          <w:p w:rsidR="00224A09" w:rsidRPr="00707CB1" w:rsidRDefault="00224A09">
            <w:pPr>
              <w:tabs>
                <w:tab w:val="left" w:pos="315"/>
                <w:tab w:val="left" w:pos="675"/>
              </w:tabs>
              <w:rPr>
                <w:rFonts w:ascii="Arial" w:hAnsi="Arial" w:cs="Arial"/>
                <w:sz w:val="18"/>
                <w:szCs w:val="18"/>
                <w:lang w:val="de-DE"/>
              </w:rPr>
            </w:pPr>
          </w:p>
          <w:p w:rsidR="00224A09" w:rsidRPr="0047775F" w:rsidRDefault="00224A09" w:rsidP="0075651E">
            <w:pPr>
              <w:pStyle w:val="berschrift1"/>
            </w:pPr>
            <w:r w:rsidRPr="0047775F">
              <w:t xml:space="preserve">Art. 6 </w:t>
            </w:r>
            <w:r w:rsidRPr="0047775F">
              <w:tab/>
            </w:r>
            <w:r w:rsidRPr="0047775F">
              <w:tab/>
              <w:t>Art der Bestattung</w:t>
            </w:r>
          </w:p>
          <w:p w:rsidR="00224A09" w:rsidRPr="00707CB1" w:rsidRDefault="00224A09" w:rsidP="00E940A7">
            <w:pPr>
              <w:pStyle w:val="berschrift1"/>
              <w:rPr>
                <w:i w:val="0"/>
              </w:rPr>
            </w:pPr>
          </w:p>
          <w:p w:rsidR="00224A09" w:rsidRPr="00707CB1" w:rsidRDefault="00224A09" w:rsidP="00A420A4">
            <w:pPr>
              <w:pStyle w:val="berschrift1"/>
              <w:rPr>
                <w:szCs w:val="18"/>
                <w:lang w:val="de-DE"/>
              </w:rPr>
            </w:pPr>
            <w:r w:rsidRPr="00FC4EE5">
              <w:rPr>
                <w:i w:val="0"/>
                <w:vertAlign w:val="superscript"/>
              </w:rPr>
              <w:t>1</w:t>
            </w:r>
            <w:r w:rsidRPr="00707CB1">
              <w:rPr>
                <w:i w:val="0"/>
              </w:rPr>
              <w:tab/>
            </w:r>
            <w:r w:rsidR="00B66BA8">
              <w:rPr>
                <w:i w:val="0"/>
              </w:rPr>
              <w:t>Beim</w:t>
            </w:r>
            <w:r w:rsidRPr="00707CB1">
              <w:rPr>
                <w:i w:val="0"/>
              </w:rPr>
              <w:t xml:space="preserve"> Bestattungsamt </w:t>
            </w:r>
            <w:r w:rsidR="00B66BA8">
              <w:rPr>
                <w:i w:val="0"/>
              </w:rPr>
              <w:t>hinterlegte Anordnungen</w:t>
            </w:r>
            <w:r w:rsidRPr="00707CB1">
              <w:rPr>
                <w:i w:val="0"/>
              </w:rPr>
              <w:t xml:space="preserve"> </w:t>
            </w:r>
            <w:r w:rsidR="00B66BA8">
              <w:rPr>
                <w:i w:val="0"/>
              </w:rPr>
              <w:t>der verstorbenen Person über die Art der Bestattung ist nach Möglichkeit nachzukommen</w:t>
            </w:r>
            <w:r w:rsidRPr="00707CB1">
              <w:rPr>
                <w:i w:val="0"/>
              </w:rPr>
              <w:t xml:space="preserve">. </w:t>
            </w:r>
            <w:r w:rsidR="00B66BA8">
              <w:rPr>
                <w:i w:val="0"/>
              </w:rPr>
              <w:t>Sind</w:t>
            </w:r>
            <w:r w:rsidR="00B66BA8" w:rsidRPr="00707CB1">
              <w:rPr>
                <w:i w:val="0"/>
              </w:rPr>
              <w:t xml:space="preserve"> </w:t>
            </w:r>
            <w:r w:rsidRPr="00707CB1">
              <w:rPr>
                <w:i w:val="0"/>
              </w:rPr>
              <w:t xml:space="preserve">keine solchen </w:t>
            </w:r>
            <w:r w:rsidR="00B66BA8">
              <w:rPr>
                <w:i w:val="0"/>
              </w:rPr>
              <w:t>Anordnungen getroffen worden</w:t>
            </w:r>
            <w:r w:rsidRPr="00707CB1">
              <w:rPr>
                <w:i w:val="0"/>
              </w:rPr>
              <w:t xml:space="preserve">, so </w:t>
            </w:r>
            <w:r w:rsidR="006F7A27">
              <w:rPr>
                <w:i w:val="0"/>
              </w:rPr>
              <w:t>entscheiden in erster Linie</w:t>
            </w:r>
            <w:r w:rsidR="00B66BA8">
              <w:rPr>
                <w:i w:val="0"/>
              </w:rPr>
              <w:t xml:space="preserve"> die Angehörigen </w:t>
            </w:r>
            <w:r w:rsidR="006F7A27">
              <w:rPr>
                <w:i w:val="0"/>
              </w:rPr>
              <w:t xml:space="preserve">über </w:t>
            </w:r>
            <w:r w:rsidRPr="00707CB1">
              <w:rPr>
                <w:i w:val="0"/>
              </w:rPr>
              <w:t>die Art der Besta</w:t>
            </w:r>
            <w:r w:rsidRPr="00707CB1">
              <w:rPr>
                <w:i w:val="0"/>
              </w:rPr>
              <w:t>t</w:t>
            </w:r>
            <w:r w:rsidRPr="00707CB1">
              <w:rPr>
                <w:i w:val="0"/>
              </w:rPr>
              <w:t>tung.</w:t>
            </w:r>
            <w:r w:rsidR="006F7A27">
              <w:rPr>
                <w:i w:val="0"/>
              </w:rPr>
              <w:t xml:space="preserve"> Fehlen</w:t>
            </w:r>
            <w:r w:rsidR="00B66BA8">
              <w:rPr>
                <w:i w:val="0"/>
              </w:rPr>
              <w:t xml:space="preserve"> jegliche Anordnung</w:t>
            </w:r>
            <w:r w:rsidR="006F7A27">
              <w:rPr>
                <w:i w:val="0"/>
              </w:rPr>
              <w:t>en</w:t>
            </w:r>
            <w:r w:rsidR="00B66BA8">
              <w:rPr>
                <w:i w:val="0"/>
              </w:rPr>
              <w:t xml:space="preserve">, so </w:t>
            </w:r>
            <w:r w:rsidR="006F7A27">
              <w:rPr>
                <w:i w:val="0"/>
              </w:rPr>
              <w:t>bestimmt</w:t>
            </w:r>
            <w:r w:rsidR="00B66BA8">
              <w:rPr>
                <w:i w:val="0"/>
              </w:rPr>
              <w:t xml:space="preserve"> das Bestattungsamt </w:t>
            </w:r>
            <w:r w:rsidR="006F7A27">
              <w:rPr>
                <w:i w:val="0"/>
              </w:rPr>
              <w:t xml:space="preserve">über </w:t>
            </w:r>
            <w:r w:rsidR="00B66BA8">
              <w:rPr>
                <w:i w:val="0"/>
              </w:rPr>
              <w:t>die Art der Bestattung.</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2</w:t>
            </w:r>
            <w:r w:rsidRPr="00707CB1">
              <w:rPr>
                <w:rFonts w:ascii="Arial" w:hAnsi="Arial" w:cs="Arial"/>
                <w:sz w:val="18"/>
              </w:rPr>
              <w:tab/>
              <w:t>Auf die religiösen Bedürfnisse der oder des Verstorbenen und deren oder dessen Ang</w:t>
            </w:r>
            <w:r w:rsidRPr="00707CB1">
              <w:rPr>
                <w:rFonts w:ascii="Arial" w:hAnsi="Arial" w:cs="Arial"/>
                <w:sz w:val="18"/>
              </w:rPr>
              <w:t>e</w:t>
            </w:r>
            <w:r w:rsidRPr="00707CB1">
              <w:rPr>
                <w:rFonts w:ascii="Arial" w:hAnsi="Arial" w:cs="Arial"/>
                <w:sz w:val="18"/>
              </w:rPr>
              <w:t>hörigen wird soweit möglich Rücksicht genommen. Angehörige islamischen Glaubens kö</w:t>
            </w:r>
            <w:r w:rsidRPr="00707CB1">
              <w:rPr>
                <w:rFonts w:ascii="Arial" w:hAnsi="Arial" w:cs="Arial"/>
                <w:sz w:val="18"/>
              </w:rPr>
              <w:t>n</w:t>
            </w:r>
            <w:r w:rsidRPr="00707CB1">
              <w:rPr>
                <w:rFonts w:ascii="Arial" w:hAnsi="Arial" w:cs="Arial"/>
                <w:sz w:val="18"/>
              </w:rPr>
              <w:t xml:space="preserve">nen mit Ausrichtung nach Mekka und nach Ablauf der ordentlichen Grabesruhe in einem </w:t>
            </w:r>
            <w:r w:rsidRPr="00707CB1">
              <w:rPr>
                <w:rFonts w:ascii="Arial" w:hAnsi="Arial" w:cs="Arial"/>
                <w:sz w:val="18"/>
              </w:rPr>
              <w:lastRenderedPageBreak/>
              <w:t>separaten Gemeinschaftsgrab bestattet werden.</w:t>
            </w:r>
          </w:p>
        </w:tc>
        <w:tc>
          <w:tcPr>
            <w:tcW w:w="7371" w:type="dxa"/>
          </w:tcPr>
          <w:p w:rsidR="00224A09" w:rsidRPr="00707CB1" w:rsidRDefault="00224A09">
            <w:pPr>
              <w:tabs>
                <w:tab w:val="left" w:pos="315"/>
                <w:tab w:val="left" w:pos="675"/>
              </w:tabs>
              <w:rPr>
                <w:rFonts w:ascii="Arial" w:hAnsi="Arial" w:cs="Arial"/>
                <w:sz w:val="18"/>
                <w:szCs w:val="18"/>
                <w:lang w:val="de-DE"/>
              </w:rPr>
            </w:pPr>
          </w:p>
          <w:p w:rsidR="00224A09" w:rsidRPr="00707CB1" w:rsidRDefault="00224A09" w:rsidP="00E940A7">
            <w:pPr>
              <w:tabs>
                <w:tab w:val="left" w:pos="315"/>
                <w:tab w:val="left" w:pos="675"/>
              </w:tabs>
              <w:rPr>
                <w:rFonts w:ascii="Arial" w:hAnsi="Arial" w:cs="Arial"/>
                <w:sz w:val="18"/>
                <w:szCs w:val="18"/>
                <w:lang w:val="de-DE"/>
              </w:rPr>
            </w:pPr>
            <w:r w:rsidRPr="00707CB1">
              <w:rPr>
                <w:rFonts w:ascii="Arial" w:hAnsi="Arial" w:cs="Arial"/>
                <w:sz w:val="18"/>
                <w:szCs w:val="12"/>
                <w:vertAlign w:val="superscript"/>
                <w:lang w:val="de-DE"/>
              </w:rPr>
              <w:t>2</w:t>
            </w:r>
            <w:r w:rsidRPr="00707CB1">
              <w:rPr>
                <w:rFonts w:ascii="Arial" w:hAnsi="Arial" w:cs="Arial"/>
                <w:sz w:val="18"/>
                <w:szCs w:val="12"/>
                <w:lang w:val="de-DE"/>
              </w:rPr>
              <w:tab/>
            </w:r>
            <w:r w:rsidRPr="00707CB1">
              <w:rPr>
                <w:rFonts w:ascii="Arial" w:hAnsi="Arial" w:cs="Arial"/>
                <w:sz w:val="18"/>
                <w:szCs w:val="18"/>
                <w:lang w:val="de-DE"/>
              </w:rPr>
              <w:t xml:space="preserve">Auf die religiösen Bedürfnisse der Verstorbenen und deren Angehörigen wird </w:t>
            </w:r>
            <w:r w:rsidR="006F7A27">
              <w:rPr>
                <w:rFonts w:ascii="Arial" w:hAnsi="Arial" w:cs="Arial"/>
                <w:sz w:val="18"/>
                <w:szCs w:val="18"/>
                <w:lang w:val="de-DE"/>
              </w:rPr>
              <w:t xml:space="preserve">soweit möglich Rücksicht </w:t>
            </w:r>
            <w:r w:rsidRPr="00707CB1">
              <w:rPr>
                <w:rFonts w:ascii="Arial" w:hAnsi="Arial" w:cs="Arial"/>
                <w:sz w:val="18"/>
                <w:szCs w:val="18"/>
                <w:lang w:val="de-DE"/>
              </w:rPr>
              <w:t>genommen</w:t>
            </w:r>
            <w:r w:rsidR="006F7A27">
              <w:rPr>
                <w:rFonts w:ascii="Arial" w:hAnsi="Arial" w:cs="Arial"/>
                <w:sz w:val="18"/>
                <w:szCs w:val="18"/>
                <w:lang w:val="de-DE"/>
              </w:rPr>
              <w:t>.</w:t>
            </w:r>
          </w:p>
          <w:p w:rsidR="00224A09" w:rsidRPr="00707CB1" w:rsidRDefault="00224A09">
            <w:pPr>
              <w:tabs>
                <w:tab w:val="left" w:pos="315"/>
                <w:tab w:val="left" w:pos="675"/>
              </w:tabs>
              <w:rPr>
                <w:rFonts w:ascii="Arial" w:hAnsi="Arial" w:cs="Arial"/>
                <w:sz w:val="18"/>
                <w:szCs w:val="18"/>
                <w:lang w:val="de-DE"/>
              </w:rPr>
            </w:pP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3</w:t>
            </w:r>
            <w:r w:rsidRPr="00707CB1">
              <w:rPr>
                <w:rFonts w:ascii="Arial" w:hAnsi="Arial" w:cs="Arial"/>
                <w:sz w:val="18"/>
              </w:rPr>
              <w:tab/>
              <w:t>Die Verständigung mit den Pfarrämtern oder anderen zuständigen Stellen über die Ge</w:t>
            </w:r>
            <w:r w:rsidRPr="00707CB1">
              <w:rPr>
                <w:rFonts w:ascii="Arial" w:hAnsi="Arial" w:cs="Arial"/>
                <w:sz w:val="18"/>
              </w:rPr>
              <w:t>s</w:t>
            </w:r>
            <w:r w:rsidRPr="00707CB1">
              <w:rPr>
                <w:rFonts w:ascii="Arial" w:hAnsi="Arial" w:cs="Arial"/>
                <w:sz w:val="18"/>
              </w:rPr>
              <w:t>taltung der Abdankungsfeier ist Sache der Angehörigen respektive des von ihnen beau</w:t>
            </w:r>
            <w:r w:rsidRPr="00707CB1">
              <w:rPr>
                <w:rFonts w:ascii="Arial" w:hAnsi="Arial" w:cs="Arial"/>
                <w:sz w:val="18"/>
              </w:rPr>
              <w:t>f</w:t>
            </w:r>
            <w:r w:rsidRPr="00707CB1">
              <w:rPr>
                <w:rFonts w:ascii="Arial" w:hAnsi="Arial" w:cs="Arial"/>
                <w:sz w:val="18"/>
              </w:rPr>
              <w:t>tragten Bestattungsunternehmens.</w:t>
            </w:r>
          </w:p>
        </w:tc>
        <w:tc>
          <w:tcPr>
            <w:tcW w:w="7371" w:type="dxa"/>
          </w:tcPr>
          <w:p w:rsidR="00224A09" w:rsidRPr="00707CB1" w:rsidRDefault="00224A09" w:rsidP="006C653D">
            <w:pPr>
              <w:tabs>
                <w:tab w:val="left" w:pos="240"/>
                <w:tab w:val="left" w:pos="600"/>
              </w:tabs>
              <w:rPr>
                <w:rFonts w:ascii="Arial" w:hAnsi="Arial" w:cs="Arial"/>
                <w:sz w:val="18"/>
              </w:rPr>
            </w:pPr>
          </w:p>
          <w:p w:rsidR="00224A09" w:rsidRPr="00707CB1" w:rsidRDefault="00224A09" w:rsidP="007222CC">
            <w:pPr>
              <w:tabs>
                <w:tab w:val="left" w:pos="240"/>
                <w:tab w:val="left" w:pos="600"/>
              </w:tabs>
              <w:rPr>
                <w:rFonts w:ascii="Arial" w:hAnsi="Arial" w:cs="Arial"/>
                <w:sz w:val="18"/>
              </w:rPr>
            </w:pPr>
            <w:r w:rsidRPr="00707CB1">
              <w:rPr>
                <w:rFonts w:ascii="Arial" w:hAnsi="Arial" w:cs="Arial"/>
                <w:sz w:val="18"/>
                <w:vertAlign w:val="superscript"/>
              </w:rPr>
              <w:t>3</w:t>
            </w:r>
            <w:r w:rsidRPr="00707CB1">
              <w:rPr>
                <w:rFonts w:ascii="Arial" w:hAnsi="Arial" w:cs="Arial"/>
                <w:sz w:val="18"/>
              </w:rPr>
              <w:tab/>
            </w:r>
            <w:r w:rsidR="006F7A27">
              <w:rPr>
                <w:rFonts w:ascii="Arial" w:hAnsi="Arial" w:cs="Arial"/>
                <w:sz w:val="18"/>
              </w:rPr>
              <w:t xml:space="preserve">Die </w:t>
            </w:r>
            <w:r w:rsidRPr="00707CB1">
              <w:rPr>
                <w:rFonts w:ascii="Arial" w:hAnsi="Arial" w:cs="Arial"/>
                <w:sz w:val="18"/>
              </w:rPr>
              <w:t>Gestaltung der Abdankungsfeier ist Sache der Angehörigen</w:t>
            </w:r>
            <w:r w:rsidR="0079791A">
              <w:rPr>
                <w:rFonts w:ascii="Arial" w:hAnsi="Arial" w:cs="Arial"/>
                <w:sz w:val="18"/>
              </w:rPr>
              <w:t>.</w:t>
            </w:r>
          </w:p>
        </w:tc>
      </w:tr>
    </w:tbl>
    <w:p w:rsidR="00B45881" w:rsidRPr="002E5284" w:rsidRDefault="00B45881">
      <w:pPr>
        <w:rPr>
          <w:rFonts w:ascii="Arial" w:hAnsi="Arial" w:cs="Arial"/>
          <w:sz w:val="18"/>
          <w:szCs w:val="18"/>
        </w:rPr>
      </w:pP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41"/>
        <w:gridCol w:w="7371"/>
      </w:tblGrid>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4</w:t>
            </w:r>
            <w:r w:rsidRPr="00707CB1">
              <w:rPr>
                <w:rFonts w:ascii="Arial" w:hAnsi="Arial" w:cs="Arial"/>
                <w:sz w:val="18"/>
              </w:rPr>
              <w:tab/>
              <w:t>Wird eine Bestattung auswärts gewünscht, haben sich die Angehörigen respektive das von ihnen beauftragte Bestattungsunternehmen persönlich mit den dortigen Gemeindeb</w:t>
            </w:r>
            <w:r w:rsidRPr="00707CB1">
              <w:rPr>
                <w:rFonts w:ascii="Arial" w:hAnsi="Arial" w:cs="Arial"/>
                <w:sz w:val="18"/>
              </w:rPr>
              <w:t>e</w:t>
            </w:r>
            <w:r w:rsidRPr="00707CB1">
              <w:rPr>
                <w:rFonts w:ascii="Arial" w:hAnsi="Arial" w:cs="Arial"/>
                <w:sz w:val="18"/>
              </w:rPr>
              <w:t>hörden in Verbindung zu setzen.</w:t>
            </w:r>
          </w:p>
        </w:tc>
        <w:tc>
          <w:tcPr>
            <w:tcW w:w="7371" w:type="dxa"/>
          </w:tcPr>
          <w:p w:rsidR="00224A09" w:rsidRPr="0025452B" w:rsidRDefault="00224A09">
            <w:pPr>
              <w:tabs>
                <w:tab w:val="left" w:pos="315"/>
                <w:tab w:val="left" w:pos="675"/>
              </w:tabs>
              <w:rPr>
                <w:rFonts w:ascii="Arial" w:hAnsi="Arial" w:cs="Arial"/>
                <w:strike/>
                <w:sz w:val="18"/>
                <w:szCs w:val="18"/>
                <w:highlight w:val="green"/>
                <w:lang w:val="de-DE"/>
              </w:rPr>
            </w:pPr>
          </w:p>
          <w:p w:rsidR="00224A09" w:rsidRPr="0025452B" w:rsidRDefault="00224A09" w:rsidP="002E5284">
            <w:pPr>
              <w:tabs>
                <w:tab w:val="left" w:pos="240"/>
                <w:tab w:val="left" w:pos="600"/>
              </w:tabs>
              <w:rPr>
                <w:rFonts w:ascii="Arial" w:hAnsi="Arial" w:cs="Arial"/>
                <w:strike/>
                <w:sz w:val="18"/>
                <w:highlight w:val="green"/>
              </w:rPr>
            </w:pPr>
          </w:p>
        </w:tc>
      </w:tr>
      <w:tr w:rsidR="00224A09" w:rsidRPr="00707CB1" w:rsidTr="00224A09">
        <w:tc>
          <w:tcPr>
            <w:tcW w:w="7441" w:type="dxa"/>
          </w:tcPr>
          <w:p w:rsidR="00224A09" w:rsidRPr="00707CB1" w:rsidRDefault="00224A09">
            <w:pPr>
              <w:tabs>
                <w:tab w:val="left" w:pos="240"/>
                <w:tab w:val="left" w:pos="600"/>
              </w:tabs>
              <w:rPr>
                <w:rFonts w:ascii="Arial" w:hAnsi="Arial" w:cs="Arial"/>
                <w:i/>
                <w:iCs/>
                <w:sz w:val="18"/>
              </w:rPr>
            </w:pPr>
          </w:p>
          <w:p w:rsidR="00224A09" w:rsidRPr="00707CB1" w:rsidRDefault="00224A09">
            <w:pPr>
              <w:tabs>
                <w:tab w:val="left" w:pos="240"/>
                <w:tab w:val="left" w:pos="600"/>
              </w:tabs>
              <w:rPr>
                <w:rFonts w:ascii="Arial" w:hAnsi="Arial" w:cs="Arial"/>
                <w:sz w:val="18"/>
              </w:rPr>
            </w:pPr>
            <w:r w:rsidRPr="00707CB1">
              <w:rPr>
                <w:rFonts w:ascii="Arial" w:hAnsi="Arial" w:cs="Arial"/>
                <w:i/>
                <w:iCs/>
                <w:sz w:val="18"/>
              </w:rPr>
              <w:t>Art. 7</w:t>
            </w:r>
            <w:r w:rsidRPr="00707CB1">
              <w:rPr>
                <w:rFonts w:ascii="Arial" w:hAnsi="Arial" w:cs="Arial"/>
                <w:i/>
                <w:iCs/>
                <w:sz w:val="18"/>
              </w:rPr>
              <w:tab/>
              <w:t>Vollzug der Bestattung</w:t>
            </w:r>
          </w:p>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1</w:t>
            </w:r>
            <w:r w:rsidRPr="00707CB1">
              <w:rPr>
                <w:rFonts w:ascii="Arial" w:hAnsi="Arial" w:cs="Arial"/>
                <w:sz w:val="18"/>
              </w:rPr>
              <w:tab/>
              <w:t xml:space="preserve">In der Regel erfolgt die </w:t>
            </w:r>
            <w:r w:rsidRPr="00707CB1">
              <w:rPr>
                <w:rFonts w:ascii="Arial" w:hAnsi="Arial" w:cs="Arial"/>
                <w:i/>
                <w:iCs/>
                <w:sz w:val="18"/>
              </w:rPr>
              <w:t>Aufbahrung</w:t>
            </w:r>
            <w:r w:rsidRPr="00707CB1">
              <w:rPr>
                <w:rFonts w:ascii="Arial" w:hAnsi="Arial" w:cs="Arial"/>
                <w:sz w:val="18"/>
              </w:rPr>
              <w:t xml:space="preserve"> des Leichnams in der Aufbahrungshalle. Auf Wunsch der Angehörigen kann unter Benachrichtigung des Bestattungsamtes die Aufba</w:t>
            </w:r>
            <w:r w:rsidRPr="00707CB1">
              <w:rPr>
                <w:rFonts w:ascii="Arial" w:hAnsi="Arial" w:cs="Arial"/>
                <w:sz w:val="18"/>
              </w:rPr>
              <w:t>h</w:t>
            </w:r>
            <w:r w:rsidRPr="00707CB1">
              <w:rPr>
                <w:rFonts w:ascii="Arial" w:hAnsi="Arial" w:cs="Arial"/>
                <w:sz w:val="18"/>
              </w:rPr>
              <w:t>rung auch an einem anderen geeigneten Ort (z.B. Sterbehaus) erfolgen, sofern keine san</w:t>
            </w:r>
            <w:r w:rsidRPr="00707CB1">
              <w:rPr>
                <w:rFonts w:ascii="Arial" w:hAnsi="Arial" w:cs="Arial"/>
                <w:sz w:val="18"/>
              </w:rPr>
              <w:t>i</w:t>
            </w:r>
            <w:r w:rsidRPr="00707CB1">
              <w:rPr>
                <w:rFonts w:ascii="Arial" w:hAnsi="Arial" w:cs="Arial"/>
                <w:sz w:val="18"/>
              </w:rPr>
              <w:t>tätspolizeilichen Gründe entgegenstehen.</w:t>
            </w:r>
          </w:p>
          <w:p w:rsidR="00224A09" w:rsidRPr="00707CB1" w:rsidRDefault="00224A09">
            <w:pPr>
              <w:tabs>
                <w:tab w:val="left" w:pos="240"/>
                <w:tab w:val="left" w:pos="600"/>
              </w:tabs>
              <w:rPr>
                <w:rFonts w:ascii="Arial" w:hAnsi="Arial" w:cs="Arial"/>
                <w:sz w:val="18"/>
              </w:rPr>
            </w:pPr>
          </w:p>
        </w:tc>
        <w:tc>
          <w:tcPr>
            <w:tcW w:w="7371" w:type="dxa"/>
          </w:tcPr>
          <w:p w:rsidR="00224A09" w:rsidRPr="00707CB1" w:rsidRDefault="00224A09">
            <w:pPr>
              <w:tabs>
                <w:tab w:val="left" w:pos="315"/>
                <w:tab w:val="left" w:pos="675"/>
              </w:tabs>
              <w:rPr>
                <w:rFonts w:ascii="Arial" w:hAnsi="Arial" w:cs="Arial"/>
                <w:i/>
                <w:iCs/>
                <w:sz w:val="18"/>
                <w:szCs w:val="18"/>
                <w:lang w:val="de-DE"/>
              </w:rPr>
            </w:pPr>
          </w:p>
          <w:p w:rsidR="00224A09" w:rsidRPr="00707CB1" w:rsidRDefault="00224A09" w:rsidP="00F75477">
            <w:pPr>
              <w:tabs>
                <w:tab w:val="left" w:pos="315"/>
                <w:tab w:val="left" w:pos="675"/>
              </w:tabs>
              <w:rPr>
                <w:rFonts w:ascii="Arial" w:hAnsi="Arial" w:cs="Arial"/>
                <w:sz w:val="18"/>
                <w:szCs w:val="18"/>
                <w:lang w:val="de-DE"/>
              </w:rPr>
            </w:pPr>
            <w:r w:rsidRPr="00707CB1">
              <w:rPr>
                <w:rFonts w:ascii="Arial" w:hAnsi="Arial" w:cs="Arial"/>
                <w:i/>
                <w:iCs/>
                <w:sz w:val="18"/>
                <w:szCs w:val="18"/>
                <w:lang w:val="de-DE"/>
              </w:rPr>
              <w:t>Art. 7</w:t>
            </w:r>
            <w:r w:rsidRPr="00707CB1">
              <w:rPr>
                <w:rFonts w:ascii="Arial" w:hAnsi="Arial" w:cs="Arial"/>
                <w:i/>
                <w:iCs/>
                <w:sz w:val="18"/>
                <w:szCs w:val="18"/>
                <w:lang w:val="de-DE"/>
              </w:rPr>
              <w:tab/>
              <w:t>Vollzug der Bestattung</w:t>
            </w:r>
          </w:p>
          <w:p w:rsidR="00224A09" w:rsidRPr="00707CB1" w:rsidRDefault="00224A09" w:rsidP="00F75477">
            <w:pPr>
              <w:tabs>
                <w:tab w:val="left" w:pos="315"/>
                <w:tab w:val="left" w:pos="675"/>
              </w:tabs>
              <w:rPr>
                <w:rFonts w:ascii="Arial" w:hAnsi="Arial" w:cs="Arial"/>
                <w:sz w:val="18"/>
                <w:szCs w:val="18"/>
                <w:lang w:val="de-DE"/>
              </w:rPr>
            </w:pPr>
          </w:p>
          <w:p w:rsidR="00224A09" w:rsidRPr="00707CB1" w:rsidRDefault="00224A09" w:rsidP="00770E0F">
            <w:pPr>
              <w:tabs>
                <w:tab w:val="left" w:pos="315"/>
                <w:tab w:val="left" w:pos="675"/>
              </w:tabs>
              <w:rPr>
                <w:rFonts w:ascii="Arial" w:hAnsi="Arial" w:cs="Arial"/>
                <w:i/>
                <w:iCs/>
                <w:sz w:val="18"/>
                <w:szCs w:val="18"/>
                <w:lang w:val="de-DE"/>
              </w:rPr>
            </w:pPr>
            <w:r w:rsidRPr="00707CB1">
              <w:rPr>
                <w:rFonts w:ascii="Arial" w:hAnsi="Arial" w:cs="Arial"/>
                <w:sz w:val="18"/>
                <w:szCs w:val="12"/>
                <w:vertAlign w:val="superscript"/>
                <w:lang w:val="de-DE"/>
              </w:rPr>
              <w:t>1</w:t>
            </w:r>
            <w:r w:rsidRPr="00707CB1">
              <w:rPr>
                <w:rFonts w:ascii="Arial" w:hAnsi="Arial" w:cs="Arial"/>
                <w:sz w:val="18"/>
                <w:szCs w:val="12"/>
                <w:lang w:val="de-DE"/>
              </w:rPr>
              <w:t xml:space="preserve"> </w:t>
            </w:r>
            <w:r w:rsidRPr="00707CB1">
              <w:rPr>
                <w:rFonts w:ascii="Arial" w:hAnsi="Arial" w:cs="Arial"/>
                <w:sz w:val="18"/>
                <w:szCs w:val="12"/>
                <w:lang w:val="de-DE"/>
              </w:rPr>
              <w:tab/>
            </w:r>
            <w:r w:rsidR="006F7A27">
              <w:rPr>
                <w:rFonts w:ascii="Arial" w:hAnsi="Arial" w:cs="Arial"/>
                <w:sz w:val="18"/>
              </w:rPr>
              <w:t xml:space="preserve">Die </w:t>
            </w:r>
            <w:r w:rsidRPr="00707CB1">
              <w:rPr>
                <w:rFonts w:ascii="Arial" w:hAnsi="Arial" w:cs="Arial"/>
                <w:iCs/>
                <w:sz w:val="18"/>
              </w:rPr>
              <w:t>Aufbahrung</w:t>
            </w:r>
            <w:r w:rsidRPr="00707CB1">
              <w:rPr>
                <w:rFonts w:ascii="Arial" w:hAnsi="Arial" w:cs="Arial"/>
                <w:sz w:val="18"/>
              </w:rPr>
              <w:t xml:space="preserve"> </w:t>
            </w:r>
            <w:r w:rsidR="00F00E8B" w:rsidRPr="007222CC">
              <w:rPr>
                <w:rFonts w:ascii="Arial" w:hAnsi="Arial" w:cs="Arial"/>
                <w:sz w:val="18"/>
              </w:rPr>
              <w:t xml:space="preserve">der </w:t>
            </w:r>
            <w:r w:rsidR="0025452B" w:rsidRPr="007222CC">
              <w:rPr>
                <w:rFonts w:ascii="Arial" w:hAnsi="Arial" w:cs="Arial"/>
                <w:sz w:val="18"/>
              </w:rPr>
              <w:t>Verstorbenen hat eingesargt</w:t>
            </w:r>
            <w:r w:rsidR="00F00E8B">
              <w:rPr>
                <w:rFonts w:ascii="Arial" w:hAnsi="Arial" w:cs="Arial"/>
                <w:sz w:val="18"/>
              </w:rPr>
              <w:t xml:space="preserve"> </w:t>
            </w:r>
            <w:r w:rsidRPr="00707CB1">
              <w:rPr>
                <w:rFonts w:ascii="Arial" w:hAnsi="Arial" w:cs="Arial"/>
                <w:sz w:val="18"/>
              </w:rPr>
              <w:t xml:space="preserve">im Aufbahrungsraum </w:t>
            </w:r>
            <w:r w:rsidR="00F00E8B">
              <w:rPr>
                <w:rFonts w:ascii="Arial" w:hAnsi="Arial" w:cs="Arial"/>
                <w:sz w:val="18"/>
              </w:rPr>
              <w:t>zu erfolgen</w:t>
            </w:r>
            <w:r w:rsidRPr="00707CB1">
              <w:rPr>
                <w:rFonts w:ascii="Arial" w:hAnsi="Arial" w:cs="Arial"/>
                <w:sz w:val="18"/>
              </w:rPr>
              <w:t xml:space="preserve">. Für Aufbahrungen </w:t>
            </w:r>
            <w:r w:rsidR="0025452B" w:rsidRPr="007222CC">
              <w:rPr>
                <w:rFonts w:ascii="Arial" w:hAnsi="Arial" w:cs="Arial"/>
                <w:sz w:val="18"/>
              </w:rPr>
              <w:t>mit offenem Sarg</w:t>
            </w:r>
            <w:r w:rsidR="0025452B">
              <w:rPr>
                <w:rFonts w:ascii="Arial" w:hAnsi="Arial" w:cs="Arial"/>
                <w:sz w:val="18"/>
              </w:rPr>
              <w:t xml:space="preserve"> </w:t>
            </w:r>
            <w:r w:rsidRPr="00707CB1">
              <w:rPr>
                <w:rFonts w:ascii="Arial" w:hAnsi="Arial" w:cs="Arial"/>
                <w:sz w:val="18"/>
              </w:rPr>
              <w:t xml:space="preserve">sind die vorderen </w:t>
            </w:r>
            <w:r w:rsidR="00F00E8B">
              <w:rPr>
                <w:rFonts w:ascii="Arial" w:hAnsi="Arial" w:cs="Arial"/>
                <w:sz w:val="18"/>
              </w:rPr>
              <w:t>R</w:t>
            </w:r>
            <w:r w:rsidR="00F00E8B" w:rsidRPr="00707CB1">
              <w:rPr>
                <w:rFonts w:ascii="Arial" w:hAnsi="Arial" w:cs="Arial"/>
                <w:sz w:val="18"/>
              </w:rPr>
              <w:t xml:space="preserve">äume </w:t>
            </w:r>
            <w:r w:rsidRPr="00707CB1">
              <w:rPr>
                <w:rFonts w:ascii="Arial" w:hAnsi="Arial" w:cs="Arial"/>
                <w:sz w:val="18"/>
              </w:rPr>
              <w:t>zu benutzen.</w:t>
            </w:r>
            <w:r w:rsidR="00F00E8B" w:rsidRPr="00707CB1" w:rsidDel="00F00E8B">
              <w:rPr>
                <w:rFonts w:ascii="Arial" w:hAnsi="Arial" w:cs="Arial"/>
                <w:sz w:val="18"/>
              </w:rPr>
              <w:t xml:space="preserve"> </w:t>
            </w:r>
            <w:r w:rsidR="00F00E8B">
              <w:rPr>
                <w:rFonts w:ascii="Arial" w:hAnsi="Arial" w:cs="Arial"/>
                <w:sz w:val="18"/>
              </w:rPr>
              <w:t>In der Abda</w:t>
            </w:r>
            <w:r w:rsidR="00F00E8B">
              <w:rPr>
                <w:rFonts w:ascii="Arial" w:hAnsi="Arial" w:cs="Arial"/>
                <w:sz w:val="18"/>
              </w:rPr>
              <w:t>n</w:t>
            </w:r>
            <w:r w:rsidR="00F00E8B">
              <w:rPr>
                <w:rFonts w:ascii="Arial" w:hAnsi="Arial" w:cs="Arial"/>
                <w:sz w:val="18"/>
              </w:rPr>
              <w:t xml:space="preserve">kungshalle ist </w:t>
            </w:r>
            <w:r w:rsidR="00F00E8B">
              <w:rPr>
                <w:rFonts w:ascii="Arial" w:hAnsi="Arial" w:cs="Arial"/>
                <w:sz w:val="18"/>
                <w:szCs w:val="18"/>
                <w:lang w:val="de-DE"/>
              </w:rPr>
              <w:t>d</w:t>
            </w:r>
            <w:r w:rsidRPr="00707CB1">
              <w:rPr>
                <w:rFonts w:ascii="Arial" w:hAnsi="Arial" w:cs="Arial"/>
                <w:sz w:val="18"/>
                <w:szCs w:val="18"/>
                <w:lang w:val="de-DE"/>
              </w:rPr>
              <w:t xml:space="preserve">ie Aufbahrung des geschlossenen Sarges bzw. der Urne nur </w:t>
            </w:r>
            <w:r w:rsidR="00F00E8B">
              <w:rPr>
                <w:rFonts w:ascii="Arial" w:hAnsi="Arial" w:cs="Arial"/>
                <w:sz w:val="18"/>
                <w:szCs w:val="18"/>
                <w:lang w:val="de-DE"/>
              </w:rPr>
              <w:t xml:space="preserve">30 Minuten vor bzw. </w:t>
            </w:r>
            <w:r w:rsidRPr="00707CB1">
              <w:rPr>
                <w:rFonts w:ascii="Arial" w:hAnsi="Arial" w:cs="Arial"/>
                <w:sz w:val="18"/>
                <w:szCs w:val="18"/>
                <w:lang w:val="de-DE"/>
              </w:rPr>
              <w:t>während der Abdankungsfeier erlaubt</w:t>
            </w:r>
            <w:r w:rsidR="00F00E8B">
              <w:rPr>
                <w:rFonts w:ascii="Arial" w:hAnsi="Arial" w:cs="Arial"/>
                <w:sz w:val="18"/>
                <w:szCs w:val="18"/>
                <w:lang w:val="de-DE"/>
              </w:rPr>
              <w:t xml:space="preserve">. </w:t>
            </w:r>
            <w:r w:rsidR="00770E0F" w:rsidRPr="007222CC">
              <w:rPr>
                <w:rFonts w:ascii="Arial" w:hAnsi="Arial" w:cs="Arial"/>
                <w:sz w:val="18"/>
              </w:rPr>
              <w:t xml:space="preserve">Soll </w:t>
            </w:r>
            <w:r w:rsidRPr="007222CC">
              <w:rPr>
                <w:rFonts w:ascii="Arial" w:hAnsi="Arial" w:cs="Arial"/>
                <w:sz w:val="18"/>
              </w:rPr>
              <w:t xml:space="preserve">die Aufbahrung an einem anderen geeigneten Ort erfolgen, </w:t>
            </w:r>
            <w:r w:rsidR="00770E0F" w:rsidRPr="007222CC">
              <w:rPr>
                <w:rFonts w:ascii="Arial" w:hAnsi="Arial" w:cs="Arial"/>
                <w:sz w:val="18"/>
              </w:rPr>
              <w:t>so ist vorgängig das Bestattungsamt darüber zu informieren. Aus</w:t>
            </w:r>
            <w:r w:rsidRPr="007222CC">
              <w:rPr>
                <w:rFonts w:ascii="Arial" w:hAnsi="Arial" w:cs="Arial"/>
                <w:sz w:val="18"/>
              </w:rPr>
              <w:t xml:space="preserve"> sanitätspolizeilichen Gründe </w:t>
            </w:r>
            <w:r w:rsidR="00770E0F" w:rsidRPr="007222CC">
              <w:rPr>
                <w:rFonts w:ascii="Arial" w:hAnsi="Arial" w:cs="Arial"/>
                <w:sz w:val="18"/>
              </w:rPr>
              <w:t>kann eine solche Aufbahrung verweigert werden.</w:t>
            </w:r>
            <w:r w:rsidR="00770E0F">
              <w:rPr>
                <w:rFonts w:ascii="Arial" w:hAnsi="Arial" w:cs="Arial"/>
                <w:sz w:val="18"/>
              </w:rPr>
              <w:t xml:space="preserve"> </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2</w:t>
            </w:r>
            <w:r w:rsidRPr="00707CB1">
              <w:rPr>
                <w:rFonts w:ascii="Arial" w:hAnsi="Arial" w:cs="Arial"/>
                <w:sz w:val="18"/>
              </w:rPr>
              <w:tab/>
              <w:t>Vor Beginn der Bestattung werden die Glocken des Stadtturms und des Friedhofs gelä</w:t>
            </w:r>
            <w:r w:rsidRPr="00707CB1">
              <w:rPr>
                <w:rFonts w:ascii="Arial" w:hAnsi="Arial" w:cs="Arial"/>
                <w:sz w:val="18"/>
              </w:rPr>
              <w:t>u</w:t>
            </w:r>
            <w:r w:rsidRPr="00707CB1">
              <w:rPr>
                <w:rFonts w:ascii="Arial" w:hAnsi="Arial" w:cs="Arial"/>
                <w:sz w:val="18"/>
              </w:rPr>
              <w:t>tet.</w:t>
            </w:r>
          </w:p>
        </w:tc>
        <w:tc>
          <w:tcPr>
            <w:tcW w:w="7371" w:type="dxa"/>
          </w:tcPr>
          <w:p w:rsidR="00224A09" w:rsidRPr="00707CB1" w:rsidRDefault="00224A09" w:rsidP="002360BE">
            <w:pPr>
              <w:tabs>
                <w:tab w:val="left" w:pos="240"/>
                <w:tab w:val="left" w:pos="600"/>
              </w:tabs>
              <w:rPr>
                <w:rFonts w:ascii="Arial" w:hAnsi="Arial" w:cs="Arial"/>
                <w:sz w:val="18"/>
              </w:rPr>
            </w:pPr>
          </w:p>
          <w:p w:rsidR="00224A09" w:rsidRPr="00707CB1" w:rsidRDefault="00224A09" w:rsidP="002360BE">
            <w:pPr>
              <w:tabs>
                <w:tab w:val="left" w:pos="240"/>
                <w:tab w:val="left" w:pos="600"/>
              </w:tabs>
              <w:rPr>
                <w:rFonts w:ascii="Arial" w:hAnsi="Arial" w:cs="Arial"/>
                <w:sz w:val="18"/>
              </w:rPr>
            </w:pPr>
            <w:r w:rsidRPr="00707CB1">
              <w:rPr>
                <w:rFonts w:ascii="Arial" w:hAnsi="Arial" w:cs="Arial"/>
                <w:sz w:val="18"/>
                <w:vertAlign w:val="superscript"/>
              </w:rPr>
              <w:t>2</w:t>
            </w:r>
            <w:r w:rsidRPr="00707CB1">
              <w:rPr>
                <w:rFonts w:ascii="Arial" w:hAnsi="Arial" w:cs="Arial"/>
                <w:sz w:val="18"/>
              </w:rPr>
              <w:tab/>
              <w:t>Vor Beginn der Bestattung werden die Glocken des Stadtturms und des Friedhofs g</w:t>
            </w:r>
            <w:r w:rsidRPr="00707CB1">
              <w:rPr>
                <w:rFonts w:ascii="Arial" w:hAnsi="Arial" w:cs="Arial"/>
                <w:sz w:val="18"/>
              </w:rPr>
              <w:t>e</w:t>
            </w:r>
            <w:r w:rsidRPr="00707CB1">
              <w:rPr>
                <w:rFonts w:ascii="Arial" w:hAnsi="Arial" w:cs="Arial"/>
                <w:sz w:val="18"/>
              </w:rPr>
              <w:t>läutet</w:t>
            </w:r>
            <w:r w:rsidR="0079791A" w:rsidRPr="007222CC">
              <w:rPr>
                <w:rFonts w:ascii="Arial" w:hAnsi="Arial" w:cs="Arial"/>
                <w:sz w:val="18"/>
              </w:rPr>
              <w:t>, sofern</w:t>
            </w:r>
            <w:r w:rsidR="00770E0F" w:rsidRPr="007222CC">
              <w:rPr>
                <w:rFonts w:ascii="Arial" w:hAnsi="Arial" w:cs="Arial"/>
                <w:sz w:val="18"/>
              </w:rPr>
              <w:t xml:space="preserve"> keine stille Bestattung gewünscht wird.</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3</w:t>
            </w:r>
            <w:r w:rsidRPr="00707CB1">
              <w:rPr>
                <w:rFonts w:ascii="Arial" w:hAnsi="Arial" w:cs="Arial"/>
                <w:sz w:val="18"/>
              </w:rPr>
              <w:tab/>
              <w:t>Die Bestattungsfeier findet in der Abdankungshalle des Friedhofes und/oder an der letzten Ruhestätte statt.</w:t>
            </w:r>
          </w:p>
        </w:tc>
        <w:tc>
          <w:tcPr>
            <w:tcW w:w="7371" w:type="dxa"/>
          </w:tcPr>
          <w:p w:rsidR="00224A09" w:rsidRPr="00707CB1" w:rsidRDefault="00224A09">
            <w:pPr>
              <w:tabs>
                <w:tab w:val="left" w:pos="315"/>
                <w:tab w:val="left" w:pos="675"/>
              </w:tabs>
              <w:rPr>
                <w:rFonts w:ascii="Arial" w:hAnsi="Arial" w:cs="Arial"/>
                <w:sz w:val="18"/>
                <w:szCs w:val="18"/>
                <w:lang w:val="de-DE"/>
              </w:rPr>
            </w:pPr>
          </w:p>
          <w:p w:rsidR="00224A09" w:rsidRPr="00707CB1" w:rsidRDefault="00224A09" w:rsidP="000B0809">
            <w:pPr>
              <w:tabs>
                <w:tab w:val="left" w:pos="315"/>
                <w:tab w:val="left" w:pos="675"/>
              </w:tabs>
              <w:rPr>
                <w:rFonts w:ascii="Arial" w:hAnsi="Arial" w:cs="Arial"/>
                <w:sz w:val="18"/>
                <w:szCs w:val="18"/>
                <w:lang w:val="de-DE"/>
              </w:rPr>
            </w:pPr>
            <w:r w:rsidRPr="00707CB1">
              <w:rPr>
                <w:rFonts w:ascii="Arial" w:hAnsi="Arial" w:cs="Arial"/>
                <w:sz w:val="18"/>
                <w:szCs w:val="12"/>
                <w:vertAlign w:val="superscript"/>
                <w:lang w:val="de-DE"/>
              </w:rPr>
              <w:t>3</w:t>
            </w:r>
            <w:r w:rsidRPr="00707CB1">
              <w:rPr>
                <w:rFonts w:ascii="Arial" w:hAnsi="Arial" w:cs="Arial"/>
                <w:sz w:val="18"/>
                <w:szCs w:val="12"/>
                <w:lang w:val="de-DE"/>
              </w:rPr>
              <w:tab/>
            </w:r>
            <w:r w:rsidRPr="00707CB1">
              <w:rPr>
                <w:rFonts w:ascii="Arial" w:hAnsi="Arial" w:cs="Arial"/>
                <w:sz w:val="18"/>
                <w:szCs w:val="18"/>
                <w:lang w:val="de-DE"/>
              </w:rPr>
              <w:t xml:space="preserve">Die </w:t>
            </w:r>
            <w:r w:rsidRPr="00707CB1">
              <w:rPr>
                <w:rFonts w:ascii="Arial" w:hAnsi="Arial" w:cs="Arial"/>
                <w:sz w:val="18"/>
                <w:lang w:val="de-DE"/>
              </w:rPr>
              <w:t>Abdankungsfeier findet in der Abdankungshalle des Friedhofes und/oder an der letzten Ruhestätte, in einer Kirche oder in einem Raum der gelebten Religion statt.</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 xml:space="preserve">4 </w:t>
            </w:r>
            <w:r w:rsidRPr="00707CB1">
              <w:rPr>
                <w:rFonts w:ascii="Arial" w:hAnsi="Arial" w:cs="Arial"/>
                <w:sz w:val="18"/>
              </w:rPr>
              <w:tab/>
              <w:t xml:space="preserve">Bei </w:t>
            </w:r>
            <w:r w:rsidRPr="00707CB1">
              <w:rPr>
                <w:rFonts w:ascii="Arial" w:hAnsi="Arial" w:cs="Arial"/>
                <w:i/>
                <w:sz w:val="18"/>
              </w:rPr>
              <w:t>Erdbestattungen</w:t>
            </w:r>
            <w:r w:rsidRPr="00707CB1">
              <w:rPr>
                <w:rFonts w:ascii="Arial" w:hAnsi="Arial" w:cs="Arial"/>
                <w:sz w:val="18"/>
              </w:rPr>
              <w:t xml:space="preserve"> wird der Leichnam von der Abdankungshalle zur Grabstätte tran</w:t>
            </w:r>
            <w:r w:rsidRPr="00707CB1">
              <w:rPr>
                <w:rFonts w:ascii="Arial" w:hAnsi="Arial" w:cs="Arial"/>
                <w:sz w:val="18"/>
              </w:rPr>
              <w:t>s</w:t>
            </w:r>
            <w:r w:rsidRPr="00707CB1">
              <w:rPr>
                <w:rFonts w:ascii="Arial" w:hAnsi="Arial" w:cs="Arial"/>
                <w:sz w:val="18"/>
              </w:rPr>
              <w:t>portiert und gemäss Absprache mit den Angehörigen und den Pfarrämtern oder anderen zuständigen Stellen beigesetzt. Die Angehörigen entscheiden, ob der Trauerzug direkt den Sarg begleitet oder ob die Trauergemeinde erst zum Grabe gelassen wird, wenn der Sarg im Grabe liegt. Das Grab wird nach einer allfälligen abschliessenden Andacht umgehend eingedeckt.</w:t>
            </w:r>
          </w:p>
        </w:tc>
        <w:tc>
          <w:tcPr>
            <w:tcW w:w="7371" w:type="dxa"/>
          </w:tcPr>
          <w:p w:rsidR="00224A09" w:rsidRPr="00707CB1" w:rsidRDefault="00224A09">
            <w:pPr>
              <w:tabs>
                <w:tab w:val="left" w:pos="315"/>
                <w:tab w:val="left" w:pos="675"/>
              </w:tabs>
              <w:rPr>
                <w:rFonts w:ascii="Arial" w:hAnsi="Arial" w:cs="Arial"/>
                <w:sz w:val="18"/>
                <w:szCs w:val="18"/>
                <w:lang w:val="de-DE"/>
              </w:rPr>
            </w:pPr>
          </w:p>
          <w:p w:rsidR="00224A09" w:rsidRPr="00707CB1" w:rsidRDefault="00224A09" w:rsidP="002C1731">
            <w:pPr>
              <w:tabs>
                <w:tab w:val="left" w:pos="315"/>
                <w:tab w:val="left" w:pos="675"/>
              </w:tabs>
              <w:rPr>
                <w:rFonts w:ascii="Arial" w:hAnsi="Arial" w:cs="Arial"/>
                <w:sz w:val="18"/>
                <w:szCs w:val="18"/>
                <w:lang w:val="de-DE"/>
              </w:rPr>
            </w:pPr>
            <w:r w:rsidRPr="00707CB1">
              <w:rPr>
                <w:rFonts w:ascii="Arial" w:hAnsi="Arial" w:cs="Arial"/>
                <w:sz w:val="18"/>
                <w:szCs w:val="12"/>
                <w:vertAlign w:val="superscript"/>
                <w:lang w:val="de-DE"/>
              </w:rPr>
              <w:t>4</w:t>
            </w:r>
            <w:r w:rsidRPr="00707CB1">
              <w:rPr>
                <w:rFonts w:ascii="Arial" w:hAnsi="Arial" w:cs="Arial"/>
                <w:sz w:val="18"/>
                <w:szCs w:val="12"/>
                <w:lang w:val="de-DE"/>
              </w:rPr>
              <w:tab/>
            </w:r>
            <w:r w:rsidRPr="00707CB1">
              <w:rPr>
                <w:rFonts w:ascii="Arial" w:hAnsi="Arial" w:cs="Arial"/>
                <w:iCs/>
                <w:sz w:val="18"/>
                <w:szCs w:val="18"/>
                <w:lang w:val="de-DE"/>
              </w:rPr>
              <w:t xml:space="preserve">Erdbestattungen </w:t>
            </w:r>
            <w:r w:rsidR="00F00E8B">
              <w:rPr>
                <w:rFonts w:ascii="Arial" w:hAnsi="Arial" w:cs="Arial"/>
                <w:sz w:val="18"/>
                <w:szCs w:val="18"/>
                <w:lang w:val="de-DE"/>
              </w:rPr>
              <w:t>haben unmittelbar vor oder nach der Abdankungsfeier zu erfolgen</w:t>
            </w:r>
            <w:r w:rsidRPr="00707CB1">
              <w:rPr>
                <w:rFonts w:ascii="Arial" w:hAnsi="Arial" w:cs="Arial"/>
                <w:sz w:val="18"/>
                <w:szCs w:val="18"/>
                <w:lang w:val="de-DE"/>
              </w:rPr>
              <w:t xml:space="preserve">. </w:t>
            </w:r>
            <w:r w:rsidR="002C1731">
              <w:rPr>
                <w:rFonts w:ascii="Arial" w:hAnsi="Arial" w:cs="Arial"/>
                <w:sz w:val="18"/>
                <w:szCs w:val="18"/>
                <w:lang w:val="de-DE"/>
              </w:rPr>
              <w:t>D</w:t>
            </w:r>
            <w:r w:rsidRPr="00707CB1">
              <w:rPr>
                <w:rFonts w:ascii="Arial" w:hAnsi="Arial" w:cs="Arial"/>
                <w:sz w:val="18"/>
                <w:szCs w:val="18"/>
                <w:lang w:val="de-DE"/>
              </w:rPr>
              <w:t xml:space="preserve">ie Durchführung eines </w:t>
            </w:r>
            <w:r w:rsidR="00F00E8B" w:rsidRPr="00707CB1">
              <w:rPr>
                <w:rFonts w:ascii="Arial" w:hAnsi="Arial" w:cs="Arial"/>
                <w:sz w:val="18"/>
                <w:szCs w:val="18"/>
                <w:lang w:val="de-DE"/>
              </w:rPr>
              <w:t>Trauer</w:t>
            </w:r>
            <w:r w:rsidR="00F00E8B">
              <w:rPr>
                <w:rFonts w:ascii="Arial" w:hAnsi="Arial" w:cs="Arial"/>
                <w:sz w:val="18"/>
                <w:szCs w:val="18"/>
                <w:lang w:val="de-DE"/>
              </w:rPr>
              <w:t>geleites</w:t>
            </w:r>
            <w:r w:rsidR="00F00E8B" w:rsidRPr="00707CB1">
              <w:rPr>
                <w:rFonts w:ascii="Arial" w:hAnsi="Arial" w:cs="Arial"/>
                <w:sz w:val="18"/>
                <w:szCs w:val="18"/>
                <w:lang w:val="de-DE"/>
              </w:rPr>
              <w:t xml:space="preserve"> </w:t>
            </w:r>
            <w:r w:rsidRPr="00707CB1">
              <w:rPr>
                <w:rFonts w:ascii="Arial" w:hAnsi="Arial" w:cs="Arial"/>
                <w:sz w:val="18"/>
                <w:szCs w:val="18"/>
                <w:lang w:val="de-DE"/>
              </w:rPr>
              <w:t xml:space="preserve">ist </w:t>
            </w:r>
            <w:r w:rsidR="002C1731">
              <w:rPr>
                <w:rFonts w:ascii="Arial" w:hAnsi="Arial" w:cs="Arial"/>
                <w:sz w:val="18"/>
                <w:szCs w:val="18"/>
                <w:lang w:val="de-DE"/>
              </w:rPr>
              <w:t>dem Bestattungsamt</w:t>
            </w:r>
            <w:r w:rsidRPr="00707CB1">
              <w:rPr>
                <w:rFonts w:ascii="Arial" w:hAnsi="Arial" w:cs="Arial"/>
                <w:sz w:val="18"/>
                <w:szCs w:val="18"/>
                <w:lang w:val="de-DE"/>
              </w:rPr>
              <w:t xml:space="preserve"> </w:t>
            </w:r>
            <w:r w:rsidR="002C1731">
              <w:rPr>
                <w:rFonts w:ascii="Arial" w:hAnsi="Arial" w:cs="Arial"/>
                <w:sz w:val="18"/>
                <w:szCs w:val="18"/>
                <w:lang w:val="de-DE"/>
              </w:rPr>
              <w:t>rechtzeitig mitzuteilen.</w:t>
            </w:r>
            <w:r w:rsidR="008544D8">
              <w:rPr>
                <w:rFonts w:ascii="Arial" w:hAnsi="Arial" w:cs="Arial"/>
                <w:sz w:val="18"/>
                <w:szCs w:val="18"/>
                <w:lang w:val="de-DE"/>
              </w:rPr>
              <w:t xml:space="preserve"> Das Grab wird nach der Beisetzung </w:t>
            </w:r>
            <w:r w:rsidR="00770E0F" w:rsidRPr="007222CC">
              <w:rPr>
                <w:rFonts w:ascii="Arial" w:hAnsi="Arial" w:cs="Arial"/>
                <w:sz w:val="18"/>
                <w:szCs w:val="18"/>
                <w:lang w:val="de-DE"/>
              </w:rPr>
              <w:t>umgehend</w:t>
            </w:r>
            <w:r w:rsidR="00770E0F">
              <w:rPr>
                <w:rFonts w:ascii="Arial" w:hAnsi="Arial" w:cs="Arial"/>
                <w:sz w:val="18"/>
                <w:szCs w:val="18"/>
                <w:lang w:val="de-DE"/>
              </w:rPr>
              <w:t xml:space="preserve"> </w:t>
            </w:r>
            <w:r w:rsidR="008544D8">
              <w:rPr>
                <w:rFonts w:ascii="Arial" w:hAnsi="Arial" w:cs="Arial"/>
                <w:sz w:val="18"/>
                <w:szCs w:val="18"/>
                <w:lang w:val="de-DE"/>
              </w:rPr>
              <w:t>eingedeckt.</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5</w:t>
            </w:r>
            <w:r w:rsidRPr="00707CB1">
              <w:rPr>
                <w:rFonts w:ascii="Arial" w:hAnsi="Arial" w:cs="Arial"/>
                <w:sz w:val="18"/>
              </w:rPr>
              <w:tab/>
              <w:t xml:space="preserve">Bei </w:t>
            </w:r>
            <w:r w:rsidRPr="00707CB1">
              <w:rPr>
                <w:rFonts w:ascii="Arial" w:hAnsi="Arial" w:cs="Arial"/>
                <w:i/>
                <w:sz w:val="18"/>
              </w:rPr>
              <w:t>Kremationen</w:t>
            </w:r>
            <w:r w:rsidRPr="00707CB1">
              <w:rPr>
                <w:rFonts w:ascii="Arial" w:hAnsi="Arial" w:cs="Arial"/>
                <w:sz w:val="18"/>
              </w:rPr>
              <w:t xml:space="preserve"> erfolgt die Einäscherung vor oder unmittelbar nach der Abdankung</w:t>
            </w:r>
            <w:r w:rsidRPr="00707CB1">
              <w:rPr>
                <w:rFonts w:ascii="Arial" w:hAnsi="Arial" w:cs="Arial"/>
                <w:sz w:val="18"/>
              </w:rPr>
              <w:t>s</w:t>
            </w:r>
            <w:r w:rsidRPr="00707CB1">
              <w:rPr>
                <w:rFonts w:ascii="Arial" w:hAnsi="Arial" w:cs="Arial"/>
                <w:sz w:val="18"/>
              </w:rPr>
              <w:t>feier. Anschliessend wird die Asche in einer Urne gesammelt. Die Angehörigen vereinbaren mit dem Bestattungsamt den Zeitpunkt der Urnenbeisetzung auf dem Friedhof in einem Grab oder einer Urnennische. Findet die Kremation vor der Abdankungsfeier statt, muss gewährleistet sein, dass die Beisetzung der Urne unmittelbar nach der Abdankung möglich ist. Die Urne kann auf</w:t>
            </w:r>
            <w:r w:rsidR="00652058">
              <w:rPr>
                <w:rFonts w:ascii="Arial" w:hAnsi="Arial" w:cs="Arial"/>
                <w:sz w:val="18"/>
              </w:rPr>
              <w:t xml:space="preserve"> </w:t>
            </w:r>
            <w:r w:rsidRPr="00707CB1">
              <w:rPr>
                <w:rFonts w:ascii="Arial" w:hAnsi="Arial" w:cs="Arial"/>
                <w:sz w:val="18"/>
              </w:rPr>
              <w:t>Wunsch den Angehörigen zur Beisetzung an einem andern Ort übe</w:t>
            </w:r>
            <w:r w:rsidRPr="00707CB1">
              <w:rPr>
                <w:rFonts w:ascii="Arial" w:hAnsi="Arial" w:cs="Arial"/>
                <w:sz w:val="18"/>
              </w:rPr>
              <w:t>r</w:t>
            </w:r>
            <w:r w:rsidRPr="00707CB1">
              <w:rPr>
                <w:rFonts w:ascii="Arial" w:hAnsi="Arial" w:cs="Arial"/>
                <w:sz w:val="18"/>
              </w:rPr>
              <w:t>lassen werden.</w:t>
            </w:r>
          </w:p>
        </w:tc>
        <w:tc>
          <w:tcPr>
            <w:tcW w:w="7371" w:type="dxa"/>
          </w:tcPr>
          <w:p w:rsidR="00224A09" w:rsidRPr="00707CB1" w:rsidRDefault="00224A09">
            <w:pPr>
              <w:tabs>
                <w:tab w:val="left" w:pos="315"/>
                <w:tab w:val="left" w:pos="675"/>
              </w:tabs>
              <w:rPr>
                <w:rFonts w:ascii="Arial" w:hAnsi="Arial" w:cs="Arial"/>
                <w:sz w:val="18"/>
                <w:szCs w:val="18"/>
                <w:lang w:val="de-DE"/>
              </w:rPr>
            </w:pPr>
          </w:p>
          <w:p w:rsidR="00224A09" w:rsidRPr="00707CB1" w:rsidRDefault="00224A09" w:rsidP="00F75477">
            <w:pPr>
              <w:tabs>
                <w:tab w:val="left" w:pos="315"/>
                <w:tab w:val="left" w:pos="675"/>
              </w:tabs>
              <w:rPr>
                <w:rFonts w:ascii="Arial" w:hAnsi="Arial" w:cs="Arial"/>
                <w:sz w:val="18"/>
                <w:szCs w:val="20"/>
                <w:lang w:val="de-DE"/>
              </w:rPr>
            </w:pPr>
            <w:r w:rsidRPr="00707CB1">
              <w:rPr>
                <w:rFonts w:ascii="Arial" w:hAnsi="Arial" w:cs="Arial"/>
                <w:sz w:val="18"/>
                <w:szCs w:val="12"/>
                <w:vertAlign w:val="superscript"/>
                <w:lang w:val="de-DE"/>
              </w:rPr>
              <w:t>5</w:t>
            </w:r>
            <w:r w:rsidRPr="00707CB1">
              <w:rPr>
                <w:rFonts w:ascii="Arial" w:hAnsi="Arial" w:cs="Arial"/>
                <w:sz w:val="18"/>
                <w:szCs w:val="12"/>
                <w:lang w:val="de-DE"/>
              </w:rPr>
              <w:tab/>
              <w:t xml:space="preserve">Kremationen </w:t>
            </w:r>
            <w:r w:rsidR="002C1731">
              <w:rPr>
                <w:rFonts w:ascii="Arial" w:hAnsi="Arial" w:cs="Arial"/>
                <w:sz w:val="18"/>
                <w:szCs w:val="12"/>
                <w:lang w:val="de-DE"/>
              </w:rPr>
              <w:t>können</w:t>
            </w:r>
            <w:r w:rsidR="002C1731" w:rsidRPr="00707CB1">
              <w:rPr>
                <w:rFonts w:ascii="Arial" w:hAnsi="Arial" w:cs="Arial"/>
                <w:sz w:val="18"/>
                <w:szCs w:val="12"/>
                <w:lang w:val="de-DE"/>
              </w:rPr>
              <w:t xml:space="preserve"> </w:t>
            </w:r>
            <w:r w:rsidRPr="00707CB1">
              <w:rPr>
                <w:rFonts w:ascii="Arial" w:hAnsi="Arial" w:cs="Arial"/>
                <w:sz w:val="18"/>
                <w:szCs w:val="12"/>
                <w:lang w:val="de-DE"/>
              </w:rPr>
              <w:t xml:space="preserve">vor oder nach der Abdankungsfeier </w:t>
            </w:r>
            <w:r w:rsidR="002C1731">
              <w:rPr>
                <w:rFonts w:ascii="Arial" w:hAnsi="Arial" w:cs="Arial"/>
                <w:sz w:val="18"/>
                <w:szCs w:val="12"/>
                <w:lang w:val="de-DE"/>
              </w:rPr>
              <w:t>erfolgen</w:t>
            </w:r>
            <w:r w:rsidRPr="00707CB1">
              <w:rPr>
                <w:rFonts w:ascii="Arial" w:hAnsi="Arial" w:cs="Arial"/>
                <w:sz w:val="18"/>
                <w:szCs w:val="18"/>
                <w:lang w:val="de-DE"/>
              </w:rPr>
              <w:t>. Die Angehörigen vereinbaren mit dem Bestattungsamt den Zeitpunkt der Urnenbeisetzung. Die Urne kann auf Wunsch den Angehörigen zur Beisetzung an einem andern Ort überlassen werden.</w:t>
            </w:r>
          </w:p>
          <w:p w:rsidR="00224A09" w:rsidRPr="00707CB1" w:rsidRDefault="00224A09">
            <w:pPr>
              <w:tabs>
                <w:tab w:val="left" w:pos="315"/>
                <w:tab w:val="left" w:pos="675"/>
              </w:tabs>
              <w:rPr>
                <w:rFonts w:ascii="Arial" w:hAnsi="Arial" w:cs="Arial"/>
                <w:sz w:val="18"/>
                <w:szCs w:val="18"/>
                <w:lang w:val="de-DE"/>
              </w:rPr>
            </w:pP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6</w:t>
            </w:r>
            <w:r w:rsidRPr="00707CB1">
              <w:rPr>
                <w:rFonts w:ascii="Arial" w:hAnsi="Arial" w:cs="Arial"/>
                <w:sz w:val="18"/>
              </w:rPr>
              <w:tab/>
              <w:t>Feierlichkeiten grösseren Umfangs sind mit dem Bestattungsamt abzusprechen.</w:t>
            </w:r>
          </w:p>
          <w:p w:rsidR="00224A09" w:rsidRPr="00707CB1" w:rsidRDefault="00224A09">
            <w:pPr>
              <w:tabs>
                <w:tab w:val="left" w:pos="240"/>
                <w:tab w:val="left" w:pos="600"/>
              </w:tabs>
              <w:rPr>
                <w:rFonts w:ascii="Arial" w:hAnsi="Arial" w:cs="Arial"/>
                <w:sz w:val="18"/>
              </w:rPr>
            </w:pPr>
          </w:p>
        </w:tc>
        <w:tc>
          <w:tcPr>
            <w:tcW w:w="7371" w:type="dxa"/>
          </w:tcPr>
          <w:p w:rsidR="00224A09" w:rsidRPr="00707CB1" w:rsidRDefault="00224A09">
            <w:pPr>
              <w:tabs>
                <w:tab w:val="left" w:pos="315"/>
                <w:tab w:val="left" w:pos="675"/>
              </w:tabs>
              <w:rPr>
                <w:rFonts w:ascii="Arial" w:hAnsi="Arial" w:cs="Arial"/>
                <w:sz w:val="18"/>
                <w:lang w:val="de-DE"/>
              </w:rPr>
            </w:pPr>
          </w:p>
          <w:p w:rsidR="00224A09" w:rsidRPr="00707CB1" w:rsidRDefault="00224A09" w:rsidP="002C1731">
            <w:pPr>
              <w:tabs>
                <w:tab w:val="left" w:pos="315"/>
                <w:tab w:val="left" w:pos="675"/>
              </w:tabs>
              <w:rPr>
                <w:rFonts w:ascii="Arial" w:hAnsi="Arial" w:cs="Arial"/>
                <w:sz w:val="18"/>
                <w:lang w:val="de-DE"/>
              </w:rPr>
            </w:pPr>
            <w:r w:rsidRPr="00707CB1">
              <w:rPr>
                <w:rFonts w:ascii="Arial" w:hAnsi="Arial" w:cs="Arial"/>
                <w:sz w:val="18"/>
                <w:szCs w:val="12"/>
                <w:vertAlign w:val="superscript"/>
                <w:lang w:val="de-DE"/>
              </w:rPr>
              <w:t>6</w:t>
            </w:r>
            <w:r w:rsidRPr="007222CC">
              <w:rPr>
                <w:rFonts w:ascii="Arial" w:hAnsi="Arial" w:cs="Arial"/>
                <w:sz w:val="18"/>
                <w:szCs w:val="12"/>
                <w:lang w:val="de-DE"/>
              </w:rPr>
              <w:tab/>
            </w:r>
            <w:r w:rsidRPr="007222CC">
              <w:rPr>
                <w:rFonts w:ascii="Arial" w:hAnsi="Arial" w:cs="Arial"/>
                <w:sz w:val="18"/>
                <w:szCs w:val="18"/>
                <w:lang w:val="de-DE"/>
              </w:rPr>
              <w:t>Trauerfeiern grösseren Umfangs d.h.</w:t>
            </w:r>
            <w:r w:rsidR="00652058" w:rsidRPr="007222CC">
              <w:rPr>
                <w:rFonts w:ascii="Arial" w:hAnsi="Arial" w:cs="Arial"/>
                <w:sz w:val="18"/>
                <w:szCs w:val="18"/>
                <w:lang w:val="de-DE"/>
              </w:rPr>
              <w:t xml:space="preserve"> </w:t>
            </w:r>
            <w:r w:rsidRPr="007222CC">
              <w:rPr>
                <w:rFonts w:ascii="Arial" w:hAnsi="Arial" w:cs="Arial"/>
                <w:sz w:val="18"/>
                <w:szCs w:val="18"/>
                <w:lang w:val="de-DE"/>
              </w:rPr>
              <w:t>mit vielen Trauergästen sind mit dem Besta</w:t>
            </w:r>
            <w:r w:rsidRPr="007222CC">
              <w:rPr>
                <w:rFonts w:ascii="Arial" w:hAnsi="Arial" w:cs="Arial"/>
                <w:sz w:val="18"/>
                <w:szCs w:val="18"/>
                <w:lang w:val="de-DE"/>
              </w:rPr>
              <w:t>t</w:t>
            </w:r>
            <w:r w:rsidRPr="007222CC">
              <w:rPr>
                <w:rFonts w:ascii="Arial" w:hAnsi="Arial" w:cs="Arial"/>
                <w:sz w:val="18"/>
                <w:szCs w:val="18"/>
                <w:lang w:val="de-DE"/>
              </w:rPr>
              <w:t>tungsamt abzusprechen.</w:t>
            </w:r>
            <w:r w:rsidRPr="00707CB1">
              <w:rPr>
                <w:rFonts w:ascii="Arial" w:hAnsi="Arial" w:cs="Arial"/>
                <w:sz w:val="18"/>
                <w:szCs w:val="18"/>
                <w:lang w:val="de-DE"/>
              </w:rPr>
              <w:t xml:space="preserve"> </w:t>
            </w:r>
          </w:p>
        </w:tc>
      </w:tr>
      <w:tr w:rsidR="00224A09" w:rsidRPr="00707CB1" w:rsidTr="00224A09">
        <w:tc>
          <w:tcPr>
            <w:tcW w:w="7441" w:type="dxa"/>
          </w:tcPr>
          <w:p w:rsidR="007E6D25" w:rsidRDefault="007E6D25">
            <w:pPr>
              <w:tabs>
                <w:tab w:val="left" w:pos="240"/>
                <w:tab w:val="left" w:pos="600"/>
              </w:tabs>
              <w:rPr>
                <w:rFonts w:ascii="Arial" w:hAnsi="Arial" w:cs="Arial"/>
                <w:sz w:val="18"/>
                <w:vertAlign w:val="superscript"/>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lastRenderedPageBreak/>
              <w:t>7</w:t>
            </w:r>
            <w:r w:rsidRPr="00707CB1">
              <w:rPr>
                <w:rFonts w:ascii="Arial" w:hAnsi="Arial" w:cs="Arial"/>
                <w:sz w:val="18"/>
              </w:rPr>
              <w:tab/>
              <w:t>Auf ausdrücklichen Wunsch der Verstorbenen oder der Angehörigen kann eine stille Bestattung erfolgen.</w:t>
            </w:r>
          </w:p>
        </w:tc>
        <w:tc>
          <w:tcPr>
            <w:tcW w:w="7371" w:type="dxa"/>
          </w:tcPr>
          <w:p w:rsidR="00224A09" w:rsidRPr="00707CB1" w:rsidRDefault="00224A09" w:rsidP="002360BE">
            <w:pPr>
              <w:tabs>
                <w:tab w:val="left" w:pos="240"/>
                <w:tab w:val="left" w:pos="600"/>
              </w:tabs>
              <w:rPr>
                <w:rFonts w:ascii="Arial" w:hAnsi="Arial" w:cs="Arial"/>
                <w:sz w:val="18"/>
              </w:rPr>
            </w:pPr>
          </w:p>
          <w:p w:rsidR="00224A09" w:rsidRPr="00707CB1" w:rsidRDefault="00224A09" w:rsidP="007222CC">
            <w:pPr>
              <w:tabs>
                <w:tab w:val="left" w:pos="240"/>
                <w:tab w:val="left" w:pos="600"/>
              </w:tabs>
              <w:rPr>
                <w:rFonts w:ascii="Arial" w:hAnsi="Arial" w:cs="Arial"/>
                <w:sz w:val="18"/>
              </w:rPr>
            </w:pPr>
            <w:r w:rsidRPr="00707CB1">
              <w:rPr>
                <w:rFonts w:ascii="Arial" w:hAnsi="Arial" w:cs="Arial"/>
                <w:sz w:val="18"/>
              </w:rPr>
              <w:lastRenderedPageBreak/>
              <w:tab/>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tc>
        <w:tc>
          <w:tcPr>
            <w:tcW w:w="7371" w:type="dxa"/>
          </w:tcPr>
          <w:p w:rsidR="00224A09" w:rsidRPr="00707CB1" w:rsidRDefault="00224A09" w:rsidP="00CC22D2">
            <w:pPr>
              <w:tabs>
                <w:tab w:val="left" w:pos="315"/>
                <w:tab w:val="left" w:pos="675"/>
              </w:tabs>
              <w:rPr>
                <w:rFonts w:ascii="Arial" w:hAnsi="Arial" w:cs="Arial"/>
                <w:sz w:val="18"/>
                <w:szCs w:val="18"/>
                <w:lang w:val="de-DE"/>
              </w:rPr>
            </w:pPr>
          </w:p>
          <w:p w:rsidR="00224A09" w:rsidRPr="00707CB1" w:rsidRDefault="007222CC" w:rsidP="002C1731">
            <w:pPr>
              <w:tabs>
                <w:tab w:val="left" w:pos="315"/>
                <w:tab w:val="left" w:pos="675"/>
              </w:tabs>
              <w:rPr>
                <w:rFonts w:ascii="Arial" w:hAnsi="Arial" w:cs="Arial"/>
                <w:sz w:val="18"/>
                <w:szCs w:val="18"/>
                <w:lang w:val="de-DE"/>
              </w:rPr>
            </w:pPr>
            <w:r>
              <w:rPr>
                <w:rFonts w:ascii="Arial" w:hAnsi="Arial" w:cs="Arial"/>
                <w:sz w:val="18"/>
                <w:szCs w:val="12"/>
                <w:vertAlign w:val="superscript"/>
                <w:lang w:val="de-DE"/>
              </w:rPr>
              <w:t>7</w:t>
            </w:r>
            <w:r w:rsidR="00224A09" w:rsidRPr="00707CB1">
              <w:rPr>
                <w:rFonts w:ascii="Arial" w:hAnsi="Arial" w:cs="Arial"/>
                <w:sz w:val="18"/>
                <w:szCs w:val="12"/>
                <w:lang w:val="de-DE"/>
              </w:rPr>
              <w:tab/>
            </w:r>
            <w:r w:rsidR="00224A09" w:rsidRPr="00707CB1">
              <w:rPr>
                <w:rFonts w:ascii="Arial" w:hAnsi="Arial" w:cs="Arial"/>
                <w:sz w:val="18"/>
                <w:szCs w:val="18"/>
                <w:lang w:val="de-DE"/>
              </w:rPr>
              <w:t xml:space="preserve">Die </w:t>
            </w:r>
            <w:r w:rsidR="00791A0D">
              <w:rPr>
                <w:rFonts w:ascii="Arial" w:hAnsi="Arial" w:cs="Arial"/>
                <w:sz w:val="18"/>
                <w:szCs w:val="18"/>
                <w:lang w:val="de-DE"/>
              </w:rPr>
              <w:t xml:space="preserve">städtische </w:t>
            </w:r>
            <w:r w:rsidR="00224A09" w:rsidRPr="00707CB1">
              <w:rPr>
                <w:rFonts w:ascii="Arial" w:hAnsi="Arial" w:cs="Arial"/>
                <w:sz w:val="18"/>
                <w:szCs w:val="18"/>
                <w:lang w:val="de-DE"/>
              </w:rPr>
              <w:t xml:space="preserve">Organistin </w:t>
            </w:r>
            <w:r w:rsidR="002C1731">
              <w:rPr>
                <w:rFonts w:ascii="Arial" w:hAnsi="Arial" w:cs="Arial"/>
                <w:sz w:val="18"/>
                <w:szCs w:val="18"/>
                <w:lang w:val="de-DE"/>
              </w:rPr>
              <w:t>oder</w:t>
            </w:r>
            <w:r w:rsidR="00224A09" w:rsidRPr="00707CB1">
              <w:rPr>
                <w:rFonts w:ascii="Arial" w:hAnsi="Arial" w:cs="Arial"/>
                <w:sz w:val="18"/>
                <w:szCs w:val="18"/>
                <w:lang w:val="de-DE"/>
              </w:rPr>
              <w:t xml:space="preserve"> der </w:t>
            </w:r>
            <w:r w:rsidR="00791A0D">
              <w:rPr>
                <w:rFonts w:ascii="Arial" w:hAnsi="Arial" w:cs="Arial"/>
                <w:sz w:val="18"/>
                <w:szCs w:val="18"/>
                <w:lang w:val="de-DE"/>
              </w:rPr>
              <w:t xml:space="preserve">städtische </w:t>
            </w:r>
            <w:r w:rsidR="00224A09" w:rsidRPr="00707CB1">
              <w:rPr>
                <w:rFonts w:ascii="Arial" w:hAnsi="Arial" w:cs="Arial"/>
                <w:sz w:val="18"/>
                <w:szCs w:val="18"/>
                <w:lang w:val="de-DE"/>
              </w:rPr>
              <w:t xml:space="preserve">Organist </w:t>
            </w:r>
            <w:r w:rsidR="002C1731">
              <w:rPr>
                <w:rFonts w:ascii="Arial" w:hAnsi="Arial" w:cs="Arial"/>
                <w:sz w:val="18"/>
                <w:szCs w:val="18"/>
                <w:lang w:val="de-DE"/>
              </w:rPr>
              <w:t>wird</w:t>
            </w:r>
            <w:r w:rsidR="002C1731" w:rsidRPr="00707CB1">
              <w:rPr>
                <w:rFonts w:ascii="Arial" w:hAnsi="Arial" w:cs="Arial"/>
                <w:sz w:val="18"/>
                <w:szCs w:val="18"/>
                <w:lang w:val="de-DE"/>
              </w:rPr>
              <w:t xml:space="preserve"> </w:t>
            </w:r>
            <w:r w:rsidR="00224A09" w:rsidRPr="00707CB1">
              <w:rPr>
                <w:rFonts w:ascii="Arial" w:hAnsi="Arial" w:cs="Arial"/>
                <w:sz w:val="18"/>
                <w:szCs w:val="18"/>
                <w:lang w:val="de-DE"/>
              </w:rPr>
              <w:t xml:space="preserve">vom Bestattungsamt </w:t>
            </w:r>
            <w:r w:rsidR="002C1731">
              <w:rPr>
                <w:rFonts w:ascii="Arial" w:hAnsi="Arial" w:cs="Arial"/>
                <w:sz w:val="18"/>
                <w:szCs w:val="18"/>
                <w:lang w:val="de-DE"/>
              </w:rPr>
              <w:t>au</w:t>
            </w:r>
            <w:r w:rsidR="002C1731">
              <w:rPr>
                <w:rFonts w:ascii="Arial" w:hAnsi="Arial" w:cs="Arial"/>
                <w:sz w:val="18"/>
                <w:szCs w:val="18"/>
                <w:lang w:val="de-DE"/>
              </w:rPr>
              <w:t>f</w:t>
            </w:r>
            <w:r w:rsidR="002C1731">
              <w:rPr>
                <w:rFonts w:ascii="Arial" w:hAnsi="Arial" w:cs="Arial"/>
                <w:sz w:val="18"/>
                <w:szCs w:val="18"/>
                <w:lang w:val="de-DE"/>
              </w:rPr>
              <w:t>geboten.</w:t>
            </w:r>
            <w:r w:rsidR="00224A09" w:rsidRPr="00707CB1">
              <w:rPr>
                <w:rFonts w:ascii="Arial" w:hAnsi="Arial" w:cs="Arial"/>
                <w:sz w:val="18"/>
                <w:szCs w:val="18"/>
                <w:lang w:val="de-DE"/>
              </w:rPr>
              <w:t xml:space="preserve"> Ausnahmen sind mit dem Bestattungsamt abzusprechen.</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tc>
        <w:tc>
          <w:tcPr>
            <w:tcW w:w="7371" w:type="dxa"/>
          </w:tcPr>
          <w:p w:rsidR="00224A09" w:rsidRPr="00707CB1" w:rsidRDefault="00224A09" w:rsidP="00F0707D">
            <w:pPr>
              <w:tabs>
                <w:tab w:val="left" w:pos="240"/>
                <w:tab w:val="left" w:pos="600"/>
              </w:tabs>
              <w:rPr>
                <w:rFonts w:ascii="Arial" w:hAnsi="Arial" w:cs="Arial"/>
                <w:sz w:val="18"/>
              </w:rPr>
            </w:pPr>
          </w:p>
          <w:p w:rsidR="00224A09" w:rsidRPr="00707CB1" w:rsidRDefault="007222CC" w:rsidP="00F0707D">
            <w:pPr>
              <w:tabs>
                <w:tab w:val="left" w:pos="240"/>
                <w:tab w:val="left" w:pos="600"/>
              </w:tabs>
              <w:rPr>
                <w:rFonts w:ascii="Arial" w:hAnsi="Arial" w:cs="Arial"/>
                <w:sz w:val="18"/>
              </w:rPr>
            </w:pPr>
            <w:r>
              <w:rPr>
                <w:rFonts w:ascii="Arial" w:hAnsi="Arial" w:cs="Arial"/>
                <w:sz w:val="18"/>
                <w:vertAlign w:val="superscript"/>
              </w:rPr>
              <w:t>8</w:t>
            </w:r>
            <w:r w:rsidR="00224A09" w:rsidRPr="00707CB1">
              <w:rPr>
                <w:rFonts w:ascii="Arial" w:hAnsi="Arial" w:cs="Arial"/>
                <w:b/>
                <w:i/>
                <w:sz w:val="18"/>
              </w:rPr>
              <w:tab/>
            </w:r>
            <w:r w:rsidR="00224A09" w:rsidRPr="00707CB1">
              <w:rPr>
                <w:rFonts w:ascii="Arial" w:hAnsi="Arial" w:cs="Arial"/>
                <w:sz w:val="18"/>
              </w:rPr>
              <w:t>Urnen, über die nach Ablauf von sechs Monaten nicht verfügt worden ist, werden im Gemeinschaftsurnengrab beigesetzt.</w:t>
            </w:r>
          </w:p>
        </w:tc>
      </w:tr>
    </w:tbl>
    <w:p w:rsidR="00B45881" w:rsidRPr="002E5284" w:rsidRDefault="00B45881">
      <w:pPr>
        <w:rPr>
          <w:rFonts w:ascii="Arial" w:hAnsi="Arial" w:cs="Arial"/>
          <w:sz w:val="18"/>
          <w:szCs w:val="18"/>
        </w:rPr>
      </w:pP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41"/>
        <w:gridCol w:w="7371"/>
      </w:tblGrid>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pStyle w:val="berschrift1"/>
            </w:pPr>
            <w:r w:rsidRPr="00707CB1">
              <w:t>Art. 8</w:t>
            </w:r>
            <w:r w:rsidRPr="00707CB1">
              <w:tab/>
              <w:t>Kosten</w:t>
            </w:r>
          </w:p>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1</w:t>
            </w:r>
            <w:r w:rsidRPr="00707CB1">
              <w:rPr>
                <w:rFonts w:ascii="Arial" w:hAnsi="Arial" w:cs="Arial"/>
                <w:sz w:val="18"/>
              </w:rPr>
              <w:tab/>
              <w:t>Die Bestattung ist unentgeltlich.</w:t>
            </w:r>
          </w:p>
          <w:p w:rsidR="00224A09" w:rsidRPr="00707CB1" w:rsidRDefault="00224A09">
            <w:pPr>
              <w:tabs>
                <w:tab w:val="left" w:pos="240"/>
                <w:tab w:val="left" w:pos="600"/>
              </w:tabs>
              <w:rPr>
                <w:rFonts w:ascii="Arial" w:hAnsi="Arial" w:cs="Arial"/>
                <w:sz w:val="18"/>
              </w:rPr>
            </w:pPr>
            <w:r w:rsidRPr="00707CB1">
              <w:rPr>
                <w:rFonts w:ascii="Arial" w:hAnsi="Arial" w:cs="Arial"/>
                <w:sz w:val="18"/>
              </w:rPr>
              <w:tab/>
              <w:t>Die Einwohnergemeinde Olten übernimmt die Kosten für:</w:t>
            </w:r>
          </w:p>
          <w:p w:rsidR="00224A09" w:rsidRPr="00707CB1" w:rsidRDefault="00224A09">
            <w:pPr>
              <w:tabs>
                <w:tab w:val="left" w:pos="240"/>
                <w:tab w:val="left" w:pos="600"/>
              </w:tabs>
              <w:rPr>
                <w:rFonts w:ascii="Arial" w:hAnsi="Arial" w:cs="Arial"/>
                <w:sz w:val="18"/>
              </w:rPr>
            </w:pPr>
            <w:r w:rsidRPr="00707CB1">
              <w:rPr>
                <w:rFonts w:ascii="Arial" w:hAnsi="Arial" w:cs="Arial"/>
                <w:sz w:val="18"/>
              </w:rPr>
              <w:tab/>
              <w:t>a) Sarg</w:t>
            </w:r>
          </w:p>
          <w:p w:rsidR="00224A09" w:rsidRPr="00707CB1" w:rsidRDefault="00224A09">
            <w:pPr>
              <w:tabs>
                <w:tab w:val="left" w:pos="240"/>
                <w:tab w:val="left" w:pos="600"/>
              </w:tabs>
              <w:rPr>
                <w:rFonts w:ascii="Arial" w:hAnsi="Arial" w:cs="Arial"/>
                <w:sz w:val="18"/>
              </w:rPr>
            </w:pPr>
            <w:r w:rsidRPr="00707CB1">
              <w:rPr>
                <w:rFonts w:ascii="Arial" w:hAnsi="Arial" w:cs="Arial"/>
                <w:sz w:val="18"/>
              </w:rPr>
              <w:tab/>
              <w:t>b) Einsargung und Überführung der Leiche zum Friedhof</w:t>
            </w:r>
          </w:p>
          <w:p w:rsidR="00224A09" w:rsidRPr="00707CB1" w:rsidRDefault="00224A09">
            <w:pPr>
              <w:tabs>
                <w:tab w:val="left" w:pos="240"/>
                <w:tab w:val="left" w:pos="600"/>
              </w:tabs>
              <w:rPr>
                <w:rFonts w:ascii="Arial" w:hAnsi="Arial" w:cs="Arial"/>
                <w:sz w:val="18"/>
              </w:rPr>
            </w:pPr>
            <w:r w:rsidRPr="00707CB1">
              <w:rPr>
                <w:rFonts w:ascii="Arial" w:hAnsi="Arial" w:cs="Arial"/>
                <w:sz w:val="18"/>
              </w:rPr>
              <w:tab/>
              <w:t>c) Aufbahrung in der Abdankungshalle mit einfachem Pflanzenschmuck</w:t>
            </w:r>
          </w:p>
          <w:p w:rsidR="00224A09" w:rsidRPr="00707CB1" w:rsidRDefault="00224A09">
            <w:pPr>
              <w:tabs>
                <w:tab w:val="left" w:pos="240"/>
                <w:tab w:val="left" w:pos="600"/>
              </w:tabs>
              <w:rPr>
                <w:rFonts w:ascii="Arial" w:hAnsi="Arial" w:cs="Arial"/>
                <w:sz w:val="18"/>
              </w:rPr>
            </w:pPr>
            <w:r w:rsidRPr="00707CB1">
              <w:rPr>
                <w:rFonts w:ascii="Arial" w:hAnsi="Arial" w:cs="Arial"/>
                <w:sz w:val="18"/>
              </w:rPr>
              <w:t>d) Überlassung einer Grabstätte (ausgenommen Miete für Urnennischen)</w:t>
            </w:r>
          </w:p>
          <w:p w:rsidR="00224A09" w:rsidRPr="00707CB1" w:rsidRDefault="00224A09">
            <w:pPr>
              <w:tabs>
                <w:tab w:val="left" w:pos="240"/>
                <w:tab w:val="left" w:pos="600"/>
              </w:tabs>
              <w:rPr>
                <w:rFonts w:ascii="Arial" w:hAnsi="Arial" w:cs="Arial"/>
                <w:sz w:val="18"/>
              </w:rPr>
            </w:pPr>
            <w:r w:rsidRPr="00707CB1">
              <w:rPr>
                <w:rFonts w:ascii="Arial" w:hAnsi="Arial" w:cs="Arial"/>
                <w:sz w:val="18"/>
              </w:rPr>
              <w:tab/>
              <w:t xml:space="preserve">e) Erstellung des Grabes </w:t>
            </w:r>
          </w:p>
          <w:p w:rsidR="00224A09" w:rsidRPr="00707CB1" w:rsidRDefault="00224A09">
            <w:pPr>
              <w:tabs>
                <w:tab w:val="left" w:pos="240"/>
                <w:tab w:val="left" w:pos="600"/>
              </w:tabs>
              <w:rPr>
                <w:rFonts w:ascii="Arial" w:hAnsi="Arial" w:cs="Arial"/>
                <w:sz w:val="18"/>
              </w:rPr>
            </w:pPr>
            <w:r w:rsidRPr="00707CB1">
              <w:rPr>
                <w:rFonts w:ascii="Arial" w:hAnsi="Arial" w:cs="Arial"/>
                <w:sz w:val="18"/>
              </w:rPr>
              <w:tab/>
              <w:t>f) Beisetzung von Sarg oder Urne</w:t>
            </w:r>
          </w:p>
          <w:p w:rsidR="00224A09" w:rsidRPr="00707CB1" w:rsidRDefault="00224A09">
            <w:pPr>
              <w:tabs>
                <w:tab w:val="left" w:pos="240"/>
                <w:tab w:val="left" w:pos="600"/>
              </w:tabs>
              <w:rPr>
                <w:rFonts w:ascii="Arial" w:hAnsi="Arial" w:cs="Arial"/>
                <w:sz w:val="18"/>
              </w:rPr>
            </w:pPr>
            <w:r w:rsidRPr="00707CB1">
              <w:rPr>
                <w:rFonts w:ascii="Arial" w:hAnsi="Arial" w:cs="Arial"/>
                <w:sz w:val="18"/>
              </w:rPr>
              <w:tab/>
              <w:t>g) der Religionsgemeinschaft entsprechendes Symbol</w:t>
            </w:r>
          </w:p>
          <w:p w:rsidR="00224A09" w:rsidRPr="00707CB1" w:rsidRDefault="00224A09">
            <w:pPr>
              <w:tabs>
                <w:tab w:val="left" w:pos="240"/>
                <w:tab w:val="left" w:pos="600"/>
              </w:tabs>
              <w:rPr>
                <w:rFonts w:ascii="Arial" w:hAnsi="Arial" w:cs="Arial"/>
                <w:sz w:val="18"/>
              </w:rPr>
            </w:pPr>
            <w:r w:rsidRPr="00707CB1">
              <w:rPr>
                <w:rFonts w:ascii="Arial" w:hAnsi="Arial" w:cs="Arial"/>
                <w:sz w:val="18"/>
              </w:rPr>
              <w:tab/>
              <w:t>h) Kosten der Einäscherung</w:t>
            </w:r>
          </w:p>
          <w:p w:rsidR="00224A09" w:rsidRPr="002E5284" w:rsidRDefault="00224A09" w:rsidP="002E5284">
            <w:pPr>
              <w:numPr>
                <w:ilvl w:val="0"/>
                <w:numId w:val="7"/>
              </w:numPr>
              <w:tabs>
                <w:tab w:val="left" w:pos="240"/>
                <w:tab w:val="left" w:pos="426"/>
              </w:tabs>
              <w:rPr>
                <w:rFonts w:ascii="Arial" w:hAnsi="Arial" w:cs="Arial"/>
                <w:sz w:val="18"/>
              </w:rPr>
            </w:pPr>
            <w:r w:rsidRPr="00707CB1">
              <w:rPr>
                <w:rFonts w:ascii="Arial" w:hAnsi="Arial" w:cs="Arial"/>
                <w:sz w:val="18"/>
              </w:rPr>
              <w:t>Urne</w:t>
            </w:r>
          </w:p>
        </w:tc>
        <w:tc>
          <w:tcPr>
            <w:tcW w:w="7371" w:type="dxa"/>
          </w:tcPr>
          <w:p w:rsidR="005817B6" w:rsidRPr="002E5284" w:rsidRDefault="005817B6" w:rsidP="005817B6">
            <w:pPr>
              <w:rPr>
                <w:rFonts w:ascii="Arial" w:hAnsi="Arial" w:cs="Arial"/>
                <w:sz w:val="18"/>
                <w:szCs w:val="18"/>
                <w:lang w:val="de-DE"/>
              </w:rPr>
            </w:pPr>
          </w:p>
          <w:p w:rsidR="00224A09" w:rsidRPr="0047775F" w:rsidRDefault="00224A09" w:rsidP="00017FEA">
            <w:pPr>
              <w:pStyle w:val="berschrift1"/>
              <w:tabs>
                <w:tab w:val="clear" w:pos="240"/>
                <w:tab w:val="clear" w:pos="600"/>
                <w:tab w:val="left" w:pos="315"/>
                <w:tab w:val="left" w:pos="675"/>
              </w:tabs>
              <w:rPr>
                <w:szCs w:val="18"/>
                <w:lang w:val="de-DE"/>
              </w:rPr>
            </w:pPr>
            <w:r w:rsidRPr="0047775F">
              <w:rPr>
                <w:szCs w:val="18"/>
                <w:lang w:val="de-DE"/>
              </w:rPr>
              <w:t>Art. 8</w:t>
            </w:r>
            <w:r w:rsidRPr="0047775F">
              <w:rPr>
                <w:szCs w:val="18"/>
                <w:lang w:val="de-DE"/>
              </w:rPr>
              <w:tab/>
              <w:t>Kosten / Gebühren</w:t>
            </w:r>
          </w:p>
          <w:p w:rsidR="00224A09" w:rsidRPr="00707CB1" w:rsidRDefault="00224A09" w:rsidP="00017FEA">
            <w:pPr>
              <w:tabs>
                <w:tab w:val="left" w:pos="240"/>
                <w:tab w:val="left" w:pos="600"/>
              </w:tabs>
              <w:rPr>
                <w:rFonts w:ascii="Arial" w:hAnsi="Arial" w:cs="Arial"/>
                <w:sz w:val="18"/>
              </w:rPr>
            </w:pPr>
          </w:p>
          <w:p w:rsidR="00224A09" w:rsidRPr="00707CB1" w:rsidRDefault="00224A09" w:rsidP="00017FEA">
            <w:pPr>
              <w:tabs>
                <w:tab w:val="left" w:pos="315"/>
                <w:tab w:val="left" w:pos="675"/>
              </w:tabs>
              <w:rPr>
                <w:rFonts w:ascii="Arial" w:hAnsi="Arial" w:cs="Arial"/>
                <w:sz w:val="18"/>
                <w:szCs w:val="18"/>
                <w:lang w:val="de-DE"/>
              </w:rPr>
            </w:pPr>
            <w:r w:rsidRPr="00707CB1">
              <w:rPr>
                <w:rFonts w:ascii="Arial" w:hAnsi="Arial" w:cs="Arial"/>
                <w:sz w:val="18"/>
                <w:szCs w:val="12"/>
                <w:vertAlign w:val="superscript"/>
                <w:lang w:val="de-DE"/>
              </w:rPr>
              <w:t>1</w:t>
            </w:r>
            <w:r w:rsidRPr="00707CB1">
              <w:rPr>
                <w:rFonts w:ascii="Arial" w:hAnsi="Arial" w:cs="Arial"/>
                <w:sz w:val="18"/>
                <w:szCs w:val="18"/>
                <w:lang w:val="de-DE"/>
              </w:rPr>
              <w:tab/>
              <w:t>Die Einwohnergemeinde Olten übernimmt</w:t>
            </w:r>
            <w:r w:rsidR="00652058">
              <w:rPr>
                <w:rFonts w:ascii="Arial" w:hAnsi="Arial" w:cs="Arial"/>
                <w:sz w:val="18"/>
                <w:szCs w:val="18"/>
                <w:lang w:val="de-DE"/>
              </w:rPr>
              <w:t xml:space="preserve"> </w:t>
            </w:r>
            <w:r w:rsidRPr="00707CB1">
              <w:rPr>
                <w:rFonts w:ascii="Arial" w:hAnsi="Arial" w:cs="Arial"/>
                <w:sz w:val="18"/>
                <w:szCs w:val="18"/>
                <w:lang w:val="de-DE"/>
              </w:rPr>
              <w:t xml:space="preserve">für alle verstorbenen Personen, die zum Todeszeitpunkt in Olten </w:t>
            </w:r>
            <w:r w:rsidR="00791A0D">
              <w:rPr>
                <w:rFonts w:ascii="Arial" w:hAnsi="Arial" w:cs="Arial"/>
                <w:sz w:val="18"/>
                <w:szCs w:val="18"/>
                <w:lang w:val="de-DE"/>
              </w:rPr>
              <w:t xml:space="preserve">schriftenpolizeilich </w:t>
            </w:r>
            <w:r w:rsidRPr="00707CB1">
              <w:rPr>
                <w:rFonts w:ascii="Arial" w:hAnsi="Arial" w:cs="Arial"/>
                <w:sz w:val="18"/>
                <w:szCs w:val="18"/>
                <w:lang w:val="de-DE"/>
              </w:rPr>
              <w:t>gemeldet waren</w:t>
            </w:r>
            <w:r w:rsidR="00783F3A">
              <w:rPr>
                <w:rFonts w:ascii="Arial" w:hAnsi="Arial" w:cs="Arial"/>
                <w:sz w:val="18"/>
                <w:szCs w:val="18"/>
                <w:lang w:val="de-DE"/>
              </w:rPr>
              <w:t>,</w:t>
            </w:r>
            <w:r w:rsidRPr="00707CB1">
              <w:rPr>
                <w:rFonts w:ascii="Arial" w:hAnsi="Arial" w:cs="Arial"/>
                <w:sz w:val="18"/>
              </w:rPr>
              <w:t xml:space="preserve"> </w:t>
            </w:r>
            <w:r w:rsidRPr="00707CB1">
              <w:rPr>
                <w:rFonts w:ascii="Arial" w:hAnsi="Arial" w:cs="Arial"/>
                <w:sz w:val="18"/>
                <w:szCs w:val="18"/>
                <w:lang w:val="de-DE"/>
              </w:rPr>
              <w:t>folgende</w:t>
            </w:r>
            <w:r w:rsidR="00CB4DAD">
              <w:rPr>
                <w:rFonts w:ascii="Arial" w:hAnsi="Arial" w:cs="Arial"/>
                <w:sz w:val="18"/>
                <w:szCs w:val="18"/>
                <w:lang w:val="de-DE"/>
              </w:rPr>
              <w:t xml:space="preserve"> Leistungen</w:t>
            </w:r>
            <w:r w:rsidRPr="00707CB1">
              <w:rPr>
                <w:rFonts w:ascii="Arial" w:hAnsi="Arial" w:cs="Arial"/>
                <w:sz w:val="18"/>
                <w:szCs w:val="18"/>
                <w:lang w:val="de-DE"/>
              </w:rPr>
              <w:t>:</w:t>
            </w:r>
          </w:p>
          <w:p w:rsidR="00224A09" w:rsidRPr="00707CB1" w:rsidRDefault="00224A09" w:rsidP="00E32752">
            <w:pPr>
              <w:tabs>
                <w:tab w:val="left" w:pos="72"/>
                <w:tab w:val="left" w:pos="675"/>
              </w:tabs>
              <w:ind w:left="214"/>
              <w:rPr>
                <w:rFonts w:ascii="Arial" w:hAnsi="Arial" w:cs="Arial"/>
                <w:sz w:val="18"/>
                <w:szCs w:val="18"/>
                <w:lang w:val="de-DE"/>
              </w:rPr>
            </w:pPr>
            <w:r w:rsidRPr="00707CB1">
              <w:rPr>
                <w:rFonts w:ascii="Arial" w:hAnsi="Arial" w:cs="Arial"/>
                <w:sz w:val="18"/>
                <w:szCs w:val="18"/>
                <w:lang w:val="de-DE"/>
              </w:rPr>
              <w:t>a.</w:t>
            </w:r>
            <w:r w:rsidRPr="00707CB1">
              <w:rPr>
                <w:rFonts w:ascii="Arial" w:hAnsi="Arial" w:cs="Arial"/>
                <w:sz w:val="18"/>
                <w:szCs w:val="18"/>
                <w:lang w:val="de-DE"/>
              </w:rPr>
              <w:tab/>
              <w:t>amtliche</w:t>
            </w:r>
            <w:r w:rsidR="00652058">
              <w:rPr>
                <w:rFonts w:ascii="Arial" w:hAnsi="Arial" w:cs="Arial"/>
                <w:sz w:val="18"/>
                <w:szCs w:val="18"/>
                <w:lang w:val="de-DE"/>
              </w:rPr>
              <w:t xml:space="preserve"> </w:t>
            </w:r>
            <w:r w:rsidRPr="00707CB1">
              <w:rPr>
                <w:rFonts w:ascii="Arial" w:hAnsi="Arial" w:cs="Arial"/>
                <w:sz w:val="18"/>
                <w:szCs w:val="18"/>
                <w:lang w:val="de-DE"/>
              </w:rPr>
              <w:t>Publikation</w:t>
            </w:r>
          </w:p>
          <w:p w:rsidR="00224A09" w:rsidRPr="00707CB1" w:rsidRDefault="00224A09" w:rsidP="00E32752">
            <w:pPr>
              <w:tabs>
                <w:tab w:val="left" w:pos="72"/>
                <w:tab w:val="left" w:pos="675"/>
              </w:tabs>
              <w:ind w:left="214"/>
              <w:rPr>
                <w:rFonts w:ascii="Arial" w:hAnsi="Arial" w:cs="Arial"/>
                <w:sz w:val="18"/>
                <w:szCs w:val="18"/>
                <w:lang w:val="de-DE"/>
              </w:rPr>
            </w:pPr>
            <w:r w:rsidRPr="00707CB1">
              <w:rPr>
                <w:rFonts w:ascii="Arial" w:hAnsi="Arial" w:cs="Arial"/>
                <w:sz w:val="18"/>
                <w:szCs w:val="18"/>
                <w:lang w:val="de-DE"/>
              </w:rPr>
              <w:t xml:space="preserve">b. </w:t>
            </w:r>
            <w:r w:rsidRPr="00707CB1">
              <w:rPr>
                <w:rFonts w:ascii="Arial" w:hAnsi="Arial" w:cs="Arial"/>
                <w:sz w:val="18"/>
                <w:szCs w:val="18"/>
                <w:lang w:val="de-DE"/>
              </w:rPr>
              <w:tab/>
              <w:t>Erstellung des Grabes</w:t>
            </w:r>
          </w:p>
          <w:p w:rsidR="00224A09" w:rsidRPr="00707CB1" w:rsidRDefault="000F3095" w:rsidP="000F3095">
            <w:pPr>
              <w:tabs>
                <w:tab w:val="left" w:pos="72"/>
                <w:tab w:val="left" w:pos="675"/>
              </w:tabs>
              <w:ind w:left="214"/>
              <w:rPr>
                <w:rFonts w:ascii="Arial" w:hAnsi="Arial" w:cs="Arial"/>
                <w:sz w:val="18"/>
                <w:szCs w:val="18"/>
                <w:lang w:val="de-DE"/>
              </w:rPr>
            </w:pPr>
            <w:r>
              <w:rPr>
                <w:rFonts w:ascii="Arial" w:hAnsi="Arial" w:cs="Arial"/>
                <w:sz w:val="18"/>
                <w:szCs w:val="18"/>
                <w:lang w:val="de-DE"/>
              </w:rPr>
              <w:t>c</w:t>
            </w:r>
            <w:r w:rsidR="00224A09" w:rsidRPr="00707CB1">
              <w:rPr>
                <w:rFonts w:ascii="Arial" w:hAnsi="Arial" w:cs="Arial"/>
                <w:sz w:val="18"/>
                <w:szCs w:val="18"/>
                <w:lang w:val="de-DE"/>
              </w:rPr>
              <w:t>.</w:t>
            </w:r>
            <w:r w:rsidR="00224A09" w:rsidRPr="00707CB1">
              <w:rPr>
                <w:rFonts w:ascii="Arial" w:hAnsi="Arial" w:cs="Arial"/>
                <w:sz w:val="18"/>
                <w:szCs w:val="18"/>
                <w:lang w:val="de-DE"/>
              </w:rPr>
              <w:tab/>
              <w:t>Beisetzung von Sarg oder Urne</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2</w:t>
            </w:r>
            <w:r w:rsidRPr="00707CB1">
              <w:rPr>
                <w:rFonts w:ascii="Arial" w:hAnsi="Arial" w:cs="Arial"/>
                <w:sz w:val="18"/>
              </w:rPr>
              <w:tab/>
              <w:t>Die Unentgeltlichkeit gilt</w:t>
            </w:r>
          </w:p>
          <w:p w:rsidR="00224A09" w:rsidRPr="00707CB1" w:rsidRDefault="00224A09">
            <w:pPr>
              <w:tabs>
                <w:tab w:val="left" w:pos="240"/>
                <w:tab w:val="left" w:pos="600"/>
              </w:tabs>
              <w:rPr>
                <w:rFonts w:ascii="Arial" w:hAnsi="Arial" w:cs="Arial"/>
                <w:sz w:val="18"/>
              </w:rPr>
            </w:pPr>
            <w:r w:rsidRPr="00707CB1">
              <w:rPr>
                <w:rFonts w:ascii="Arial" w:hAnsi="Arial" w:cs="Arial"/>
                <w:sz w:val="18"/>
              </w:rPr>
              <w:t>a) für alle in Olten verstorbenen Einwohnerinnen und Einwohner sowie Totgeburten, die hier bestattet werden</w:t>
            </w:r>
          </w:p>
          <w:p w:rsidR="00224A09" w:rsidRPr="00707CB1" w:rsidRDefault="00224A09">
            <w:pPr>
              <w:tabs>
                <w:tab w:val="left" w:pos="240"/>
                <w:tab w:val="left" w:pos="600"/>
              </w:tabs>
              <w:rPr>
                <w:rFonts w:ascii="Arial" w:hAnsi="Arial" w:cs="Arial"/>
                <w:b/>
                <w:bCs/>
                <w:sz w:val="18"/>
              </w:rPr>
            </w:pPr>
            <w:r w:rsidRPr="00707CB1">
              <w:rPr>
                <w:rFonts w:ascii="Arial" w:hAnsi="Arial" w:cs="Arial"/>
                <w:sz w:val="18"/>
              </w:rPr>
              <w:t>b) für auswärts verstorbene Einwohnerinnen und Einwohner von Olten, ausgenommen die Kosten für den Transport des Leichnams in das Stadtgebiet.</w:t>
            </w:r>
          </w:p>
        </w:tc>
        <w:tc>
          <w:tcPr>
            <w:tcW w:w="7371" w:type="dxa"/>
          </w:tcPr>
          <w:p w:rsidR="00224A09" w:rsidRPr="001F5F05" w:rsidRDefault="00224A09" w:rsidP="001F5F05">
            <w:pPr>
              <w:tabs>
                <w:tab w:val="left" w:pos="315"/>
                <w:tab w:val="left" w:pos="675"/>
              </w:tabs>
              <w:rPr>
                <w:rFonts w:ascii="Arial" w:hAnsi="Arial" w:cs="Arial"/>
                <w:sz w:val="18"/>
                <w:szCs w:val="18"/>
                <w:lang w:val="de-DE"/>
              </w:rPr>
            </w:pP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b/>
                <w:bCs/>
                <w:sz w:val="18"/>
              </w:rPr>
            </w:pPr>
            <w:r w:rsidRPr="00707CB1">
              <w:rPr>
                <w:rFonts w:ascii="Arial" w:hAnsi="Arial" w:cs="Arial"/>
                <w:sz w:val="18"/>
                <w:vertAlign w:val="superscript"/>
              </w:rPr>
              <w:t>3</w:t>
            </w:r>
            <w:r w:rsidRPr="00707CB1">
              <w:rPr>
                <w:rFonts w:ascii="Arial" w:hAnsi="Arial" w:cs="Arial"/>
                <w:sz w:val="18"/>
              </w:rPr>
              <w:tab/>
              <w:t>Wird eine in Olten wohnhaft gewesene Person auswärts bestattet, so wird lediglich der Sarg unentgeltlich geliefert.</w:t>
            </w:r>
          </w:p>
        </w:tc>
        <w:tc>
          <w:tcPr>
            <w:tcW w:w="7371" w:type="dxa"/>
          </w:tcPr>
          <w:p w:rsidR="00224A09" w:rsidRPr="00707CB1" w:rsidRDefault="00224A09" w:rsidP="001F5F05">
            <w:pPr>
              <w:tabs>
                <w:tab w:val="left" w:pos="315"/>
                <w:tab w:val="left" w:pos="675"/>
              </w:tabs>
              <w:rPr>
                <w:rFonts w:ascii="Arial" w:hAnsi="Arial" w:cs="Arial"/>
                <w:sz w:val="18"/>
                <w:szCs w:val="18"/>
                <w:lang w:val="de-DE"/>
              </w:rPr>
            </w:pP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b/>
                <w:bCs/>
                <w:sz w:val="18"/>
              </w:rPr>
            </w:pPr>
            <w:r w:rsidRPr="00707CB1">
              <w:rPr>
                <w:rFonts w:ascii="Arial" w:hAnsi="Arial" w:cs="Arial"/>
                <w:sz w:val="18"/>
                <w:vertAlign w:val="superscript"/>
              </w:rPr>
              <w:t>4</w:t>
            </w:r>
            <w:r w:rsidRPr="00707CB1">
              <w:rPr>
                <w:rFonts w:ascii="Arial" w:hAnsi="Arial" w:cs="Arial"/>
                <w:sz w:val="18"/>
              </w:rPr>
              <w:tab/>
              <w:t>Auswärts wohnhaft gewesene Personen können mit Bewilligung des Bestattungsamtes in Olten gegen Entrichtung der entsprechenden Gebühren gemäss § 47 der Gebührenor</w:t>
            </w:r>
            <w:r w:rsidRPr="00707CB1">
              <w:rPr>
                <w:rFonts w:ascii="Arial" w:hAnsi="Arial" w:cs="Arial"/>
                <w:sz w:val="18"/>
              </w:rPr>
              <w:t>d</w:t>
            </w:r>
            <w:r w:rsidRPr="00707CB1">
              <w:rPr>
                <w:rFonts w:ascii="Arial" w:hAnsi="Arial" w:cs="Arial"/>
                <w:sz w:val="18"/>
              </w:rPr>
              <w:t>nung der Einwohnergemeinde der Stadt Olten beigesetzt werden.</w:t>
            </w:r>
          </w:p>
        </w:tc>
        <w:tc>
          <w:tcPr>
            <w:tcW w:w="7371" w:type="dxa"/>
          </w:tcPr>
          <w:p w:rsidR="00224A09" w:rsidRPr="00707CB1" w:rsidRDefault="00224A09">
            <w:pPr>
              <w:tabs>
                <w:tab w:val="left" w:pos="315"/>
                <w:tab w:val="left" w:pos="675"/>
              </w:tabs>
              <w:rPr>
                <w:rFonts w:ascii="Arial" w:hAnsi="Arial" w:cs="Arial"/>
                <w:sz w:val="18"/>
                <w:szCs w:val="18"/>
                <w:lang w:val="de-DE"/>
              </w:rPr>
            </w:pPr>
          </w:p>
          <w:p w:rsidR="00224A09" w:rsidRPr="00707CB1" w:rsidRDefault="00224A09" w:rsidP="007222CC">
            <w:pPr>
              <w:tabs>
                <w:tab w:val="left" w:pos="315"/>
                <w:tab w:val="left" w:pos="675"/>
              </w:tabs>
              <w:rPr>
                <w:rFonts w:ascii="Arial" w:hAnsi="Arial" w:cs="Arial"/>
                <w:sz w:val="18"/>
                <w:szCs w:val="18"/>
                <w:lang w:val="de-DE"/>
              </w:rPr>
            </w:pP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b/>
                <w:bCs/>
                <w:sz w:val="18"/>
              </w:rPr>
            </w:pPr>
            <w:r w:rsidRPr="00707CB1">
              <w:rPr>
                <w:rFonts w:ascii="Arial" w:hAnsi="Arial" w:cs="Arial"/>
                <w:sz w:val="18"/>
                <w:vertAlign w:val="superscript"/>
              </w:rPr>
              <w:t>5</w:t>
            </w:r>
            <w:r w:rsidRPr="00707CB1">
              <w:rPr>
                <w:rFonts w:ascii="Arial" w:hAnsi="Arial" w:cs="Arial"/>
                <w:sz w:val="18"/>
              </w:rPr>
              <w:tab/>
              <w:t>Für die Einwohnerschaft von Starrkirch-Wil werden die Kosten gemäss Vertrag vom 3./21. Dezember 1964 betr. Erweiterung des Friedhofareals der</w:t>
            </w:r>
            <w:r w:rsidR="00652058">
              <w:rPr>
                <w:rFonts w:ascii="Arial" w:hAnsi="Arial" w:cs="Arial"/>
                <w:sz w:val="18"/>
              </w:rPr>
              <w:t xml:space="preserve"> </w:t>
            </w:r>
            <w:r w:rsidRPr="00707CB1">
              <w:rPr>
                <w:rFonts w:ascii="Arial" w:hAnsi="Arial" w:cs="Arial"/>
                <w:sz w:val="18"/>
              </w:rPr>
              <w:t>Einwohnergemeinde der Stadt Olten auf Hoheitsgebiet der Einwohnergemeinde Starrkirch-Wil berechnet.</w:t>
            </w:r>
          </w:p>
        </w:tc>
        <w:tc>
          <w:tcPr>
            <w:tcW w:w="7371" w:type="dxa"/>
          </w:tcPr>
          <w:p w:rsidR="00224A09" w:rsidRPr="00707CB1" w:rsidRDefault="00224A09" w:rsidP="00926EDF">
            <w:pPr>
              <w:tabs>
                <w:tab w:val="left" w:pos="240"/>
                <w:tab w:val="left" w:pos="600"/>
              </w:tabs>
              <w:rPr>
                <w:rFonts w:ascii="Arial" w:hAnsi="Arial" w:cs="Arial"/>
                <w:sz w:val="18"/>
              </w:rPr>
            </w:pPr>
          </w:p>
          <w:p w:rsidR="00224A09" w:rsidRPr="00707CB1" w:rsidRDefault="007222CC" w:rsidP="00E118ED">
            <w:pPr>
              <w:tabs>
                <w:tab w:val="left" w:pos="240"/>
                <w:tab w:val="left" w:pos="600"/>
              </w:tabs>
              <w:rPr>
                <w:rFonts w:ascii="Arial" w:hAnsi="Arial" w:cs="Arial"/>
                <w:sz w:val="18"/>
              </w:rPr>
            </w:pPr>
            <w:r>
              <w:rPr>
                <w:rFonts w:ascii="Arial" w:hAnsi="Arial" w:cs="Arial"/>
                <w:sz w:val="18"/>
                <w:vertAlign w:val="superscript"/>
              </w:rPr>
              <w:t>2</w:t>
            </w:r>
            <w:r w:rsidR="00E32752">
              <w:rPr>
                <w:rFonts w:ascii="Arial" w:hAnsi="Arial" w:cs="Arial"/>
                <w:sz w:val="18"/>
              </w:rPr>
              <w:tab/>
            </w:r>
            <w:r w:rsidR="00E32752" w:rsidRPr="00E91298">
              <w:rPr>
                <w:rFonts w:ascii="Arial" w:hAnsi="Arial" w:cs="Arial"/>
                <w:sz w:val="18"/>
              </w:rPr>
              <w:t>Für die Einwohnenden</w:t>
            </w:r>
            <w:r w:rsidR="00E118ED" w:rsidRPr="00E91298">
              <w:rPr>
                <w:rFonts w:ascii="Arial" w:hAnsi="Arial" w:cs="Arial"/>
                <w:sz w:val="18"/>
              </w:rPr>
              <w:t xml:space="preserve"> der Einwohnergemeinde</w:t>
            </w:r>
            <w:r w:rsidR="00224A09" w:rsidRPr="00E91298">
              <w:rPr>
                <w:rFonts w:ascii="Arial" w:hAnsi="Arial" w:cs="Arial"/>
                <w:sz w:val="18"/>
              </w:rPr>
              <w:t xml:space="preserve"> Starrkirch-Wil werden die Kosten g</w:t>
            </w:r>
            <w:r w:rsidR="00224A09" w:rsidRPr="00E91298">
              <w:rPr>
                <w:rFonts w:ascii="Arial" w:hAnsi="Arial" w:cs="Arial"/>
                <w:sz w:val="18"/>
              </w:rPr>
              <w:t>e</w:t>
            </w:r>
            <w:r w:rsidR="00224A09" w:rsidRPr="00E91298">
              <w:rPr>
                <w:rFonts w:ascii="Arial" w:hAnsi="Arial" w:cs="Arial"/>
                <w:sz w:val="18"/>
              </w:rPr>
              <w:t xml:space="preserve">mäss Vertrag </w:t>
            </w:r>
            <w:r w:rsidR="00E118ED" w:rsidRPr="00E91298">
              <w:rPr>
                <w:rFonts w:ascii="Arial" w:hAnsi="Arial" w:cs="Arial"/>
                <w:sz w:val="18"/>
              </w:rPr>
              <w:t xml:space="preserve">über die Erweiterung des Friedhofareals </w:t>
            </w:r>
            <w:r w:rsidR="00224A09" w:rsidRPr="00E91298">
              <w:rPr>
                <w:rFonts w:ascii="Arial" w:hAnsi="Arial" w:cs="Arial"/>
                <w:sz w:val="18"/>
              </w:rPr>
              <w:t>vom 3./21. Dezember 1964 b</w:t>
            </w:r>
            <w:r w:rsidR="00224A09" w:rsidRPr="00E91298">
              <w:rPr>
                <w:rFonts w:ascii="Arial" w:hAnsi="Arial" w:cs="Arial"/>
                <w:sz w:val="18"/>
              </w:rPr>
              <w:t>e</w:t>
            </w:r>
            <w:r w:rsidR="00224A09" w:rsidRPr="00E91298">
              <w:rPr>
                <w:rFonts w:ascii="Arial" w:hAnsi="Arial" w:cs="Arial"/>
                <w:sz w:val="18"/>
              </w:rPr>
              <w:t>rechnet.</w:t>
            </w:r>
            <w:r w:rsidR="00791A0D">
              <w:rPr>
                <w:rFonts w:ascii="Arial" w:hAnsi="Arial" w:cs="Arial"/>
                <w:sz w:val="18"/>
              </w:rPr>
              <w:t xml:space="preserve"> </w:t>
            </w:r>
          </w:p>
        </w:tc>
      </w:tr>
    </w:tbl>
    <w:p w:rsidR="00B45881" w:rsidRPr="002E5284" w:rsidRDefault="00B45881">
      <w:pPr>
        <w:rPr>
          <w:rFonts w:ascii="Arial" w:hAnsi="Arial" w:cs="Arial"/>
          <w:sz w:val="18"/>
          <w:szCs w:val="18"/>
        </w:rPr>
      </w:pP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41"/>
        <w:gridCol w:w="7371"/>
      </w:tblGrid>
      <w:tr w:rsidR="00224A09" w:rsidRPr="00707CB1" w:rsidTr="002E5284">
        <w:trPr>
          <w:trHeight w:val="1685"/>
        </w:trPr>
        <w:tc>
          <w:tcPr>
            <w:tcW w:w="7441" w:type="dxa"/>
          </w:tcPr>
          <w:p w:rsidR="00224A09" w:rsidRPr="00707CB1" w:rsidRDefault="00224A09">
            <w:pPr>
              <w:tabs>
                <w:tab w:val="left" w:pos="240"/>
                <w:tab w:val="left" w:pos="600"/>
              </w:tabs>
              <w:rPr>
                <w:rFonts w:ascii="Arial" w:hAnsi="Arial" w:cs="Arial"/>
                <w:b/>
                <w:bCs/>
                <w:sz w:val="18"/>
              </w:rPr>
            </w:pPr>
          </w:p>
          <w:p w:rsidR="00224A09" w:rsidRPr="00707CB1" w:rsidRDefault="00224A09">
            <w:pPr>
              <w:tabs>
                <w:tab w:val="left" w:pos="240"/>
                <w:tab w:val="left" w:pos="600"/>
              </w:tabs>
              <w:rPr>
                <w:rFonts w:ascii="Arial" w:hAnsi="Arial" w:cs="Arial"/>
                <w:b/>
                <w:bCs/>
                <w:sz w:val="18"/>
              </w:rPr>
            </w:pPr>
            <w:r w:rsidRPr="00707CB1">
              <w:rPr>
                <w:rFonts w:ascii="Arial" w:hAnsi="Arial" w:cs="Arial"/>
                <w:b/>
                <w:bCs/>
                <w:sz w:val="18"/>
              </w:rPr>
              <w:t xml:space="preserve">3. </w:t>
            </w:r>
            <w:r w:rsidRPr="00707CB1">
              <w:rPr>
                <w:rFonts w:ascii="Arial" w:hAnsi="Arial" w:cs="Arial"/>
                <w:b/>
                <w:bCs/>
                <w:sz w:val="18"/>
              </w:rPr>
              <w:tab/>
            </w:r>
            <w:r w:rsidRPr="00707CB1">
              <w:rPr>
                <w:rFonts w:ascii="Arial" w:hAnsi="Arial" w:cs="Arial"/>
                <w:b/>
                <w:bCs/>
                <w:sz w:val="18"/>
              </w:rPr>
              <w:tab/>
              <w:t>Friedhof</w:t>
            </w:r>
          </w:p>
          <w:p w:rsidR="00224A09" w:rsidRPr="00707CB1" w:rsidRDefault="00224A09">
            <w:pPr>
              <w:tabs>
                <w:tab w:val="left" w:pos="240"/>
                <w:tab w:val="left" w:pos="600"/>
              </w:tabs>
              <w:rPr>
                <w:rFonts w:ascii="Arial" w:hAnsi="Arial" w:cs="Arial"/>
                <w:sz w:val="18"/>
              </w:rPr>
            </w:pPr>
          </w:p>
          <w:p w:rsidR="00224A09" w:rsidRPr="00707CB1" w:rsidRDefault="00224A09">
            <w:pPr>
              <w:pStyle w:val="berschrift1"/>
            </w:pPr>
            <w:r w:rsidRPr="00707CB1">
              <w:t>Art. 9</w:t>
            </w:r>
            <w:r w:rsidRPr="00707CB1">
              <w:tab/>
              <w:t>Bestattungsort</w:t>
            </w:r>
          </w:p>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1</w:t>
            </w:r>
            <w:r w:rsidRPr="00707CB1">
              <w:rPr>
                <w:rFonts w:ascii="Arial" w:hAnsi="Arial" w:cs="Arial"/>
                <w:sz w:val="18"/>
              </w:rPr>
              <w:tab/>
              <w:t>Der Friedhof Meisenhard ist grundsätzlich Bestattungsort für die Einwohnerinnen und Einwohner der Stadt Olten. Ausserhalb des Friedhofes dürfen auf Gemeindegebiet keine Erdbestattungen vorgenommen werden.</w:t>
            </w:r>
          </w:p>
        </w:tc>
        <w:tc>
          <w:tcPr>
            <w:tcW w:w="7371" w:type="dxa"/>
          </w:tcPr>
          <w:p w:rsidR="00224A09" w:rsidRPr="00707CB1" w:rsidRDefault="00224A09">
            <w:pPr>
              <w:tabs>
                <w:tab w:val="left" w:pos="315"/>
                <w:tab w:val="left" w:pos="675"/>
              </w:tabs>
              <w:rPr>
                <w:rFonts w:ascii="Arial" w:hAnsi="Arial" w:cs="Arial"/>
                <w:sz w:val="18"/>
                <w:lang w:val="de-DE"/>
              </w:rPr>
            </w:pPr>
          </w:p>
          <w:p w:rsidR="00224A09" w:rsidRPr="00707CB1" w:rsidRDefault="00224A09" w:rsidP="00861C01">
            <w:pPr>
              <w:tabs>
                <w:tab w:val="left" w:pos="315"/>
                <w:tab w:val="left" w:pos="675"/>
              </w:tabs>
              <w:rPr>
                <w:rFonts w:ascii="Arial" w:hAnsi="Arial" w:cs="Arial"/>
                <w:b/>
                <w:bCs/>
                <w:sz w:val="18"/>
                <w:lang w:val="de-DE"/>
              </w:rPr>
            </w:pPr>
            <w:r w:rsidRPr="00707CB1">
              <w:rPr>
                <w:rFonts w:ascii="Arial" w:hAnsi="Arial" w:cs="Arial"/>
                <w:b/>
                <w:bCs/>
                <w:sz w:val="18"/>
                <w:lang w:val="de-DE"/>
              </w:rPr>
              <w:t>3.</w:t>
            </w:r>
            <w:r w:rsidRPr="00707CB1">
              <w:rPr>
                <w:rFonts w:ascii="Arial" w:hAnsi="Arial" w:cs="Arial"/>
                <w:b/>
                <w:bCs/>
                <w:sz w:val="18"/>
                <w:lang w:val="de-DE"/>
              </w:rPr>
              <w:tab/>
              <w:t>Friedhof</w:t>
            </w:r>
          </w:p>
          <w:p w:rsidR="00224A09" w:rsidRPr="00707CB1" w:rsidRDefault="00224A09" w:rsidP="00861C01">
            <w:pPr>
              <w:tabs>
                <w:tab w:val="left" w:pos="315"/>
                <w:tab w:val="left" w:pos="675"/>
              </w:tabs>
              <w:rPr>
                <w:rFonts w:ascii="Arial" w:hAnsi="Arial" w:cs="Arial"/>
                <w:b/>
                <w:bCs/>
                <w:sz w:val="18"/>
                <w:szCs w:val="18"/>
                <w:lang w:val="de-DE"/>
              </w:rPr>
            </w:pPr>
          </w:p>
          <w:p w:rsidR="00224A09" w:rsidRPr="00707CB1" w:rsidRDefault="00224A09" w:rsidP="00861C01">
            <w:pPr>
              <w:pStyle w:val="berschrift1"/>
              <w:tabs>
                <w:tab w:val="clear" w:pos="240"/>
                <w:tab w:val="clear" w:pos="600"/>
                <w:tab w:val="left" w:pos="315"/>
                <w:tab w:val="left" w:pos="675"/>
              </w:tabs>
              <w:rPr>
                <w:szCs w:val="18"/>
                <w:lang w:val="de-DE"/>
              </w:rPr>
            </w:pPr>
            <w:r w:rsidRPr="00707CB1">
              <w:rPr>
                <w:szCs w:val="18"/>
                <w:lang w:val="de-DE"/>
              </w:rPr>
              <w:t>Art. 9</w:t>
            </w:r>
            <w:r w:rsidRPr="00707CB1">
              <w:rPr>
                <w:szCs w:val="18"/>
                <w:lang w:val="de-DE"/>
              </w:rPr>
              <w:tab/>
              <w:t>Bestattungsort</w:t>
            </w:r>
          </w:p>
          <w:p w:rsidR="00224A09" w:rsidRPr="00707CB1" w:rsidRDefault="00224A09" w:rsidP="00861C01">
            <w:pPr>
              <w:tabs>
                <w:tab w:val="left" w:pos="315"/>
                <w:tab w:val="left" w:pos="675"/>
              </w:tabs>
              <w:rPr>
                <w:rFonts w:ascii="Arial" w:hAnsi="Arial" w:cs="Arial"/>
                <w:sz w:val="18"/>
                <w:szCs w:val="18"/>
                <w:lang w:val="de-DE"/>
              </w:rPr>
            </w:pPr>
          </w:p>
          <w:p w:rsidR="00224A09" w:rsidRPr="00791A0D" w:rsidRDefault="00224A09" w:rsidP="007222CC">
            <w:pPr>
              <w:tabs>
                <w:tab w:val="left" w:pos="315"/>
                <w:tab w:val="left" w:pos="675"/>
              </w:tabs>
              <w:rPr>
                <w:rFonts w:ascii="Arial" w:hAnsi="Arial" w:cs="Arial"/>
                <w:sz w:val="18"/>
                <w:szCs w:val="18"/>
                <w:lang w:val="de-DE"/>
              </w:rPr>
            </w:pPr>
            <w:r w:rsidRPr="00707CB1">
              <w:rPr>
                <w:rFonts w:ascii="Arial" w:hAnsi="Arial" w:cs="Arial"/>
                <w:sz w:val="18"/>
                <w:szCs w:val="12"/>
                <w:vertAlign w:val="superscript"/>
                <w:lang w:val="de-DE"/>
              </w:rPr>
              <w:t>1</w:t>
            </w:r>
            <w:r w:rsidRPr="00707CB1">
              <w:rPr>
                <w:rFonts w:ascii="Arial" w:hAnsi="Arial" w:cs="Arial"/>
                <w:sz w:val="18"/>
                <w:szCs w:val="12"/>
                <w:lang w:val="de-DE"/>
              </w:rPr>
              <w:tab/>
            </w:r>
            <w:r w:rsidRPr="00707CB1">
              <w:rPr>
                <w:rFonts w:ascii="Arial" w:hAnsi="Arial" w:cs="Arial"/>
                <w:sz w:val="18"/>
                <w:szCs w:val="18"/>
                <w:lang w:val="de-DE"/>
              </w:rPr>
              <w:t xml:space="preserve">Der Friedhof Meisenhard ist </w:t>
            </w:r>
            <w:r w:rsidR="00791A0D">
              <w:rPr>
                <w:rFonts w:ascii="Arial" w:hAnsi="Arial" w:cs="Arial"/>
                <w:sz w:val="18"/>
                <w:szCs w:val="18"/>
                <w:lang w:val="de-DE"/>
              </w:rPr>
              <w:t>der</w:t>
            </w:r>
            <w:r w:rsidR="00791A0D" w:rsidRPr="00707CB1">
              <w:rPr>
                <w:rFonts w:ascii="Arial" w:hAnsi="Arial" w:cs="Arial"/>
                <w:sz w:val="18"/>
                <w:szCs w:val="18"/>
                <w:lang w:val="de-DE"/>
              </w:rPr>
              <w:t xml:space="preserve"> </w:t>
            </w:r>
            <w:r w:rsidRPr="00707CB1">
              <w:rPr>
                <w:rFonts w:ascii="Arial" w:hAnsi="Arial" w:cs="Arial"/>
                <w:sz w:val="18"/>
                <w:szCs w:val="18"/>
                <w:lang w:val="de-DE"/>
              </w:rPr>
              <w:t xml:space="preserve">Bestattungsort </w:t>
            </w:r>
            <w:r w:rsidRPr="008D5136">
              <w:rPr>
                <w:rFonts w:ascii="Arial" w:hAnsi="Arial" w:cs="Arial"/>
                <w:sz w:val="18"/>
                <w:szCs w:val="18"/>
                <w:lang w:val="de-DE"/>
              </w:rPr>
              <w:t xml:space="preserve">der </w:t>
            </w:r>
            <w:r w:rsidR="00791A0D">
              <w:rPr>
                <w:rFonts w:ascii="Arial" w:hAnsi="Arial" w:cs="Arial"/>
                <w:sz w:val="18"/>
                <w:szCs w:val="18"/>
                <w:lang w:val="de-DE"/>
              </w:rPr>
              <w:t>Einwohnerg</w:t>
            </w:r>
            <w:r w:rsidRPr="00707CB1">
              <w:rPr>
                <w:rFonts w:ascii="Arial" w:hAnsi="Arial" w:cs="Arial"/>
                <w:sz w:val="18"/>
                <w:szCs w:val="18"/>
                <w:lang w:val="de-DE"/>
              </w:rPr>
              <w:t>emeinde Olten. Au</w:t>
            </w:r>
            <w:r w:rsidRPr="00707CB1">
              <w:rPr>
                <w:rFonts w:ascii="Arial" w:hAnsi="Arial" w:cs="Arial"/>
                <w:sz w:val="18"/>
                <w:szCs w:val="18"/>
                <w:lang w:val="de-DE"/>
              </w:rPr>
              <w:t>s</w:t>
            </w:r>
            <w:r w:rsidRPr="00707CB1">
              <w:rPr>
                <w:rFonts w:ascii="Arial" w:hAnsi="Arial" w:cs="Arial"/>
                <w:sz w:val="18"/>
                <w:szCs w:val="18"/>
                <w:lang w:val="de-DE"/>
              </w:rPr>
              <w:t>serhalb des Friedhof</w:t>
            </w:r>
            <w:r w:rsidR="00791A0D">
              <w:rPr>
                <w:rFonts w:ascii="Arial" w:hAnsi="Arial" w:cs="Arial"/>
                <w:sz w:val="18"/>
                <w:szCs w:val="18"/>
                <w:lang w:val="de-DE"/>
              </w:rPr>
              <w:t>areals</w:t>
            </w:r>
            <w:r w:rsidRPr="00707CB1">
              <w:rPr>
                <w:rFonts w:ascii="Arial" w:hAnsi="Arial" w:cs="Arial"/>
                <w:sz w:val="18"/>
                <w:szCs w:val="18"/>
                <w:lang w:val="de-DE"/>
              </w:rPr>
              <w:t xml:space="preserve"> dürfen keine Erdbestattungen vorgenommen werden.</w:t>
            </w:r>
            <w:r w:rsidR="008D5136">
              <w:rPr>
                <w:rFonts w:ascii="Arial" w:hAnsi="Arial" w:cs="Arial"/>
                <w:sz w:val="18"/>
                <w:szCs w:val="18"/>
                <w:lang w:val="de-DE"/>
              </w:rPr>
              <w:t xml:space="preserve"> </w:t>
            </w:r>
            <w:r w:rsidR="008D5136" w:rsidRPr="007222CC">
              <w:rPr>
                <w:rFonts w:ascii="Arial" w:hAnsi="Arial" w:cs="Arial"/>
                <w:sz w:val="18"/>
              </w:rPr>
              <w:t>Von diesem Verbot ausgenommen ist der Friedhof innerhalb des Kapuzinerklosters</w:t>
            </w:r>
            <w:r w:rsidR="0079791A" w:rsidRPr="007222CC">
              <w:rPr>
                <w:rFonts w:ascii="Arial" w:hAnsi="Arial" w:cs="Arial"/>
                <w:sz w:val="18"/>
              </w:rPr>
              <w:t>.</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2</w:t>
            </w:r>
            <w:r w:rsidRPr="00707CB1">
              <w:rPr>
                <w:rFonts w:ascii="Arial" w:hAnsi="Arial" w:cs="Arial"/>
                <w:sz w:val="18"/>
              </w:rPr>
              <w:tab/>
              <w:t>Von diesem Verbot ausgenommen ist der Friedhof innerhalb des Kapuzinerklosters, auf welchem Angehörige des Kapuzinerordens bestattet werden dürfen.</w:t>
            </w:r>
          </w:p>
        </w:tc>
        <w:tc>
          <w:tcPr>
            <w:tcW w:w="7371" w:type="dxa"/>
          </w:tcPr>
          <w:p w:rsidR="00224A09" w:rsidRPr="00707CB1" w:rsidRDefault="00224A09" w:rsidP="00861C01">
            <w:pPr>
              <w:tabs>
                <w:tab w:val="left" w:pos="240"/>
                <w:tab w:val="left" w:pos="600"/>
              </w:tabs>
              <w:rPr>
                <w:rFonts w:ascii="Arial" w:hAnsi="Arial" w:cs="Arial"/>
                <w:sz w:val="18"/>
              </w:rPr>
            </w:pPr>
          </w:p>
          <w:p w:rsidR="00224A09" w:rsidRPr="00707CB1" w:rsidRDefault="00224A09" w:rsidP="008D5136">
            <w:pPr>
              <w:tabs>
                <w:tab w:val="left" w:pos="240"/>
                <w:tab w:val="left" w:pos="600"/>
              </w:tabs>
              <w:rPr>
                <w:rFonts w:ascii="Arial" w:hAnsi="Arial" w:cs="Arial"/>
                <w:sz w:val="18"/>
              </w:rPr>
            </w:pP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3</w:t>
            </w:r>
            <w:r w:rsidRPr="00707CB1">
              <w:rPr>
                <w:rFonts w:ascii="Arial" w:hAnsi="Arial" w:cs="Arial"/>
                <w:sz w:val="18"/>
              </w:rPr>
              <w:tab/>
              <w:t>Der Friedhof ist eine Stätte der Ruhe und Besinnung</w:t>
            </w:r>
            <w:r w:rsidRPr="00707CB1">
              <w:rPr>
                <w:rFonts w:ascii="Arial" w:hAnsi="Arial" w:cs="Arial"/>
                <w:iCs/>
                <w:sz w:val="18"/>
              </w:rPr>
              <w:t xml:space="preserve">. Er ist für die Bevölkerung zu den Öffnungszeiten frei zugänglich. </w:t>
            </w:r>
            <w:r w:rsidRPr="00707CB1">
              <w:rPr>
                <w:rFonts w:ascii="Arial" w:hAnsi="Arial" w:cs="Arial"/>
                <w:sz w:val="18"/>
              </w:rPr>
              <w:t>Besucherinnen und Besucher haben sich der Würde des Ortes entsprechend zu verhalten.</w:t>
            </w:r>
          </w:p>
        </w:tc>
        <w:tc>
          <w:tcPr>
            <w:tcW w:w="7371" w:type="dxa"/>
          </w:tcPr>
          <w:p w:rsidR="00224A09" w:rsidRPr="00707CB1" w:rsidRDefault="00224A09" w:rsidP="00861C01">
            <w:pPr>
              <w:tabs>
                <w:tab w:val="left" w:pos="240"/>
                <w:tab w:val="left" w:pos="600"/>
              </w:tabs>
              <w:rPr>
                <w:rFonts w:ascii="Arial" w:hAnsi="Arial" w:cs="Arial"/>
                <w:sz w:val="18"/>
              </w:rPr>
            </w:pPr>
          </w:p>
          <w:p w:rsidR="00224A09" w:rsidRPr="00707CB1" w:rsidRDefault="0079791A" w:rsidP="00861C01">
            <w:pPr>
              <w:tabs>
                <w:tab w:val="left" w:pos="240"/>
                <w:tab w:val="left" w:pos="600"/>
              </w:tabs>
              <w:rPr>
                <w:rFonts w:ascii="Arial" w:hAnsi="Arial" w:cs="Arial"/>
                <w:sz w:val="18"/>
              </w:rPr>
            </w:pPr>
            <w:r>
              <w:rPr>
                <w:rFonts w:ascii="Arial" w:hAnsi="Arial" w:cs="Arial"/>
                <w:sz w:val="18"/>
                <w:vertAlign w:val="superscript"/>
              </w:rPr>
              <w:t>2</w:t>
            </w:r>
            <w:r w:rsidR="00224A09" w:rsidRPr="00707CB1">
              <w:rPr>
                <w:rFonts w:ascii="Arial" w:hAnsi="Arial" w:cs="Arial"/>
                <w:sz w:val="18"/>
              </w:rPr>
              <w:tab/>
              <w:t>Der Friedhof</w:t>
            </w:r>
            <w:r w:rsidR="00652058">
              <w:rPr>
                <w:rFonts w:ascii="Arial" w:hAnsi="Arial" w:cs="Arial"/>
                <w:sz w:val="18"/>
              </w:rPr>
              <w:t xml:space="preserve"> </w:t>
            </w:r>
            <w:r w:rsidR="00224A09" w:rsidRPr="00707CB1">
              <w:rPr>
                <w:rFonts w:ascii="Arial" w:hAnsi="Arial" w:cs="Arial"/>
                <w:sz w:val="18"/>
              </w:rPr>
              <w:t>Meisenhard ist ein Waldfriedhof und eine Stätte der Ruhe und Besinnung</w:t>
            </w:r>
            <w:r w:rsidR="00224A09" w:rsidRPr="00707CB1">
              <w:rPr>
                <w:rFonts w:ascii="Arial" w:hAnsi="Arial" w:cs="Arial"/>
                <w:iCs/>
                <w:sz w:val="18"/>
              </w:rPr>
              <w:t xml:space="preserve">. Er ist für die Bevölkerung zu den Öffnungszeiten frei zugänglich. </w:t>
            </w:r>
            <w:r w:rsidR="00224A09" w:rsidRPr="00707CB1">
              <w:rPr>
                <w:rFonts w:ascii="Arial" w:hAnsi="Arial" w:cs="Arial"/>
                <w:sz w:val="18"/>
              </w:rPr>
              <w:t>Besucherinnen und B</w:t>
            </w:r>
            <w:r w:rsidR="00224A09" w:rsidRPr="00707CB1">
              <w:rPr>
                <w:rFonts w:ascii="Arial" w:hAnsi="Arial" w:cs="Arial"/>
                <w:sz w:val="18"/>
              </w:rPr>
              <w:t>e</w:t>
            </w:r>
            <w:r w:rsidR="00224A09" w:rsidRPr="00707CB1">
              <w:rPr>
                <w:rFonts w:ascii="Arial" w:hAnsi="Arial" w:cs="Arial"/>
                <w:sz w:val="18"/>
              </w:rPr>
              <w:t>sucher haben sich der Würde des Ortes entsprechend zu verhalten.</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4</w:t>
            </w:r>
            <w:r w:rsidRPr="00707CB1">
              <w:rPr>
                <w:rFonts w:ascii="Arial" w:hAnsi="Arial" w:cs="Arial"/>
                <w:sz w:val="18"/>
              </w:rPr>
              <w:tab/>
              <w:t>Untersagt sind</w:t>
            </w:r>
          </w:p>
          <w:p w:rsidR="00224A09" w:rsidRPr="00707CB1" w:rsidRDefault="00224A09">
            <w:pPr>
              <w:tabs>
                <w:tab w:val="left" w:pos="240"/>
                <w:tab w:val="left" w:pos="600"/>
              </w:tabs>
              <w:rPr>
                <w:rFonts w:ascii="Arial" w:hAnsi="Arial" w:cs="Arial"/>
                <w:sz w:val="18"/>
              </w:rPr>
            </w:pPr>
            <w:r w:rsidRPr="00707CB1">
              <w:rPr>
                <w:rFonts w:ascii="Arial" w:hAnsi="Arial" w:cs="Arial"/>
                <w:sz w:val="18"/>
              </w:rPr>
              <w:t>a. das Befahren mit Privatfahrzeugen und Geräten aller Art (ausgenommen Dienst- und Behindertenfahrzeugen und Fahrten von Angehörigen bei Bestattungen sowie Transporte für den Güterumschlag bis zur Abdankungshalle) sowie das Mitführen von Haustieren.</w:t>
            </w:r>
          </w:p>
          <w:p w:rsidR="00224A09" w:rsidRPr="00707CB1" w:rsidRDefault="00224A09">
            <w:pPr>
              <w:tabs>
                <w:tab w:val="left" w:pos="240"/>
                <w:tab w:val="left" w:pos="600"/>
              </w:tabs>
              <w:rPr>
                <w:rFonts w:ascii="Arial" w:hAnsi="Arial" w:cs="Arial"/>
                <w:sz w:val="18"/>
              </w:rPr>
            </w:pPr>
            <w:r w:rsidRPr="00707CB1">
              <w:rPr>
                <w:rFonts w:ascii="Arial" w:hAnsi="Arial" w:cs="Arial"/>
                <w:sz w:val="18"/>
              </w:rPr>
              <w:t>b. die Beschädigung und Verunreinigung der Gräber, Anlagen und Gebäude sowie das Verursachen von Lärm.</w:t>
            </w:r>
          </w:p>
        </w:tc>
        <w:tc>
          <w:tcPr>
            <w:tcW w:w="7371" w:type="dxa"/>
          </w:tcPr>
          <w:p w:rsidR="00224A09" w:rsidRPr="00707CB1" w:rsidRDefault="00224A09" w:rsidP="00861C01">
            <w:pPr>
              <w:tabs>
                <w:tab w:val="left" w:pos="315"/>
                <w:tab w:val="left" w:pos="675"/>
              </w:tabs>
              <w:rPr>
                <w:rFonts w:ascii="Arial" w:hAnsi="Arial" w:cs="Arial"/>
                <w:sz w:val="18"/>
                <w:szCs w:val="12"/>
                <w:vertAlign w:val="superscript"/>
                <w:lang w:val="de-DE"/>
              </w:rPr>
            </w:pPr>
          </w:p>
          <w:p w:rsidR="00224A09" w:rsidRPr="00707CB1" w:rsidRDefault="0079791A" w:rsidP="000C60A5">
            <w:pPr>
              <w:tabs>
                <w:tab w:val="left" w:pos="315"/>
                <w:tab w:val="left" w:pos="675"/>
              </w:tabs>
              <w:rPr>
                <w:rFonts w:ascii="Arial" w:hAnsi="Arial" w:cs="Arial"/>
                <w:sz w:val="18"/>
                <w:szCs w:val="18"/>
                <w:lang w:val="de-DE"/>
              </w:rPr>
            </w:pPr>
            <w:r>
              <w:rPr>
                <w:rFonts w:ascii="Arial" w:hAnsi="Arial" w:cs="Arial"/>
                <w:sz w:val="18"/>
                <w:szCs w:val="12"/>
                <w:vertAlign w:val="superscript"/>
                <w:lang w:val="de-DE"/>
              </w:rPr>
              <w:t>3</w:t>
            </w:r>
            <w:r w:rsidR="00224A09" w:rsidRPr="00707CB1">
              <w:rPr>
                <w:rFonts w:ascii="Arial" w:hAnsi="Arial" w:cs="Arial"/>
                <w:sz w:val="18"/>
                <w:szCs w:val="12"/>
                <w:lang w:val="de-DE"/>
              </w:rPr>
              <w:tab/>
            </w:r>
            <w:r w:rsidR="00224A09" w:rsidRPr="00707CB1">
              <w:rPr>
                <w:rFonts w:ascii="Arial" w:hAnsi="Arial" w:cs="Arial"/>
                <w:sz w:val="18"/>
                <w:szCs w:val="18"/>
                <w:lang w:val="de-DE"/>
              </w:rPr>
              <w:t>Untersagt sind:</w:t>
            </w:r>
          </w:p>
          <w:p w:rsidR="00224A09" w:rsidRPr="00707CB1" w:rsidRDefault="00224A09" w:rsidP="004A6D67">
            <w:pPr>
              <w:tabs>
                <w:tab w:val="left" w:pos="675"/>
              </w:tabs>
              <w:ind w:left="356" w:hanging="356"/>
              <w:rPr>
                <w:rFonts w:ascii="Arial" w:hAnsi="Arial" w:cs="Arial"/>
                <w:sz w:val="18"/>
                <w:szCs w:val="18"/>
                <w:lang w:val="de-DE"/>
              </w:rPr>
            </w:pPr>
            <w:r w:rsidRPr="00707CB1">
              <w:rPr>
                <w:rFonts w:ascii="Arial" w:hAnsi="Arial" w:cs="Arial"/>
                <w:sz w:val="18"/>
                <w:szCs w:val="18"/>
                <w:lang w:val="de-DE"/>
              </w:rPr>
              <w:t>a.</w:t>
            </w:r>
            <w:r w:rsidRPr="00707CB1">
              <w:rPr>
                <w:rFonts w:ascii="Arial" w:hAnsi="Arial" w:cs="Arial"/>
                <w:sz w:val="18"/>
                <w:szCs w:val="18"/>
                <w:lang w:val="de-DE"/>
              </w:rPr>
              <w:tab/>
              <w:t xml:space="preserve">das Befahren mit </w:t>
            </w:r>
            <w:r w:rsidR="00271F1D">
              <w:rPr>
                <w:rFonts w:ascii="Arial" w:hAnsi="Arial" w:cs="Arial"/>
                <w:sz w:val="18"/>
                <w:szCs w:val="18"/>
                <w:lang w:val="de-DE"/>
              </w:rPr>
              <w:t>Fahrzeugen</w:t>
            </w:r>
            <w:r w:rsidRPr="00707CB1">
              <w:rPr>
                <w:rFonts w:ascii="Arial" w:hAnsi="Arial" w:cs="Arial"/>
                <w:sz w:val="18"/>
                <w:szCs w:val="18"/>
                <w:lang w:val="de-DE"/>
              </w:rPr>
              <w:t xml:space="preserve"> aller Art (ausgenommen Dienst- und Behindertenfah</w:t>
            </w:r>
            <w:r w:rsidR="004A6D67">
              <w:rPr>
                <w:rFonts w:ascii="Arial" w:hAnsi="Arial" w:cs="Arial"/>
                <w:sz w:val="18"/>
                <w:szCs w:val="18"/>
                <w:lang w:val="de-DE"/>
              </w:rPr>
              <w:t>r</w:t>
            </w:r>
            <w:r w:rsidRPr="00707CB1">
              <w:rPr>
                <w:rFonts w:ascii="Arial" w:hAnsi="Arial" w:cs="Arial"/>
                <w:sz w:val="18"/>
                <w:szCs w:val="18"/>
                <w:lang w:val="de-DE"/>
              </w:rPr>
              <w:t>zeuge</w:t>
            </w:r>
            <w:r w:rsidR="00271F1D">
              <w:rPr>
                <w:rFonts w:ascii="Arial" w:hAnsi="Arial" w:cs="Arial"/>
                <w:sz w:val="18"/>
                <w:szCs w:val="18"/>
                <w:lang w:val="de-DE"/>
              </w:rPr>
              <w:t>,</w:t>
            </w:r>
            <w:r w:rsidRPr="00707CB1">
              <w:rPr>
                <w:rFonts w:ascii="Arial" w:hAnsi="Arial" w:cs="Arial"/>
                <w:sz w:val="18"/>
                <w:szCs w:val="18"/>
                <w:lang w:val="de-DE"/>
              </w:rPr>
              <w:t xml:space="preserve"> Fahrten </w:t>
            </w:r>
            <w:r w:rsidR="00271F1D">
              <w:rPr>
                <w:rFonts w:ascii="Arial" w:hAnsi="Arial" w:cs="Arial"/>
                <w:sz w:val="18"/>
                <w:szCs w:val="18"/>
                <w:lang w:val="de-DE"/>
              </w:rPr>
              <w:t>engster</w:t>
            </w:r>
            <w:r w:rsidRPr="00707CB1">
              <w:rPr>
                <w:rFonts w:ascii="Arial" w:hAnsi="Arial" w:cs="Arial"/>
                <w:sz w:val="18"/>
                <w:szCs w:val="18"/>
                <w:lang w:val="de-DE"/>
              </w:rPr>
              <w:t xml:space="preserve"> Angehörige</w:t>
            </w:r>
            <w:r w:rsidR="00271F1D">
              <w:rPr>
                <w:rFonts w:ascii="Arial" w:hAnsi="Arial" w:cs="Arial"/>
                <w:sz w:val="18"/>
                <w:szCs w:val="18"/>
                <w:lang w:val="de-DE"/>
              </w:rPr>
              <w:t>r</w:t>
            </w:r>
            <w:r w:rsidRPr="00707CB1">
              <w:rPr>
                <w:rFonts w:ascii="Arial" w:hAnsi="Arial" w:cs="Arial"/>
                <w:sz w:val="18"/>
                <w:szCs w:val="18"/>
                <w:lang w:val="de-DE"/>
              </w:rPr>
              <w:t xml:space="preserve"> bei Bestattungen sowie </w:t>
            </w:r>
            <w:r w:rsidR="00271F1D">
              <w:rPr>
                <w:rFonts w:ascii="Arial" w:hAnsi="Arial" w:cs="Arial"/>
                <w:sz w:val="18"/>
                <w:szCs w:val="18"/>
                <w:lang w:val="de-DE"/>
              </w:rPr>
              <w:t>der</w:t>
            </w:r>
            <w:r w:rsidRPr="00707CB1">
              <w:rPr>
                <w:rFonts w:ascii="Arial" w:hAnsi="Arial" w:cs="Arial"/>
                <w:sz w:val="18"/>
                <w:szCs w:val="18"/>
                <w:lang w:val="de-DE"/>
              </w:rPr>
              <w:t xml:space="preserve"> Güterumschlag bis zur Abdankungshalle)</w:t>
            </w:r>
          </w:p>
          <w:p w:rsidR="00224A09" w:rsidRPr="00707CB1" w:rsidRDefault="00224A09" w:rsidP="00861C01">
            <w:pPr>
              <w:tabs>
                <w:tab w:val="left" w:pos="315"/>
                <w:tab w:val="left" w:pos="675"/>
              </w:tabs>
              <w:rPr>
                <w:rFonts w:ascii="Arial" w:hAnsi="Arial" w:cs="Arial"/>
                <w:b/>
                <w:i/>
                <w:sz w:val="18"/>
                <w:szCs w:val="18"/>
                <w:lang w:val="de-DE"/>
              </w:rPr>
            </w:pPr>
            <w:r w:rsidRPr="00707CB1">
              <w:rPr>
                <w:rFonts w:ascii="Arial" w:hAnsi="Arial" w:cs="Arial"/>
                <w:sz w:val="18"/>
                <w:szCs w:val="18"/>
                <w:lang w:val="de-DE"/>
              </w:rPr>
              <w:t>b.</w:t>
            </w:r>
            <w:r w:rsidRPr="00707CB1">
              <w:rPr>
                <w:rFonts w:ascii="Arial" w:hAnsi="Arial" w:cs="Arial"/>
                <w:sz w:val="18"/>
                <w:szCs w:val="18"/>
                <w:lang w:val="de-DE"/>
              </w:rPr>
              <w:tab/>
              <w:t>das Mitführen von Haustieren</w:t>
            </w:r>
          </w:p>
          <w:p w:rsidR="00224A09" w:rsidRPr="00707CB1" w:rsidRDefault="00224A09" w:rsidP="00861C01">
            <w:pPr>
              <w:tabs>
                <w:tab w:val="left" w:pos="315"/>
                <w:tab w:val="left" w:pos="675"/>
              </w:tabs>
              <w:rPr>
                <w:rFonts w:ascii="Arial" w:hAnsi="Arial" w:cs="Arial"/>
                <w:sz w:val="18"/>
                <w:szCs w:val="18"/>
                <w:lang w:val="de-DE"/>
              </w:rPr>
            </w:pPr>
            <w:r w:rsidRPr="00707CB1">
              <w:rPr>
                <w:rFonts w:ascii="Arial" w:hAnsi="Arial" w:cs="Arial"/>
                <w:sz w:val="18"/>
                <w:szCs w:val="18"/>
                <w:lang w:val="de-DE"/>
              </w:rPr>
              <w:t>c.</w:t>
            </w:r>
            <w:r w:rsidRPr="00707CB1">
              <w:rPr>
                <w:rFonts w:ascii="Arial" w:hAnsi="Arial" w:cs="Arial"/>
                <w:sz w:val="18"/>
                <w:szCs w:val="18"/>
                <w:lang w:val="de-DE"/>
              </w:rPr>
              <w:tab/>
              <w:t>die Beschädigung und Verunreinigung der G</w:t>
            </w:r>
            <w:r w:rsidR="004A6D67">
              <w:rPr>
                <w:rFonts w:ascii="Arial" w:hAnsi="Arial" w:cs="Arial"/>
                <w:sz w:val="18"/>
                <w:szCs w:val="18"/>
                <w:lang w:val="de-DE"/>
              </w:rPr>
              <w:t>räber, Wege, Anlagen und Gebäu</w:t>
            </w:r>
            <w:r w:rsidRPr="00707CB1">
              <w:rPr>
                <w:rFonts w:ascii="Arial" w:hAnsi="Arial" w:cs="Arial"/>
                <w:sz w:val="18"/>
                <w:szCs w:val="18"/>
                <w:lang w:val="de-DE"/>
              </w:rPr>
              <w:t>de</w:t>
            </w:r>
          </w:p>
          <w:p w:rsidR="00224A09" w:rsidRPr="00707CB1" w:rsidRDefault="00224A09" w:rsidP="00861C01">
            <w:pPr>
              <w:tabs>
                <w:tab w:val="left" w:pos="315"/>
                <w:tab w:val="left" w:pos="675"/>
              </w:tabs>
              <w:rPr>
                <w:rFonts w:ascii="Arial" w:hAnsi="Arial" w:cs="Arial"/>
                <w:sz w:val="18"/>
                <w:szCs w:val="18"/>
                <w:lang w:val="de-DE"/>
              </w:rPr>
            </w:pPr>
            <w:r w:rsidRPr="00707CB1">
              <w:rPr>
                <w:rFonts w:ascii="Arial" w:hAnsi="Arial" w:cs="Arial"/>
                <w:sz w:val="18"/>
                <w:szCs w:val="18"/>
                <w:lang w:val="de-DE"/>
              </w:rPr>
              <w:t>d.</w:t>
            </w:r>
            <w:r w:rsidRPr="00707CB1">
              <w:rPr>
                <w:rFonts w:ascii="Arial" w:hAnsi="Arial" w:cs="Arial"/>
                <w:sz w:val="18"/>
                <w:szCs w:val="18"/>
                <w:lang w:val="de-DE"/>
              </w:rPr>
              <w:tab/>
              <w:t>das Verursachen von Lärm</w:t>
            </w:r>
            <w:r w:rsidR="00271F1D">
              <w:rPr>
                <w:rFonts w:ascii="Arial" w:hAnsi="Arial" w:cs="Arial"/>
                <w:sz w:val="18"/>
                <w:szCs w:val="18"/>
                <w:lang w:val="de-DE"/>
              </w:rPr>
              <w:t xml:space="preserve"> und anderes ungebührliches Verhalten</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pStyle w:val="berschrift1"/>
            </w:pPr>
            <w:r w:rsidRPr="00707CB1">
              <w:t>Art. 10</w:t>
            </w:r>
            <w:r w:rsidRPr="00707CB1">
              <w:tab/>
              <w:t>Öffnungszeiten</w:t>
            </w:r>
          </w:p>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rPr>
              <w:t>Der Friedhof ist geöffnet:</w:t>
            </w:r>
          </w:p>
          <w:p w:rsidR="00224A09" w:rsidRPr="00707CB1" w:rsidRDefault="00224A09">
            <w:pPr>
              <w:tabs>
                <w:tab w:val="left" w:pos="240"/>
                <w:tab w:val="left" w:pos="600"/>
              </w:tabs>
              <w:rPr>
                <w:rFonts w:ascii="Arial" w:hAnsi="Arial" w:cs="Arial"/>
                <w:sz w:val="18"/>
              </w:rPr>
            </w:pPr>
            <w:r w:rsidRPr="00707CB1">
              <w:rPr>
                <w:rFonts w:ascii="Arial" w:hAnsi="Arial" w:cs="Arial"/>
                <w:sz w:val="18"/>
              </w:rPr>
              <w:tab/>
              <w:t>- vom 1. April bis 30 September von 7 bis 20 Uhr</w:t>
            </w:r>
          </w:p>
          <w:p w:rsidR="00224A09" w:rsidRPr="00707CB1" w:rsidRDefault="00224A09">
            <w:pPr>
              <w:tabs>
                <w:tab w:val="left" w:pos="240"/>
                <w:tab w:val="left" w:pos="600"/>
              </w:tabs>
              <w:rPr>
                <w:rFonts w:ascii="Arial" w:hAnsi="Arial" w:cs="Arial"/>
                <w:sz w:val="18"/>
              </w:rPr>
            </w:pPr>
            <w:r w:rsidRPr="00707CB1">
              <w:rPr>
                <w:rFonts w:ascii="Arial" w:hAnsi="Arial" w:cs="Arial"/>
                <w:sz w:val="18"/>
              </w:rPr>
              <w:tab/>
              <w:t>- vom 1. Oktober bis 31. März von 8 bis 18 Uhr</w:t>
            </w:r>
          </w:p>
          <w:p w:rsidR="00224A09" w:rsidRPr="00707CB1" w:rsidRDefault="00224A09">
            <w:pPr>
              <w:tabs>
                <w:tab w:val="left" w:pos="240"/>
                <w:tab w:val="left" w:pos="600"/>
              </w:tabs>
              <w:rPr>
                <w:rFonts w:ascii="Arial" w:hAnsi="Arial" w:cs="Arial"/>
                <w:sz w:val="18"/>
              </w:rPr>
            </w:pPr>
            <w:r w:rsidRPr="00707CB1">
              <w:rPr>
                <w:rFonts w:ascii="Arial" w:hAnsi="Arial" w:cs="Arial"/>
                <w:sz w:val="18"/>
              </w:rPr>
              <w:tab/>
              <w:t>- über die Weihnachtstage bis 20 Uhr</w:t>
            </w:r>
          </w:p>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rPr>
              <w:t>Die Aufbahrungshalle ist an Werktagen von 7 bis 16.30 Uhr geöffnet. An Samstagen sowie Sonn- und Feiertagen ist sie geschlossen. Für das Abschiednehmen ausserhalb der Öf</w:t>
            </w:r>
            <w:r w:rsidRPr="00707CB1">
              <w:rPr>
                <w:rFonts w:ascii="Arial" w:hAnsi="Arial" w:cs="Arial"/>
                <w:sz w:val="18"/>
              </w:rPr>
              <w:t>f</w:t>
            </w:r>
            <w:r w:rsidRPr="00707CB1">
              <w:rPr>
                <w:rFonts w:ascii="Arial" w:hAnsi="Arial" w:cs="Arial"/>
                <w:sz w:val="18"/>
              </w:rPr>
              <w:t>nungszeiten können die Bestattungsunternehmen Zugang verschaffen.</w:t>
            </w:r>
          </w:p>
        </w:tc>
        <w:tc>
          <w:tcPr>
            <w:tcW w:w="7371" w:type="dxa"/>
          </w:tcPr>
          <w:p w:rsidR="00224A09" w:rsidRPr="00707CB1" w:rsidRDefault="00224A09">
            <w:pPr>
              <w:tabs>
                <w:tab w:val="left" w:pos="315"/>
                <w:tab w:val="left" w:pos="675"/>
              </w:tabs>
              <w:rPr>
                <w:rFonts w:ascii="Arial" w:hAnsi="Arial" w:cs="Arial"/>
                <w:sz w:val="18"/>
                <w:szCs w:val="18"/>
                <w:lang w:val="de-DE"/>
              </w:rPr>
            </w:pPr>
          </w:p>
          <w:p w:rsidR="00224A09" w:rsidRPr="0047775F" w:rsidRDefault="00224A09" w:rsidP="00861C01">
            <w:pPr>
              <w:pStyle w:val="berschrift1"/>
              <w:tabs>
                <w:tab w:val="clear" w:pos="240"/>
                <w:tab w:val="clear" w:pos="600"/>
                <w:tab w:val="left" w:pos="315"/>
                <w:tab w:val="left" w:pos="675"/>
              </w:tabs>
              <w:rPr>
                <w:szCs w:val="18"/>
                <w:lang w:val="de-DE"/>
              </w:rPr>
            </w:pPr>
            <w:r w:rsidRPr="0047775F">
              <w:rPr>
                <w:szCs w:val="18"/>
                <w:lang w:val="de-DE"/>
              </w:rPr>
              <w:t xml:space="preserve">Art. 10 </w:t>
            </w:r>
            <w:r w:rsidRPr="0047775F">
              <w:rPr>
                <w:szCs w:val="18"/>
                <w:lang w:val="de-DE"/>
              </w:rPr>
              <w:tab/>
              <w:t>Öffnungszeiten Friedhof / Aufbahrungsraum</w:t>
            </w:r>
          </w:p>
          <w:p w:rsidR="00224A09" w:rsidRPr="00707CB1" w:rsidRDefault="00224A09" w:rsidP="00861C01">
            <w:pPr>
              <w:tabs>
                <w:tab w:val="left" w:pos="315"/>
                <w:tab w:val="left" w:pos="675"/>
              </w:tabs>
              <w:rPr>
                <w:rFonts w:ascii="Arial" w:hAnsi="Arial" w:cs="Arial"/>
                <w:sz w:val="18"/>
                <w:szCs w:val="18"/>
                <w:lang w:val="de-DE"/>
              </w:rPr>
            </w:pPr>
          </w:p>
          <w:p w:rsidR="00224A09" w:rsidRPr="00707CB1" w:rsidRDefault="00224A09" w:rsidP="00861C01">
            <w:pPr>
              <w:tabs>
                <w:tab w:val="left" w:pos="315"/>
                <w:tab w:val="left" w:pos="675"/>
              </w:tabs>
              <w:rPr>
                <w:rFonts w:ascii="Arial" w:hAnsi="Arial" w:cs="Arial"/>
                <w:sz w:val="18"/>
                <w:szCs w:val="18"/>
                <w:lang w:val="de-DE"/>
              </w:rPr>
            </w:pPr>
            <w:r w:rsidRPr="00707CB1">
              <w:rPr>
                <w:rFonts w:ascii="Arial" w:hAnsi="Arial" w:cs="Arial"/>
                <w:sz w:val="18"/>
                <w:szCs w:val="18"/>
                <w:vertAlign w:val="superscript"/>
                <w:lang w:val="de-DE"/>
              </w:rPr>
              <w:t>1</w:t>
            </w:r>
            <w:r w:rsidRPr="00707CB1">
              <w:rPr>
                <w:rFonts w:ascii="Arial" w:hAnsi="Arial" w:cs="Arial"/>
                <w:sz w:val="18"/>
                <w:szCs w:val="18"/>
                <w:lang w:val="de-DE"/>
              </w:rPr>
              <w:t xml:space="preserve"> </w:t>
            </w:r>
            <w:r w:rsidRPr="00707CB1">
              <w:rPr>
                <w:rFonts w:ascii="Arial" w:hAnsi="Arial" w:cs="Arial"/>
                <w:sz w:val="18"/>
                <w:szCs w:val="18"/>
                <w:lang w:val="de-DE"/>
              </w:rPr>
              <w:tab/>
              <w:t>Der Friedhof ist</w:t>
            </w:r>
            <w:r w:rsidR="00652058">
              <w:rPr>
                <w:rFonts w:ascii="Arial" w:hAnsi="Arial" w:cs="Arial"/>
                <w:sz w:val="18"/>
                <w:szCs w:val="18"/>
                <w:lang w:val="de-DE"/>
              </w:rPr>
              <w:t xml:space="preserve"> </w:t>
            </w:r>
            <w:r w:rsidRPr="00707CB1">
              <w:rPr>
                <w:rFonts w:ascii="Arial" w:hAnsi="Arial" w:cs="Arial"/>
                <w:sz w:val="18"/>
                <w:szCs w:val="18"/>
                <w:lang w:val="de-DE"/>
              </w:rPr>
              <w:t>täglich von 07.00 Uhr bis 20.00</w:t>
            </w:r>
            <w:r w:rsidR="004A6D67">
              <w:rPr>
                <w:rFonts w:ascii="Arial" w:hAnsi="Arial" w:cs="Arial"/>
                <w:sz w:val="18"/>
                <w:szCs w:val="18"/>
                <w:lang w:val="de-DE"/>
              </w:rPr>
              <w:t xml:space="preserve"> Uhr</w:t>
            </w:r>
            <w:r w:rsidRPr="00707CB1">
              <w:rPr>
                <w:rFonts w:ascii="Arial" w:hAnsi="Arial" w:cs="Arial"/>
                <w:sz w:val="18"/>
                <w:szCs w:val="18"/>
                <w:lang w:val="de-DE"/>
              </w:rPr>
              <w:t xml:space="preserve"> </w:t>
            </w:r>
            <w:r w:rsidR="00271F1D">
              <w:rPr>
                <w:rFonts w:ascii="Arial" w:hAnsi="Arial" w:cs="Arial"/>
                <w:sz w:val="18"/>
                <w:szCs w:val="18"/>
                <w:lang w:val="de-DE"/>
              </w:rPr>
              <w:t xml:space="preserve">öffentlich </w:t>
            </w:r>
            <w:r w:rsidRPr="00707CB1">
              <w:rPr>
                <w:rFonts w:ascii="Arial" w:hAnsi="Arial" w:cs="Arial"/>
                <w:sz w:val="18"/>
                <w:szCs w:val="18"/>
                <w:lang w:val="de-DE"/>
              </w:rPr>
              <w:t>zugänglich.</w:t>
            </w:r>
          </w:p>
          <w:p w:rsidR="00224A09" w:rsidRPr="00707CB1" w:rsidRDefault="00224A09" w:rsidP="004A6D67">
            <w:pPr>
              <w:tabs>
                <w:tab w:val="left" w:pos="315"/>
                <w:tab w:val="left" w:pos="675"/>
              </w:tabs>
              <w:rPr>
                <w:rFonts w:ascii="Arial" w:hAnsi="Arial" w:cs="Arial"/>
                <w:sz w:val="18"/>
                <w:szCs w:val="18"/>
                <w:lang w:val="de-DE"/>
              </w:rPr>
            </w:pPr>
            <w:r w:rsidRPr="00707CB1">
              <w:rPr>
                <w:rFonts w:ascii="Arial" w:hAnsi="Arial" w:cs="Arial"/>
                <w:sz w:val="18"/>
                <w:szCs w:val="18"/>
                <w:vertAlign w:val="superscript"/>
                <w:lang w:val="de-DE"/>
              </w:rPr>
              <w:t xml:space="preserve">2 </w:t>
            </w:r>
            <w:r w:rsidRPr="00707CB1">
              <w:rPr>
                <w:rFonts w:ascii="Arial" w:hAnsi="Arial" w:cs="Arial"/>
                <w:sz w:val="18"/>
                <w:szCs w:val="18"/>
                <w:vertAlign w:val="superscript"/>
                <w:lang w:val="de-DE"/>
              </w:rPr>
              <w:tab/>
            </w:r>
            <w:r w:rsidRPr="00707CB1">
              <w:rPr>
                <w:rFonts w:ascii="Arial" w:hAnsi="Arial" w:cs="Arial"/>
                <w:sz w:val="18"/>
                <w:szCs w:val="18"/>
                <w:lang w:val="de-DE"/>
              </w:rPr>
              <w:t>Der Aufbahrungsraum ist an Werktagen von 07.00</w:t>
            </w:r>
            <w:r w:rsidR="004A6D67">
              <w:rPr>
                <w:rFonts w:ascii="Arial" w:hAnsi="Arial" w:cs="Arial"/>
                <w:sz w:val="18"/>
                <w:szCs w:val="18"/>
                <w:lang w:val="de-DE"/>
              </w:rPr>
              <w:t xml:space="preserve"> Uhr</w:t>
            </w:r>
            <w:r w:rsidRPr="00707CB1">
              <w:rPr>
                <w:rFonts w:ascii="Arial" w:hAnsi="Arial" w:cs="Arial"/>
                <w:sz w:val="18"/>
                <w:szCs w:val="18"/>
                <w:lang w:val="de-DE"/>
              </w:rPr>
              <w:t xml:space="preserve"> bis 16.30 Uhr geöffnet (am Freitag bis 16.00 Uhr). An Samstagen sowie Sonn- und Feiertagen ist er geschlossen. </w:t>
            </w:r>
            <w:r w:rsidR="00271F1D">
              <w:rPr>
                <w:rFonts w:ascii="Arial" w:hAnsi="Arial" w:cs="Arial"/>
                <w:sz w:val="18"/>
                <w:szCs w:val="18"/>
                <w:lang w:val="de-DE"/>
              </w:rPr>
              <w:t>Für die Benützung a</w:t>
            </w:r>
            <w:r w:rsidRPr="00707CB1">
              <w:rPr>
                <w:rFonts w:ascii="Arial" w:hAnsi="Arial" w:cs="Arial"/>
                <w:sz w:val="18"/>
                <w:szCs w:val="18"/>
                <w:lang w:val="de-DE"/>
              </w:rPr>
              <w:t>usserhalb der Öffnungszeiten resp. für die Schliessung des Aufbahrung</w:t>
            </w:r>
            <w:r w:rsidRPr="00707CB1">
              <w:rPr>
                <w:rFonts w:ascii="Arial" w:hAnsi="Arial" w:cs="Arial"/>
                <w:sz w:val="18"/>
                <w:szCs w:val="18"/>
                <w:lang w:val="de-DE"/>
              </w:rPr>
              <w:t>s</w:t>
            </w:r>
            <w:r w:rsidRPr="00707CB1">
              <w:rPr>
                <w:rFonts w:ascii="Arial" w:hAnsi="Arial" w:cs="Arial"/>
                <w:sz w:val="18"/>
                <w:szCs w:val="18"/>
                <w:lang w:val="de-DE"/>
              </w:rPr>
              <w:t>raumes während den Öffnungszeiten kann beim Friedhofpersonal gegen ein Depot von CHF 100.</w:t>
            </w:r>
            <w:r w:rsidR="004A6D67">
              <w:rPr>
                <w:rFonts w:ascii="Arial" w:hAnsi="Arial" w:cs="Arial"/>
                <w:sz w:val="18"/>
                <w:szCs w:val="18"/>
                <w:lang w:val="de-DE"/>
              </w:rPr>
              <w:t>00</w:t>
            </w:r>
            <w:r w:rsidRPr="00707CB1">
              <w:rPr>
                <w:rFonts w:ascii="Arial" w:hAnsi="Arial" w:cs="Arial"/>
                <w:sz w:val="18"/>
                <w:szCs w:val="18"/>
                <w:lang w:val="de-DE"/>
              </w:rPr>
              <w:t xml:space="preserve"> ein Schlüssel bezogen werden.</w:t>
            </w:r>
          </w:p>
        </w:tc>
      </w:tr>
    </w:tbl>
    <w:p w:rsidR="00B45881" w:rsidRPr="002E5284" w:rsidRDefault="00B45881">
      <w:pPr>
        <w:rPr>
          <w:rFonts w:ascii="Arial" w:hAnsi="Arial" w:cs="Arial"/>
          <w:sz w:val="18"/>
          <w:szCs w:val="18"/>
        </w:rPr>
      </w:pP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41"/>
        <w:gridCol w:w="7371"/>
      </w:tblGrid>
      <w:tr w:rsidR="00224A09" w:rsidRPr="00707CB1" w:rsidTr="00224A09">
        <w:tc>
          <w:tcPr>
            <w:tcW w:w="7441" w:type="dxa"/>
          </w:tcPr>
          <w:p w:rsidR="00224A09" w:rsidRPr="00707CB1" w:rsidRDefault="00224A09">
            <w:pPr>
              <w:tabs>
                <w:tab w:val="left" w:pos="240"/>
                <w:tab w:val="left" w:pos="600"/>
              </w:tabs>
              <w:rPr>
                <w:rFonts w:ascii="Arial" w:hAnsi="Arial" w:cs="Arial"/>
                <w:i/>
                <w:iCs/>
                <w:sz w:val="18"/>
              </w:rPr>
            </w:pPr>
          </w:p>
          <w:p w:rsidR="00224A09" w:rsidRPr="00707CB1" w:rsidRDefault="00224A09">
            <w:pPr>
              <w:tabs>
                <w:tab w:val="left" w:pos="240"/>
                <w:tab w:val="left" w:pos="600"/>
              </w:tabs>
              <w:rPr>
                <w:rFonts w:ascii="Arial" w:hAnsi="Arial" w:cs="Arial"/>
                <w:sz w:val="18"/>
              </w:rPr>
            </w:pPr>
            <w:r w:rsidRPr="00707CB1">
              <w:rPr>
                <w:rFonts w:ascii="Arial" w:hAnsi="Arial" w:cs="Arial"/>
                <w:i/>
                <w:iCs/>
                <w:sz w:val="18"/>
              </w:rPr>
              <w:t>Art. 11</w:t>
            </w:r>
            <w:r w:rsidRPr="00707CB1">
              <w:rPr>
                <w:rFonts w:ascii="Arial" w:hAnsi="Arial" w:cs="Arial"/>
                <w:i/>
                <w:iCs/>
                <w:sz w:val="18"/>
              </w:rPr>
              <w:tab/>
              <w:t>Grabesruhe</w:t>
            </w:r>
          </w:p>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1</w:t>
            </w:r>
            <w:r w:rsidRPr="00707CB1">
              <w:rPr>
                <w:rFonts w:ascii="Arial" w:hAnsi="Arial" w:cs="Arial"/>
                <w:sz w:val="18"/>
              </w:rPr>
              <w:tab/>
              <w:t>Die Grabesruhe beträgt 20 Jahre für Erdbestattungen, gerechnet von der letzten Besta</w:t>
            </w:r>
            <w:r w:rsidRPr="00707CB1">
              <w:rPr>
                <w:rFonts w:ascii="Arial" w:hAnsi="Arial" w:cs="Arial"/>
                <w:sz w:val="18"/>
              </w:rPr>
              <w:t>t</w:t>
            </w:r>
            <w:r w:rsidRPr="00707CB1">
              <w:rPr>
                <w:rFonts w:ascii="Arial" w:hAnsi="Arial" w:cs="Arial"/>
                <w:sz w:val="18"/>
              </w:rPr>
              <w:t>tung auf dem jeweiligen Gräberfeld, und 20 Jahre für Urnennischen. Auf begründetes G</w:t>
            </w:r>
            <w:r w:rsidRPr="00707CB1">
              <w:rPr>
                <w:rFonts w:ascii="Arial" w:hAnsi="Arial" w:cs="Arial"/>
                <w:sz w:val="18"/>
              </w:rPr>
              <w:t>e</w:t>
            </w:r>
            <w:r w:rsidRPr="00707CB1">
              <w:rPr>
                <w:rFonts w:ascii="Arial" w:hAnsi="Arial" w:cs="Arial"/>
                <w:sz w:val="18"/>
              </w:rPr>
              <w:t>such hin kann das Bestattungsamt die Grabesruhe für Urnennischen um maximal 10 Jahre verlängern, sofern die entsprechende Platzkapazität besteht</w:t>
            </w:r>
            <w:r w:rsidRPr="00707CB1">
              <w:rPr>
                <w:rFonts w:ascii="Arial" w:hAnsi="Arial" w:cs="Arial"/>
                <w:b/>
                <w:i/>
                <w:sz w:val="18"/>
              </w:rPr>
              <w:t>.</w:t>
            </w:r>
          </w:p>
        </w:tc>
        <w:tc>
          <w:tcPr>
            <w:tcW w:w="7371" w:type="dxa"/>
          </w:tcPr>
          <w:p w:rsidR="00224A09" w:rsidRPr="00707CB1" w:rsidRDefault="00224A09">
            <w:pPr>
              <w:tabs>
                <w:tab w:val="left" w:pos="315"/>
                <w:tab w:val="left" w:pos="675"/>
              </w:tabs>
              <w:rPr>
                <w:rFonts w:ascii="Arial" w:hAnsi="Arial" w:cs="Arial"/>
                <w:sz w:val="18"/>
                <w:szCs w:val="18"/>
                <w:lang w:val="de-DE"/>
              </w:rPr>
            </w:pPr>
          </w:p>
          <w:p w:rsidR="00224A09" w:rsidRPr="00707CB1" w:rsidRDefault="00224A09" w:rsidP="00861C01">
            <w:pPr>
              <w:pStyle w:val="berschrift1"/>
              <w:tabs>
                <w:tab w:val="clear" w:pos="240"/>
                <w:tab w:val="clear" w:pos="600"/>
                <w:tab w:val="left" w:pos="315"/>
                <w:tab w:val="left" w:pos="675"/>
              </w:tabs>
              <w:rPr>
                <w:szCs w:val="18"/>
                <w:lang w:val="de-DE"/>
              </w:rPr>
            </w:pPr>
            <w:r w:rsidRPr="00707CB1">
              <w:rPr>
                <w:szCs w:val="18"/>
                <w:lang w:val="de-DE"/>
              </w:rPr>
              <w:t xml:space="preserve">Art. 11 </w:t>
            </w:r>
            <w:r w:rsidRPr="00707CB1">
              <w:rPr>
                <w:szCs w:val="18"/>
                <w:lang w:val="de-DE"/>
              </w:rPr>
              <w:tab/>
              <w:t>Grabesruhe</w:t>
            </w:r>
          </w:p>
          <w:p w:rsidR="00224A09" w:rsidRPr="00707CB1" w:rsidRDefault="00224A09" w:rsidP="00861C01">
            <w:pPr>
              <w:tabs>
                <w:tab w:val="left" w:pos="315"/>
                <w:tab w:val="left" w:pos="675"/>
              </w:tabs>
              <w:rPr>
                <w:rFonts w:ascii="Arial" w:hAnsi="Arial" w:cs="Arial"/>
                <w:sz w:val="18"/>
                <w:szCs w:val="18"/>
                <w:lang w:val="de-DE"/>
              </w:rPr>
            </w:pPr>
          </w:p>
          <w:p w:rsidR="00224A09" w:rsidRPr="00707CB1" w:rsidRDefault="00224A09" w:rsidP="000231FA">
            <w:pPr>
              <w:tabs>
                <w:tab w:val="left" w:pos="315"/>
                <w:tab w:val="left" w:pos="675"/>
              </w:tabs>
              <w:rPr>
                <w:rFonts w:ascii="Arial" w:hAnsi="Arial" w:cs="Arial"/>
                <w:sz w:val="18"/>
                <w:szCs w:val="18"/>
                <w:lang w:val="de-DE"/>
              </w:rPr>
            </w:pPr>
            <w:r w:rsidRPr="00707CB1">
              <w:rPr>
                <w:rFonts w:ascii="Arial" w:hAnsi="Arial" w:cs="Arial"/>
                <w:sz w:val="18"/>
                <w:szCs w:val="12"/>
                <w:vertAlign w:val="superscript"/>
                <w:lang w:val="de-DE"/>
              </w:rPr>
              <w:t>1</w:t>
            </w:r>
            <w:r w:rsidRPr="00707CB1">
              <w:rPr>
                <w:rFonts w:ascii="Arial" w:hAnsi="Arial" w:cs="Arial"/>
                <w:sz w:val="18"/>
                <w:szCs w:val="12"/>
                <w:lang w:val="de-DE"/>
              </w:rPr>
              <w:tab/>
            </w:r>
            <w:r w:rsidRPr="00707CB1">
              <w:rPr>
                <w:rFonts w:ascii="Arial" w:hAnsi="Arial" w:cs="Arial"/>
                <w:sz w:val="18"/>
                <w:szCs w:val="18"/>
                <w:lang w:val="de-DE"/>
              </w:rPr>
              <w:t>Die Grabesruhe beträgt 20 Jahre für</w:t>
            </w:r>
            <w:r w:rsidR="00652058">
              <w:rPr>
                <w:rFonts w:ascii="Arial" w:hAnsi="Arial" w:cs="Arial"/>
                <w:sz w:val="18"/>
                <w:szCs w:val="18"/>
                <w:lang w:val="de-DE"/>
              </w:rPr>
              <w:t xml:space="preserve"> </w:t>
            </w:r>
            <w:r w:rsidRPr="00707CB1">
              <w:rPr>
                <w:rFonts w:ascii="Arial" w:hAnsi="Arial" w:cs="Arial"/>
                <w:sz w:val="18"/>
                <w:szCs w:val="18"/>
                <w:lang w:val="de-DE"/>
              </w:rPr>
              <w:t>Erdbestattungen, gerechnet von der letzten B</w:t>
            </w:r>
            <w:r w:rsidRPr="00707CB1">
              <w:rPr>
                <w:rFonts w:ascii="Arial" w:hAnsi="Arial" w:cs="Arial"/>
                <w:sz w:val="18"/>
                <w:szCs w:val="18"/>
                <w:lang w:val="de-DE"/>
              </w:rPr>
              <w:t>e</w:t>
            </w:r>
            <w:r w:rsidRPr="00707CB1">
              <w:rPr>
                <w:rFonts w:ascii="Arial" w:hAnsi="Arial" w:cs="Arial"/>
                <w:sz w:val="18"/>
                <w:szCs w:val="18"/>
                <w:lang w:val="de-DE"/>
              </w:rPr>
              <w:t xml:space="preserve">stattung auf dem jeweiligen Gräberfeld, und 20 Jahre für Urnennischen/-haine, gerechnet </w:t>
            </w:r>
            <w:r w:rsidR="000231FA">
              <w:rPr>
                <w:rFonts w:ascii="Arial" w:hAnsi="Arial" w:cs="Arial"/>
                <w:sz w:val="18"/>
                <w:szCs w:val="18"/>
                <w:lang w:val="de-DE"/>
              </w:rPr>
              <w:t>ab dem</w:t>
            </w:r>
            <w:r w:rsidR="000231FA" w:rsidRPr="00707CB1">
              <w:rPr>
                <w:rFonts w:ascii="Arial" w:hAnsi="Arial" w:cs="Arial"/>
                <w:sz w:val="18"/>
                <w:szCs w:val="18"/>
                <w:lang w:val="de-DE"/>
              </w:rPr>
              <w:t xml:space="preserve"> </w:t>
            </w:r>
            <w:r w:rsidR="000231FA">
              <w:rPr>
                <w:rFonts w:ascii="Arial" w:hAnsi="Arial" w:cs="Arial"/>
                <w:sz w:val="18"/>
                <w:szCs w:val="18"/>
                <w:lang w:val="de-DE"/>
              </w:rPr>
              <w:t>Bestattungs</w:t>
            </w:r>
            <w:r w:rsidR="000231FA" w:rsidRPr="00707CB1">
              <w:rPr>
                <w:rFonts w:ascii="Arial" w:hAnsi="Arial" w:cs="Arial"/>
                <w:sz w:val="18"/>
                <w:szCs w:val="18"/>
                <w:lang w:val="de-DE"/>
              </w:rPr>
              <w:t>zeitpunkt</w:t>
            </w:r>
            <w:r w:rsidRPr="00707CB1">
              <w:rPr>
                <w:rFonts w:ascii="Arial" w:hAnsi="Arial" w:cs="Arial"/>
                <w:sz w:val="18"/>
                <w:szCs w:val="18"/>
                <w:lang w:val="de-DE"/>
              </w:rPr>
              <w:t>.</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2</w:t>
            </w:r>
            <w:r w:rsidRPr="00707CB1">
              <w:rPr>
                <w:rFonts w:ascii="Arial" w:hAnsi="Arial" w:cs="Arial"/>
                <w:sz w:val="18"/>
              </w:rPr>
              <w:tab/>
              <w:t xml:space="preserve">Die Benützungsdauer eines bestehenden Grabes erfährt keine Verlängerung, wenn </w:t>
            </w:r>
            <w:r w:rsidRPr="00707CB1">
              <w:rPr>
                <w:rFonts w:ascii="Arial" w:hAnsi="Arial" w:cs="Arial"/>
                <w:sz w:val="18"/>
              </w:rPr>
              <w:lastRenderedPageBreak/>
              <w:t>darin nachträglich weitere Urnen beigesetzt werden.</w:t>
            </w:r>
          </w:p>
        </w:tc>
        <w:tc>
          <w:tcPr>
            <w:tcW w:w="7371" w:type="dxa"/>
          </w:tcPr>
          <w:p w:rsidR="00224A09" w:rsidRPr="00707CB1" w:rsidRDefault="00224A09" w:rsidP="009606A8">
            <w:pPr>
              <w:tabs>
                <w:tab w:val="left" w:pos="240"/>
                <w:tab w:val="left" w:pos="600"/>
              </w:tabs>
              <w:rPr>
                <w:rFonts w:ascii="Arial" w:hAnsi="Arial" w:cs="Arial"/>
                <w:sz w:val="18"/>
              </w:rPr>
            </w:pPr>
          </w:p>
          <w:p w:rsidR="00224A09" w:rsidRPr="00707CB1" w:rsidRDefault="00224A09" w:rsidP="00A17E76">
            <w:pPr>
              <w:tabs>
                <w:tab w:val="left" w:pos="240"/>
                <w:tab w:val="left" w:pos="600"/>
              </w:tabs>
              <w:rPr>
                <w:rFonts w:ascii="Arial" w:hAnsi="Arial" w:cs="Arial"/>
                <w:sz w:val="18"/>
              </w:rPr>
            </w:pPr>
            <w:r w:rsidRPr="00707CB1">
              <w:rPr>
                <w:rFonts w:ascii="Arial" w:hAnsi="Arial" w:cs="Arial"/>
                <w:sz w:val="18"/>
                <w:vertAlign w:val="superscript"/>
              </w:rPr>
              <w:t>2</w:t>
            </w:r>
            <w:r w:rsidRPr="00707CB1">
              <w:rPr>
                <w:rFonts w:ascii="Arial" w:hAnsi="Arial" w:cs="Arial"/>
                <w:sz w:val="18"/>
              </w:rPr>
              <w:tab/>
              <w:t xml:space="preserve">Die Benützungsdauer eines bestehenden Grabes, einer bestehenden Urnennische </w:t>
            </w:r>
            <w:r w:rsidR="00A17E76">
              <w:rPr>
                <w:rFonts w:ascii="Arial" w:hAnsi="Arial" w:cs="Arial"/>
                <w:sz w:val="18"/>
              </w:rPr>
              <w:lastRenderedPageBreak/>
              <w:t>oder</w:t>
            </w:r>
            <w:r w:rsidRPr="00707CB1">
              <w:rPr>
                <w:rFonts w:ascii="Arial" w:hAnsi="Arial" w:cs="Arial"/>
                <w:sz w:val="18"/>
              </w:rPr>
              <w:t xml:space="preserve"> eines bestehenden Urnenhaines erfährt keine Verlängerung, wenn darin nachträglich weitere Urnen beigesetzt werden.</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3</w:t>
            </w:r>
            <w:r w:rsidRPr="00707CB1">
              <w:rPr>
                <w:rFonts w:ascii="Arial" w:hAnsi="Arial" w:cs="Arial"/>
                <w:sz w:val="18"/>
              </w:rPr>
              <w:tab/>
              <w:t>Die Aufhebung von Gräbern und Urnennischen nach Ablauf der Grabesruhe ist minde</w:t>
            </w:r>
            <w:r w:rsidRPr="00707CB1">
              <w:rPr>
                <w:rFonts w:ascii="Arial" w:hAnsi="Arial" w:cs="Arial"/>
                <w:sz w:val="18"/>
              </w:rPr>
              <w:t>s</w:t>
            </w:r>
            <w:r w:rsidRPr="00707CB1">
              <w:rPr>
                <w:rFonts w:ascii="Arial" w:hAnsi="Arial" w:cs="Arial"/>
                <w:sz w:val="18"/>
              </w:rPr>
              <w:t>tens drei Monate vorher öffentlich zu publizieren. Die Angehörigen sind aufzufordern, innert Monatsfrist die ihnen gehörenden Grabmäler und Pflanzen zu entfernen; andernfalls fällt das Verfügungsrecht ohne Entschädigungspflicht an die Stadt Olten.</w:t>
            </w:r>
          </w:p>
        </w:tc>
        <w:tc>
          <w:tcPr>
            <w:tcW w:w="7371" w:type="dxa"/>
          </w:tcPr>
          <w:p w:rsidR="00224A09" w:rsidRPr="00707CB1" w:rsidRDefault="00224A09">
            <w:pPr>
              <w:tabs>
                <w:tab w:val="left" w:pos="315"/>
                <w:tab w:val="left" w:pos="675"/>
              </w:tabs>
              <w:rPr>
                <w:rFonts w:ascii="Arial" w:hAnsi="Arial" w:cs="Arial"/>
                <w:sz w:val="18"/>
                <w:szCs w:val="18"/>
                <w:lang w:val="de-DE"/>
              </w:rPr>
            </w:pPr>
          </w:p>
          <w:p w:rsidR="00224A09" w:rsidRPr="00707CB1" w:rsidRDefault="00224A09" w:rsidP="000C60A5">
            <w:pPr>
              <w:tabs>
                <w:tab w:val="left" w:pos="315"/>
                <w:tab w:val="left" w:pos="675"/>
              </w:tabs>
              <w:rPr>
                <w:rFonts w:ascii="Arial" w:hAnsi="Arial" w:cs="Arial"/>
                <w:sz w:val="18"/>
                <w:szCs w:val="18"/>
                <w:lang w:val="de-DE"/>
              </w:rPr>
            </w:pPr>
            <w:r w:rsidRPr="00707CB1">
              <w:rPr>
                <w:rFonts w:ascii="Arial" w:hAnsi="Arial" w:cs="Arial"/>
                <w:sz w:val="18"/>
                <w:szCs w:val="12"/>
                <w:vertAlign w:val="superscript"/>
                <w:lang w:val="de-DE"/>
              </w:rPr>
              <w:t>3</w:t>
            </w:r>
            <w:r w:rsidRPr="00707CB1">
              <w:rPr>
                <w:rFonts w:ascii="Arial" w:hAnsi="Arial" w:cs="Arial"/>
                <w:sz w:val="18"/>
                <w:szCs w:val="12"/>
                <w:vertAlign w:val="superscript"/>
                <w:lang w:val="de-DE"/>
              </w:rPr>
              <w:tab/>
            </w:r>
            <w:r w:rsidRPr="00707CB1">
              <w:rPr>
                <w:rFonts w:ascii="Arial" w:hAnsi="Arial" w:cs="Arial"/>
                <w:sz w:val="18"/>
                <w:szCs w:val="18"/>
                <w:lang w:val="de-DE"/>
              </w:rPr>
              <w:t>Die Aufhebung von Gräbern</w:t>
            </w:r>
            <w:r w:rsidR="000C60A5">
              <w:rPr>
                <w:rFonts w:ascii="Arial" w:hAnsi="Arial" w:cs="Arial"/>
                <w:sz w:val="18"/>
                <w:szCs w:val="18"/>
                <w:lang w:val="de-DE"/>
              </w:rPr>
              <w:t xml:space="preserve">, </w:t>
            </w:r>
            <w:r w:rsidRPr="00707CB1">
              <w:rPr>
                <w:rFonts w:ascii="Arial" w:hAnsi="Arial" w:cs="Arial"/>
                <w:sz w:val="18"/>
                <w:szCs w:val="18"/>
                <w:lang w:val="de-DE"/>
              </w:rPr>
              <w:t>Urnennischen</w:t>
            </w:r>
            <w:r w:rsidR="000C60A5">
              <w:rPr>
                <w:rFonts w:ascii="Arial" w:hAnsi="Arial" w:cs="Arial"/>
                <w:sz w:val="18"/>
                <w:szCs w:val="18"/>
                <w:lang w:val="de-DE"/>
              </w:rPr>
              <w:t xml:space="preserve"> und Kolumbarien</w:t>
            </w:r>
            <w:r w:rsidRPr="00707CB1">
              <w:rPr>
                <w:rFonts w:ascii="Arial" w:hAnsi="Arial" w:cs="Arial"/>
                <w:sz w:val="18"/>
                <w:szCs w:val="18"/>
                <w:lang w:val="de-DE"/>
              </w:rPr>
              <w:t xml:space="preserve"> ist mindestens drei M</w:t>
            </w:r>
            <w:r w:rsidRPr="00707CB1">
              <w:rPr>
                <w:rFonts w:ascii="Arial" w:hAnsi="Arial" w:cs="Arial"/>
                <w:sz w:val="18"/>
                <w:szCs w:val="18"/>
                <w:lang w:val="de-DE"/>
              </w:rPr>
              <w:t>o</w:t>
            </w:r>
            <w:r w:rsidRPr="00707CB1">
              <w:rPr>
                <w:rFonts w:ascii="Arial" w:hAnsi="Arial" w:cs="Arial"/>
                <w:sz w:val="18"/>
                <w:szCs w:val="18"/>
                <w:lang w:val="de-DE"/>
              </w:rPr>
              <w:t xml:space="preserve">nate </w:t>
            </w:r>
            <w:r w:rsidR="00FE2B1E">
              <w:rPr>
                <w:rFonts w:ascii="Arial" w:hAnsi="Arial" w:cs="Arial"/>
                <w:sz w:val="18"/>
                <w:szCs w:val="18"/>
                <w:lang w:val="de-DE"/>
              </w:rPr>
              <w:t>im Voraus</w:t>
            </w:r>
            <w:r w:rsidR="00FE2B1E" w:rsidRPr="00707CB1">
              <w:rPr>
                <w:rFonts w:ascii="Arial" w:hAnsi="Arial" w:cs="Arial"/>
                <w:sz w:val="18"/>
                <w:szCs w:val="18"/>
                <w:lang w:val="de-DE"/>
              </w:rPr>
              <w:t xml:space="preserve"> </w:t>
            </w:r>
            <w:r w:rsidRPr="00707CB1">
              <w:rPr>
                <w:rFonts w:ascii="Arial" w:hAnsi="Arial" w:cs="Arial"/>
                <w:sz w:val="18"/>
                <w:szCs w:val="18"/>
                <w:lang w:val="de-DE"/>
              </w:rPr>
              <w:t xml:space="preserve">öffentlich zu publizieren. Die Angehörigen sind </w:t>
            </w:r>
            <w:r w:rsidR="00FE2B1E">
              <w:rPr>
                <w:rFonts w:ascii="Arial" w:hAnsi="Arial" w:cs="Arial"/>
                <w:sz w:val="18"/>
                <w:szCs w:val="18"/>
                <w:lang w:val="de-DE"/>
              </w:rPr>
              <w:t>darin</w:t>
            </w:r>
            <w:r w:rsidRPr="00707CB1">
              <w:rPr>
                <w:rFonts w:ascii="Arial" w:hAnsi="Arial" w:cs="Arial"/>
                <w:sz w:val="18"/>
                <w:szCs w:val="18"/>
                <w:lang w:val="de-DE"/>
              </w:rPr>
              <w:t xml:space="preserve"> aufzufordern, innert Monatsfrist die ihnen gehörenden Grabmäler und Pflanzen zu entfernen</w:t>
            </w:r>
            <w:r w:rsidR="00FE2B1E">
              <w:rPr>
                <w:rFonts w:ascii="Arial" w:hAnsi="Arial" w:cs="Arial"/>
                <w:sz w:val="18"/>
                <w:szCs w:val="18"/>
                <w:lang w:val="de-DE"/>
              </w:rPr>
              <w:t>. Im Unterla</w:t>
            </w:r>
            <w:r w:rsidR="00FE2B1E">
              <w:rPr>
                <w:rFonts w:ascii="Arial" w:hAnsi="Arial" w:cs="Arial"/>
                <w:sz w:val="18"/>
                <w:szCs w:val="18"/>
                <w:lang w:val="de-DE"/>
              </w:rPr>
              <w:t>s</w:t>
            </w:r>
            <w:r w:rsidR="00FE2B1E">
              <w:rPr>
                <w:rFonts w:ascii="Arial" w:hAnsi="Arial" w:cs="Arial"/>
                <w:sz w:val="18"/>
                <w:szCs w:val="18"/>
                <w:lang w:val="de-DE"/>
              </w:rPr>
              <w:t>sungsfall verfügt das Bestattungsamt</w:t>
            </w:r>
            <w:r w:rsidRPr="00707CB1">
              <w:rPr>
                <w:rFonts w:ascii="Arial" w:hAnsi="Arial" w:cs="Arial"/>
                <w:sz w:val="18"/>
                <w:szCs w:val="18"/>
                <w:lang w:val="de-DE"/>
              </w:rPr>
              <w:t xml:space="preserve"> ohne Entschädigungspflicht </w:t>
            </w:r>
            <w:r w:rsidR="00FE2B1E">
              <w:rPr>
                <w:rFonts w:ascii="Arial" w:hAnsi="Arial" w:cs="Arial"/>
                <w:sz w:val="18"/>
                <w:szCs w:val="18"/>
                <w:lang w:val="de-DE"/>
              </w:rPr>
              <w:t>über diese Gegenstä</w:t>
            </w:r>
            <w:r w:rsidR="00FE2B1E">
              <w:rPr>
                <w:rFonts w:ascii="Arial" w:hAnsi="Arial" w:cs="Arial"/>
                <w:sz w:val="18"/>
                <w:szCs w:val="18"/>
                <w:lang w:val="de-DE"/>
              </w:rPr>
              <w:t>n</w:t>
            </w:r>
            <w:r w:rsidR="00FE2B1E">
              <w:rPr>
                <w:rFonts w:ascii="Arial" w:hAnsi="Arial" w:cs="Arial"/>
                <w:sz w:val="18"/>
                <w:szCs w:val="18"/>
                <w:lang w:val="de-DE"/>
              </w:rPr>
              <w:t>de.</w:t>
            </w:r>
          </w:p>
        </w:tc>
      </w:tr>
      <w:tr w:rsidR="00224A09" w:rsidRPr="00707CB1" w:rsidTr="00224A09">
        <w:tc>
          <w:tcPr>
            <w:tcW w:w="7441" w:type="dxa"/>
          </w:tcPr>
          <w:p w:rsidR="00224A09" w:rsidRPr="002E5284" w:rsidRDefault="00224A09">
            <w:pPr>
              <w:tabs>
                <w:tab w:val="left" w:pos="240"/>
                <w:tab w:val="left" w:pos="600"/>
              </w:tabs>
              <w:rPr>
                <w:rFonts w:ascii="Arial" w:hAnsi="Arial" w:cs="Arial"/>
                <w:sz w:val="18"/>
                <w:szCs w:val="18"/>
                <w:vertAlign w:val="superscript"/>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4</w:t>
            </w:r>
            <w:r w:rsidRPr="00707CB1">
              <w:rPr>
                <w:rFonts w:ascii="Arial" w:hAnsi="Arial" w:cs="Arial"/>
                <w:sz w:val="18"/>
              </w:rPr>
              <w:tab/>
              <w:t>Aschenurnen aus aufgehobenen Gräbern werden – soweit die Grabesruhe noch nicht abgelaufen ist – in einem Gemeinschaftsgrab beigesetzt.</w:t>
            </w:r>
          </w:p>
        </w:tc>
        <w:tc>
          <w:tcPr>
            <w:tcW w:w="7371" w:type="dxa"/>
          </w:tcPr>
          <w:p w:rsidR="00224A09" w:rsidRPr="00707CB1" w:rsidRDefault="00224A09">
            <w:pPr>
              <w:tabs>
                <w:tab w:val="left" w:pos="315"/>
                <w:tab w:val="left" w:pos="675"/>
              </w:tabs>
              <w:rPr>
                <w:rFonts w:ascii="Arial" w:hAnsi="Arial" w:cs="Arial"/>
                <w:sz w:val="18"/>
                <w:szCs w:val="18"/>
                <w:lang w:val="de-DE"/>
              </w:rPr>
            </w:pPr>
          </w:p>
          <w:p w:rsidR="00224A09" w:rsidRPr="00707CB1" w:rsidRDefault="00224A09">
            <w:pPr>
              <w:tabs>
                <w:tab w:val="left" w:pos="315"/>
                <w:tab w:val="left" w:pos="675"/>
              </w:tabs>
              <w:rPr>
                <w:rFonts w:ascii="Arial" w:hAnsi="Arial" w:cs="Arial"/>
                <w:sz w:val="18"/>
                <w:szCs w:val="18"/>
                <w:lang w:val="de-DE"/>
              </w:rPr>
            </w:pPr>
            <w:r w:rsidRPr="00707CB1">
              <w:rPr>
                <w:rFonts w:ascii="Arial" w:hAnsi="Arial" w:cs="Arial"/>
                <w:sz w:val="18"/>
                <w:vertAlign w:val="superscript"/>
              </w:rPr>
              <w:t>4</w:t>
            </w:r>
            <w:r w:rsidRPr="00707CB1">
              <w:rPr>
                <w:rFonts w:ascii="Arial" w:hAnsi="Arial" w:cs="Arial"/>
                <w:sz w:val="18"/>
              </w:rPr>
              <w:tab/>
            </w:r>
            <w:r w:rsidRPr="00707CB1">
              <w:rPr>
                <w:rFonts w:ascii="Arial" w:hAnsi="Arial" w:cs="Arial"/>
                <w:sz w:val="18"/>
                <w:szCs w:val="18"/>
                <w:lang w:val="de-DE"/>
              </w:rPr>
              <w:t>Urnen aus aufgehobenen Nischen werden im Gemeinschaftsgrab beigesetzt oder den Angehörigen ausgehändigt.</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pStyle w:val="berschrift1"/>
            </w:pPr>
            <w:r w:rsidRPr="00707CB1">
              <w:t>Art. 12</w:t>
            </w:r>
            <w:r w:rsidRPr="00707CB1">
              <w:tab/>
              <w:t>Grabstätten</w:t>
            </w:r>
          </w:p>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1</w:t>
            </w:r>
            <w:r w:rsidRPr="00707CB1">
              <w:rPr>
                <w:rFonts w:ascii="Arial" w:hAnsi="Arial" w:cs="Arial"/>
                <w:sz w:val="18"/>
              </w:rPr>
              <w:tab/>
              <w:t>Es werden sechs Kategorien von Bestattungsplätzen unterschieden:</w:t>
            </w:r>
          </w:p>
          <w:p w:rsidR="00224A09" w:rsidRPr="00707CB1" w:rsidRDefault="00224A09">
            <w:pPr>
              <w:tabs>
                <w:tab w:val="left" w:pos="240"/>
                <w:tab w:val="left" w:pos="600"/>
              </w:tabs>
              <w:rPr>
                <w:rFonts w:ascii="Arial" w:hAnsi="Arial" w:cs="Arial"/>
                <w:sz w:val="18"/>
              </w:rPr>
            </w:pPr>
            <w:r w:rsidRPr="00707CB1">
              <w:rPr>
                <w:rFonts w:ascii="Arial" w:hAnsi="Arial" w:cs="Arial"/>
                <w:sz w:val="18"/>
              </w:rPr>
              <w:t>Kat.I</w:t>
            </w:r>
            <w:r w:rsidRPr="00707CB1">
              <w:rPr>
                <w:rFonts w:ascii="Arial" w:hAnsi="Arial" w:cs="Arial"/>
                <w:sz w:val="18"/>
              </w:rPr>
              <w:tab/>
              <w:t>Reihengräber für die Erdbestattung von Erwachsenen und Kindern über 12 Jahren</w:t>
            </w:r>
          </w:p>
          <w:p w:rsidR="00224A09" w:rsidRPr="00707CB1" w:rsidRDefault="00224A09">
            <w:pPr>
              <w:tabs>
                <w:tab w:val="left" w:pos="240"/>
                <w:tab w:val="left" w:pos="600"/>
              </w:tabs>
              <w:rPr>
                <w:rFonts w:ascii="Arial" w:hAnsi="Arial" w:cs="Arial"/>
                <w:sz w:val="18"/>
              </w:rPr>
            </w:pPr>
            <w:r w:rsidRPr="00707CB1">
              <w:rPr>
                <w:rFonts w:ascii="Arial" w:hAnsi="Arial" w:cs="Arial"/>
                <w:sz w:val="18"/>
              </w:rPr>
              <w:t>Kat.II</w:t>
            </w:r>
            <w:r w:rsidRPr="00707CB1">
              <w:rPr>
                <w:rFonts w:ascii="Arial" w:hAnsi="Arial" w:cs="Arial"/>
                <w:sz w:val="18"/>
              </w:rPr>
              <w:tab/>
              <w:t>Reihengräber für die Erdbestattung von Kindern bis zum 12. Altersjahr</w:t>
            </w:r>
          </w:p>
          <w:p w:rsidR="00224A09" w:rsidRPr="00707CB1" w:rsidRDefault="00224A09">
            <w:pPr>
              <w:tabs>
                <w:tab w:val="left" w:pos="240"/>
                <w:tab w:val="left" w:pos="600"/>
              </w:tabs>
              <w:rPr>
                <w:rFonts w:ascii="Arial" w:hAnsi="Arial" w:cs="Arial"/>
                <w:sz w:val="18"/>
              </w:rPr>
            </w:pPr>
            <w:r w:rsidRPr="00707CB1">
              <w:rPr>
                <w:rFonts w:ascii="Arial" w:hAnsi="Arial" w:cs="Arial"/>
                <w:sz w:val="18"/>
              </w:rPr>
              <w:tab/>
              <w:t>Kat.III</w:t>
            </w:r>
            <w:r w:rsidRPr="00707CB1">
              <w:rPr>
                <w:rFonts w:ascii="Arial" w:hAnsi="Arial" w:cs="Arial"/>
                <w:sz w:val="18"/>
              </w:rPr>
              <w:tab/>
              <w:t>Reihengräber für Urnenbeisetzungen</w:t>
            </w:r>
          </w:p>
          <w:p w:rsidR="00224A09" w:rsidRPr="00707CB1" w:rsidRDefault="00224A09">
            <w:pPr>
              <w:tabs>
                <w:tab w:val="left" w:pos="240"/>
                <w:tab w:val="left" w:pos="600"/>
              </w:tabs>
              <w:rPr>
                <w:rFonts w:ascii="Arial" w:hAnsi="Arial" w:cs="Arial"/>
                <w:sz w:val="18"/>
              </w:rPr>
            </w:pPr>
            <w:r w:rsidRPr="00707CB1">
              <w:rPr>
                <w:rFonts w:ascii="Arial" w:hAnsi="Arial" w:cs="Arial"/>
                <w:sz w:val="18"/>
              </w:rPr>
              <w:tab/>
              <w:t>Kat.IV</w:t>
            </w:r>
            <w:r w:rsidRPr="00707CB1">
              <w:rPr>
                <w:rFonts w:ascii="Arial" w:hAnsi="Arial" w:cs="Arial"/>
                <w:sz w:val="18"/>
              </w:rPr>
              <w:tab/>
              <w:t>Urnennischen</w:t>
            </w:r>
          </w:p>
          <w:p w:rsidR="00224A09" w:rsidRPr="00707CB1" w:rsidRDefault="00224A09">
            <w:pPr>
              <w:tabs>
                <w:tab w:val="left" w:pos="240"/>
                <w:tab w:val="left" w:pos="600"/>
              </w:tabs>
              <w:rPr>
                <w:rFonts w:ascii="Arial" w:hAnsi="Arial" w:cs="Arial"/>
                <w:sz w:val="18"/>
              </w:rPr>
            </w:pPr>
            <w:r w:rsidRPr="00707CB1">
              <w:rPr>
                <w:rFonts w:ascii="Arial" w:hAnsi="Arial" w:cs="Arial"/>
                <w:sz w:val="18"/>
              </w:rPr>
              <w:tab/>
              <w:t>Kat. V</w:t>
            </w:r>
            <w:r w:rsidRPr="00707CB1">
              <w:rPr>
                <w:rFonts w:ascii="Arial" w:hAnsi="Arial" w:cs="Arial"/>
                <w:sz w:val="18"/>
              </w:rPr>
              <w:tab/>
              <w:t>Urnenhain</w:t>
            </w:r>
          </w:p>
          <w:p w:rsidR="00224A09" w:rsidRPr="00707CB1" w:rsidRDefault="00224A09">
            <w:pPr>
              <w:tabs>
                <w:tab w:val="left" w:pos="240"/>
                <w:tab w:val="left" w:pos="600"/>
              </w:tabs>
              <w:rPr>
                <w:rFonts w:ascii="Arial" w:hAnsi="Arial" w:cs="Arial"/>
                <w:sz w:val="18"/>
              </w:rPr>
            </w:pPr>
            <w:r w:rsidRPr="00707CB1">
              <w:rPr>
                <w:rFonts w:ascii="Arial" w:hAnsi="Arial" w:cs="Arial"/>
                <w:sz w:val="18"/>
              </w:rPr>
              <w:tab/>
              <w:t xml:space="preserve">Kat.VI </w:t>
            </w:r>
            <w:r w:rsidRPr="00707CB1">
              <w:rPr>
                <w:rFonts w:ascii="Arial" w:hAnsi="Arial" w:cs="Arial"/>
                <w:sz w:val="18"/>
              </w:rPr>
              <w:tab/>
              <w:t>Gemeinschaftsgräber</w:t>
            </w:r>
          </w:p>
          <w:p w:rsidR="00224A09" w:rsidRPr="00707CB1" w:rsidRDefault="00224A09">
            <w:pPr>
              <w:tabs>
                <w:tab w:val="left" w:pos="240"/>
                <w:tab w:val="left" w:pos="600"/>
              </w:tabs>
              <w:rPr>
                <w:rFonts w:ascii="Arial" w:hAnsi="Arial" w:cs="Arial"/>
                <w:sz w:val="18"/>
              </w:rPr>
            </w:pPr>
          </w:p>
        </w:tc>
        <w:tc>
          <w:tcPr>
            <w:tcW w:w="7371" w:type="dxa"/>
          </w:tcPr>
          <w:p w:rsidR="00224A09" w:rsidRPr="00707CB1" w:rsidRDefault="00224A09">
            <w:pPr>
              <w:tabs>
                <w:tab w:val="left" w:pos="315"/>
                <w:tab w:val="left" w:pos="675"/>
              </w:tabs>
              <w:rPr>
                <w:rFonts w:ascii="Arial" w:hAnsi="Arial" w:cs="Arial"/>
                <w:sz w:val="18"/>
                <w:szCs w:val="18"/>
                <w:lang w:val="de-DE"/>
              </w:rPr>
            </w:pPr>
          </w:p>
          <w:p w:rsidR="00224A09" w:rsidRPr="00707CB1" w:rsidRDefault="00224A09" w:rsidP="004F4E51">
            <w:pPr>
              <w:pStyle w:val="berschrift1"/>
              <w:tabs>
                <w:tab w:val="clear" w:pos="240"/>
                <w:tab w:val="clear" w:pos="600"/>
                <w:tab w:val="left" w:pos="315"/>
                <w:tab w:val="left" w:pos="675"/>
              </w:tabs>
              <w:rPr>
                <w:szCs w:val="18"/>
                <w:lang w:val="de-DE"/>
              </w:rPr>
            </w:pPr>
            <w:r w:rsidRPr="00707CB1">
              <w:rPr>
                <w:szCs w:val="18"/>
                <w:lang w:val="de-DE"/>
              </w:rPr>
              <w:t xml:space="preserve">Art. 12 </w:t>
            </w:r>
            <w:r w:rsidRPr="00707CB1">
              <w:rPr>
                <w:szCs w:val="18"/>
                <w:lang w:val="de-DE"/>
              </w:rPr>
              <w:tab/>
              <w:t>Grabstätten</w:t>
            </w:r>
          </w:p>
          <w:p w:rsidR="00224A09" w:rsidRPr="00707CB1" w:rsidRDefault="00224A09" w:rsidP="004F4E51">
            <w:pPr>
              <w:tabs>
                <w:tab w:val="left" w:pos="315"/>
                <w:tab w:val="left" w:pos="675"/>
              </w:tabs>
              <w:rPr>
                <w:rFonts w:ascii="Arial" w:hAnsi="Arial" w:cs="Arial"/>
                <w:sz w:val="18"/>
                <w:szCs w:val="18"/>
                <w:lang w:val="de-DE"/>
              </w:rPr>
            </w:pPr>
          </w:p>
          <w:p w:rsidR="00224A09" w:rsidRPr="00707CB1" w:rsidRDefault="00224A09" w:rsidP="004F4E51">
            <w:pPr>
              <w:tabs>
                <w:tab w:val="left" w:pos="315"/>
                <w:tab w:val="left" w:pos="675"/>
              </w:tabs>
              <w:rPr>
                <w:rFonts w:ascii="Arial" w:hAnsi="Arial" w:cs="Arial"/>
                <w:sz w:val="18"/>
                <w:szCs w:val="12"/>
                <w:lang w:val="de-DE"/>
              </w:rPr>
            </w:pPr>
            <w:r w:rsidRPr="00707CB1">
              <w:rPr>
                <w:rFonts w:ascii="Arial" w:hAnsi="Arial" w:cs="Arial"/>
                <w:sz w:val="18"/>
                <w:szCs w:val="12"/>
                <w:vertAlign w:val="superscript"/>
                <w:lang w:val="de-DE"/>
              </w:rPr>
              <w:t>1</w:t>
            </w:r>
            <w:r w:rsidRPr="00707CB1">
              <w:rPr>
                <w:rFonts w:ascii="Arial" w:hAnsi="Arial" w:cs="Arial"/>
                <w:sz w:val="18"/>
                <w:szCs w:val="12"/>
                <w:lang w:val="de-DE"/>
              </w:rPr>
              <w:tab/>
            </w:r>
            <w:r w:rsidRPr="00707CB1">
              <w:rPr>
                <w:rFonts w:ascii="Arial" w:hAnsi="Arial" w:cs="Arial"/>
                <w:sz w:val="18"/>
                <w:szCs w:val="18"/>
                <w:lang w:val="de-DE"/>
              </w:rPr>
              <w:t>Es werden sieben Kategorien von Bestattungsplätzen unterschieden</w:t>
            </w:r>
            <w:r w:rsidRPr="00707CB1">
              <w:rPr>
                <w:rFonts w:ascii="Arial" w:hAnsi="Arial" w:cs="Arial"/>
                <w:sz w:val="18"/>
                <w:szCs w:val="12"/>
                <w:lang w:val="de-DE"/>
              </w:rPr>
              <w:t>:</w:t>
            </w:r>
          </w:p>
          <w:p w:rsidR="00224A09" w:rsidRPr="00707CB1" w:rsidRDefault="00E118ED" w:rsidP="004A6D67">
            <w:pPr>
              <w:tabs>
                <w:tab w:val="left" w:pos="356"/>
              </w:tabs>
              <w:ind w:left="1064" w:hanging="1064"/>
              <w:rPr>
                <w:rFonts w:ascii="Arial" w:hAnsi="Arial" w:cs="Arial"/>
                <w:sz w:val="18"/>
                <w:szCs w:val="18"/>
                <w:lang w:val="de-DE"/>
              </w:rPr>
            </w:pPr>
            <w:r>
              <w:rPr>
                <w:rFonts w:ascii="Arial" w:hAnsi="Arial" w:cs="Arial"/>
                <w:sz w:val="18"/>
                <w:szCs w:val="18"/>
                <w:lang w:val="de-DE"/>
              </w:rPr>
              <w:t>a.</w:t>
            </w:r>
            <w:r>
              <w:rPr>
                <w:rFonts w:ascii="Arial" w:hAnsi="Arial" w:cs="Arial"/>
                <w:sz w:val="18"/>
                <w:szCs w:val="18"/>
                <w:lang w:val="de-DE"/>
              </w:rPr>
              <w:tab/>
              <w:t>Kat I</w:t>
            </w:r>
            <w:r w:rsidR="00224A09" w:rsidRPr="00707CB1">
              <w:rPr>
                <w:rFonts w:ascii="Arial" w:hAnsi="Arial" w:cs="Arial"/>
                <w:sz w:val="18"/>
                <w:szCs w:val="18"/>
                <w:lang w:val="de-DE"/>
              </w:rPr>
              <w:tab/>
              <w:t xml:space="preserve">Reihengräber für die </w:t>
            </w:r>
            <w:r w:rsidR="002E5284">
              <w:rPr>
                <w:rFonts w:ascii="Arial" w:hAnsi="Arial" w:cs="Arial"/>
                <w:sz w:val="18"/>
                <w:szCs w:val="18"/>
                <w:lang w:val="de-DE"/>
              </w:rPr>
              <w:t xml:space="preserve">Erdbestattung von Erwachsenen </w:t>
            </w:r>
            <w:r w:rsidR="00224A09" w:rsidRPr="00707CB1">
              <w:rPr>
                <w:rFonts w:ascii="Arial" w:hAnsi="Arial" w:cs="Arial"/>
                <w:sz w:val="18"/>
                <w:szCs w:val="18"/>
                <w:lang w:val="de-DE"/>
              </w:rPr>
              <w:t>und Kindern über 12 Jahren</w:t>
            </w:r>
          </w:p>
          <w:p w:rsidR="00224A09" w:rsidRPr="00707CB1" w:rsidRDefault="00E118ED" w:rsidP="004F4E51">
            <w:pPr>
              <w:tabs>
                <w:tab w:val="left" w:pos="315"/>
                <w:tab w:val="left" w:pos="1064"/>
              </w:tabs>
              <w:rPr>
                <w:rFonts w:ascii="Arial" w:hAnsi="Arial" w:cs="Arial"/>
                <w:sz w:val="18"/>
                <w:szCs w:val="18"/>
                <w:lang w:val="de-DE"/>
              </w:rPr>
            </w:pPr>
            <w:r>
              <w:rPr>
                <w:rFonts w:ascii="Arial" w:hAnsi="Arial" w:cs="Arial"/>
                <w:sz w:val="18"/>
                <w:szCs w:val="18"/>
                <w:lang w:val="de-DE"/>
              </w:rPr>
              <w:t>b.</w:t>
            </w:r>
            <w:r>
              <w:rPr>
                <w:rFonts w:ascii="Arial" w:hAnsi="Arial" w:cs="Arial"/>
                <w:sz w:val="18"/>
                <w:szCs w:val="18"/>
                <w:lang w:val="de-DE"/>
              </w:rPr>
              <w:tab/>
              <w:t>Kat II</w:t>
            </w:r>
            <w:r w:rsidR="00224A09" w:rsidRPr="00707CB1">
              <w:rPr>
                <w:rFonts w:ascii="Arial" w:hAnsi="Arial" w:cs="Arial"/>
                <w:sz w:val="18"/>
                <w:szCs w:val="18"/>
                <w:lang w:val="de-DE"/>
              </w:rPr>
              <w:t xml:space="preserve"> </w:t>
            </w:r>
            <w:r w:rsidR="00224A09" w:rsidRPr="00707CB1">
              <w:rPr>
                <w:rFonts w:ascii="Arial" w:hAnsi="Arial" w:cs="Arial"/>
                <w:sz w:val="18"/>
                <w:szCs w:val="18"/>
                <w:lang w:val="de-DE"/>
              </w:rPr>
              <w:tab/>
              <w:t>Reihengräber für die Erdbestattung v</w:t>
            </w:r>
            <w:r w:rsidR="002E5284">
              <w:rPr>
                <w:rFonts w:ascii="Arial" w:hAnsi="Arial" w:cs="Arial"/>
                <w:sz w:val="18"/>
                <w:szCs w:val="18"/>
                <w:lang w:val="de-DE"/>
              </w:rPr>
              <w:t>on Kindern bis zum 12. Alters</w:t>
            </w:r>
            <w:r w:rsidR="00224A09" w:rsidRPr="00707CB1">
              <w:rPr>
                <w:rFonts w:ascii="Arial" w:hAnsi="Arial" w:cs="Arial"/>
                <w:sz w:val="18"/>
                <w:szCs w:val="18"/>
                <w:lang w:val="de-DE"/>
              </w:rPr>
              <w:t>jahr</w:t>
            </w:r>
          </w:p>
          <w:p w:rsidR="00224A09" w:rsidRPr="00707CB1" w:rsidRDefault="00E118ED" w:rsidP="004F4E51">
            <w:pPr>
              <w:tabs>
                <w:tab w:val="left" w:pos="315"/>
                <w:tab w:val="left" w:pos="1064"/>
              </w:tabs>
              <w:rPr>
                <w:rFonts w:ascii="Arial" w:hAnsi="Arial" w:cs="Arial"/>
                <w:sz w:val="18"/>
                <w:lang w:val="de-DE"/>
              </w:rPr>
            </w:pPr>
            <w:r>
              <w:rPr>
                <w:rFonts w:ascii="Arial" w:hAnsi="Arial" w:cs="Arial"/>
                <w:sz w:val="18"/>
                <w:szCs w:val="18"/>
                <w:lang w:val="de-DE"/>
              </w:rPr>
              <w:t>c.</w:t>
            </w:r>
            <w:r>
              <w:rPr>
                <w:rFonts w:ascii="Arial" w:hAnsi="Arial" w:cs="Arial"/>
                <w:sz w:val="18"/>
                <w:szCs w:val="18"/>
                <w:lang w:val="de-DE"/>
              </w:rPr>
              <w:tab/>
              <w:t>Kat III</w:t>
            </w:r>
            <w:r w:rsidR="00224A09" w:rsidRPr="00707CB1">
              <w:rPr>
                <w:rFonts w:ascii="Arial" w:hAnsi="Arial" w:cs="Arial"/>
                <w:sz w:val="18"/>
                <w:szCs w:val="18"/>
                <w:lang w:val="de-DE"/>
              </w:rPr>
              <w:t xml:space="preserve"> </w:t>
            </w:r>
            <w:r w:rsidR="00224A09" w:rsidRPr="00707CB1">
              <w:rPr>
                <w:rFonts w:ascii="Arial" w:hAnsi="Arial" w:cs="Arial"/>
                <w:sz w:val="18"/>
                <w:szCs w:val="18"/>
                <w:lang w:val="de-DE"/>
              </w:rPr>
              <w:tab/>
              <w:t>Reihengräber für Urnenbeisetzungen</w:t>
            </w:r>
          </w:p>
          <w:p w:rsidR="00224A09" w:rsidRPr="00707CB1" w:rsidRDefault="00E118ED" w:rsidP="004F4E51">
            <w:pPr>
              <w:tabs>
                <w:tab w:val="left" w:pos="315"/>
                <w:tab w:val="left" w:pos="1064"/>
              </w:tabs>
              <w:rPr>
                <w:rFonts w:ascii="Arial" w:hAnsi="Arial" w:cs="Arial"/>
                <w:sz w:val="18"/>
                <w:szCs w:val="18"/>
                <w:lang w:val="de-DE"/>
              </w:rPr>
            </w:pPr>
            <w:r>
              <w:rPr>
                <w:rFonts w:ascii="Arial" w:hAnsi="Arial" w:cs="Arial"/>
                <w:sz w:val="18"/>
                <w:szCs w:val="18"/>
                <w:lang w:val="de-DE"/>
              </w:rPr>
              <w:t>d.</w:t>
            </w:r>
            <w:r>
              <w:rPr>
                <w:rFonts w:ascii="Arial" w:hAnsi="Arial" w:cs="Arial"/>
                <w:sz w:val="18"/>
                <w:szCs w:val="18"/>
                <w:lang w:val="de-DE"/>
              </w:rPr>
              <w:tab/>
              <w:t>Kat IV</w:t>
            </w:r>
            <w:r w:rsidR="00224A09" w:rsidRPr="00707CB1">
              <w:rPr>
                <w:rFonts w:ascii="Arial" w:hAnsi="Arial" w:cs="Arial"/>
                <w:sz w:val="18"/>
                <w:szCs w:val="18"/>
                <w:lang w:val="de-DE"/>
              </w:rPr>
              <w:t xml:space="preserve"> </w:t>
            </w:r>
            <w:r w:rsidR="00224A09" w:rsidRPr="00707CB1">
              <w:rPr>
                <w:rFonts w:ascii="Arial" w:hAnsi="Arial" w:cs="Arial"/>
                <w:sz w:val="18"/>
                <w:szCs w:val="18"/>
                <w:lang w:val="de-DE"/>
              </w:rPr>
              <w:tab/>
              <w:t>Urnennischen, Felsennischen, Kolumbarien</w:t>
            </w:r>
          </w:p>
          <w:p w:rsidR="00224A09" w:rsidRPr="00707CB1" w:rsidRDefault="00E118ED" w:rsidP="004F4E51">
            <w:pPr>
              <w:tabs>
                <w:tab w:val="left" w:pos="315"/>
                <w:tab w:val="left" w:pos="1064"/>
              </w:tabs>
              <w:rPr>
                <w:rFonts w:ascii="Arial" w:hAnsi="Arial" w:cs="Arial"/>
                <w:sz w:val="18"/>
                <w:szCs w:val="18"/>
                <w:lang w:val="de-DE"/>
              </w:rPr>
            </w:pPr>
            <w:r>
              <w:rPr>
                <w:rFonts w:ascii="Arial" w:hAnsi="Arial" w:cs="Arial"/>
                <w:sz w:val="18"/>
                <w:szCs w:val="18"/>
                <w:lang w:val="de-DE"/>
              </w:rPr>
              <w:t>e.</w:t>
            </w:r>
            <w:r>
              <w:rPr>
                <w:rFonts w:ascii="Arial" w:hAnsi="Arial" w:cs="Arial"/>
                <w:sz w:val="18"/>
                <w:szCs w:val="18"/>
                <w:lang w:val="de-DE"/>
              </w:rPr>
              <w:tab/>
              <w:t>Kat V</w:t>
            </w:r>
            <w:r w:rsidR="00224A09" w:rsidRPr="00707CB1">
              <w:rPr>
                <w:rFonts w:ascii="Arial" w:hAnsi="Arial" w:cs="Arial"/>
                <w:sz w:val="18"/>
                <w:szCs w:val="18"/>
                <w:lang w:val="de-DE"/>
              </w:rPr>
              <w:t xml:space="preserve"> </w:t>
            </w:r>
            <w:r w:rsidR="00224A09" w:rsidRPr="00707CB1">
              <w:rPr>
                <w:rFonts w:ascii="Arial" w:hAnsi="Arial" w:cs="Arial"/>
                <w:sz w:val="18"/>
                <w:szCs w:val="18"/>
                <w:lang w:val="de-DE"/>
              </w:rPr>
              <w:tab/>
              <w:t>Urnenhaine</w:t>
            </w:r>
          </w:p>
          <w:p w:rsidR="00224A09" w:rsidRPr="00707CB1" w:rsidRDefault="00E118ED" w:rsidP="004F4E51">
            <w:pPr>
              <w:tabs>
                <w:tab w:val="left" w:pos="315"/>
                <w:tab w:val="left" w:pos="1064"/>
              </w:tabs>
              <w:rPr>
                <w:rFonts w:ascii="Arial" w:hAnsi="Arial" w:cs="Arial"/>
                <w:sz w:val="18"/>
                <w:szCs w:val="18"/>
                <w:lang w:val="de-DE"/>
              </w:rPr>
            </w:pPr>
            <w:r>
              <w:rPr>
                <w:rFonts w:ascii="Arial" w:hAnsi="Arial" w:cs="Arial"/>
                <w:sz w:val="18"/>
                <w:szCs w:val="18"/>
                <w:lang w:val="de-DE"/>
              </w:rPr>
              <w:t>f.</w:t>
            </w:r>
            <w:r>
              <w:rPr>
                <w:rFonts w:ascii="Arial" w:hAnsi="Arial" w:cs="Arial"/>
                <w:sz w:val="18"/>
                <w:szCs w:val="18"/>
                <w:lang w:val="de-DE"/>
              </w:rPr>
              <w:tab/>
              <w:t>Kat VI</w:t>
            </w:r>
            <w:r w:rsidR="00224A09" w:rsidRPr="00707CB1">
              <w:rPr>
                <w:rFonts w:ascii="Arial" w:hAnsi="Arial" w:cs="Arial"/>
                <w:sz w:val="18"/>
                <w:szCs w:val="18"/>
                <w:lang w:val="de-DE"/>
              </w:rPr>
              <w:t xml:space="preserve"> </w:t>
            </w:r>
            <w:r w:rsidR="00224A09" w:rsidRPr="00707CB1">
              <w:rPr>
                <w:rFonts w:ascii="Arial" w:hAnsi="Arial" w:cs="Arial"/>
                <w:sz w:val="18"/>
                <w:szCs w:val="18"/>
                <w:lang w:val="de-DE"/>
              </w:rPr>
              <w:tab/>
              <w:t>Gemeinschaftsgräber</w:t>
            </w:r>
          </w:p>
          <w:p w:rsidR="00224A09" w:rsidRPr="00707CB1" w:rsidRDefault="00E118ED" w:rsidP="002E5284">
            <w:pPr>
              <w:tabs>
                <w:tab w:val="left" w:pos="315"/>
                <w:tab w:val="left" w:pos="1064"/>
              </w:tabs>
              <w:rPr>
                <w:rFonts w:ascii="Arial" w:hAnsi="Arial" w:cs="Arial"/>
                <w:sz w:val="18"/>
                <w:szCs w:val="18"/>
                <w:lang w:val="de-DE"/>
              </w:rPr>
            </w:pPr>
            <w:r>
              <w:rPr>
                <w:rFonts w:ascii="Arial" w:hAnsi="Arial" w:cs="Arial"/>
                <w:sz w:val="18"/>
                <w:szCs w:val="18"/>
                <w:lang w:val="de-DE"/>
              </w:rPr>
              <w:t>g.</w:t>
            </w:r>
            <w:r>
              <w:rPr>
                <w:rFonts w:ascii="Arial" w:hAnsi="Arial" w:cs="Arial"/>
                <w:sz w:val="18"/>
                <w:szCs w:val="18"/>
                <w:lang w:val="de-DE"/>
              </w:rPr>
              <w:tab/>
              <w:t>Kat VII</w:t>
            </w:r>
            <w:r w:rsidR="00224A09" w:rsidRPr="00707CB1">
              <w:rPr>
                <w:rFonts w:ascii="Arial" w:hAnsi="Arial" w:cs="Arial"/>
                <w:sz w:val="18"/>
                <w:szCs w:val="18"/>
                <w:lang w:val="de-DE"/>
              </w:rPr>
              <w:tab/>
              <w:t>Reihengräber für die Erdbestattung vo</w:t>
            </w:r>
            <w:r w:rsidR="0079791A">
              <w:rPr>
                <w:rFonts w:ascii="Arial" w:hAnsi="Arial" w:cs="Arial"/>
                <w:sz w:val="18"/>
                <w:szCs w:val="18"/>
                <w:lang w:val="de-DE"/>
              </w:rPr>
              <w:t>n Angehörigen muslim</w:t>
            </w:r>
            <w:r w:rsidR="002E5284">
              <w:rPr>
                <w:rFonts w:ascii="Arial" w:hAnsi="Arial" w:cs="Arial"/>
                <w:sz w:val="18"/>
                <w:szCs w:val="18"/>
                <w:lang w:val="de-DE"/>
              </w:rPr>
              <w:t xml:space="preserve">ischen </w:t>
            </w:r>
            <w:r w:rsidR="00224A09" w:rsidRPr="00707CB1">
              <w:rPr>
                <w:rFonts w:ascii="Arial" w:hAnsi="Arial" w:cs="Arial"/>
                <w:sz w:val="18"/>
                <w:szCs w:val="18"/>
                <w:lang w:val="de-DE"/>
              </w:rPr>
              <w:t>Glau</w:t>
            </w:r>
            <w:r w:rsidR="0079791A">
              <w:rPr>
                <w:rFonts w:ascii="Arial" w:hAnsi="Arial" w:cs="Arial"/>
                <w:sz w:val="18"/>
                <w:szCs w:val="18"/>
                <w:lang w:val="de-DE"/>
              </w:rPr>
              <w:tab/>
            </w:r>
            <w:r w:rsidR="0079791A">
              <w:rPr>
                <w:rFonts w:ascii="Arial" w:hAnsi="Arial" w:cs="Arial"/>
                <w:sz w:val="18"/>
                <w:szCs w:val="18"/>
                <w:lang w:val="de-DE"/>
              </w:rPr>
              <w:tab/>
            </w:r>
            <w:r w:rsidR="0079791A">
              <w:rPr>
                <w:rFonts w:ascii="Arial" w:hAnsi="Arial" w:cs="Arial"/>
                <w:sz w:val="18"/>
                <w:szCs w:val="18"/>
                <w:lang w:val="de-DE"/>
              </w:rPr>
              <w:tab/>
            </w:r>
            <w:r w:rsidR="00224A09" w:rsidRPr="00707CB1">
              <w:rPr>
                <w:rFonts w:ascii="Arial" w:hAnsi="Arial" w:cs="Arial"/>
                <w:sz w:val="18"/>
                <w:szCs w:val="18"/>
                <w:lang w:val="de-DE"/>
              </w:rPr>
              <w:t>bens</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vertAlign w:val="superscript"/>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2</w:t>
            </w:r>
            <w:r w:rsidRPr="00707CB1">
              <w:rPr>
                <w:rFonts w:ascii="Arial" w:hAnsi="Arial" w:cs="Arial"/>
                <w:sz w:val="18"/>
              </w:rPr>
              <w:tab/>
              <w:t>In jedem Reihengrab darf nur ein Sarg bestattet werden. Jedoch dürfen bis zu sechs Urnen in Urnengräbern beigesetzt respektive in Erdbestattungsgräbern zugesetzt werden, wenn das Grab noch nicht 10 Jahre alt ist.</w:t>
            </w:r>
          </w:p>
        </w:tc>
        <w:tc>
          <w:tcPr>
            <w:tcW w:w="7371" w:type="dxa"/>
          </w:tcPr>
          <w:p w:rsidR="00224A09" w:rsidRPr="00707CB1" w:rsidRDefault="00224A09">
            <w:pPr>
              <w:tabs>
                <w:tab w:val="left" w:pos="315"/>
                <w:tab w:val="left" w:pos="675"/>
              </w:tabs>
              <w:rPr>
                <w:rFonts w:ascii="Arial" w:hAnsi="Arial" w:cs="Arial"/>
                <w:sz w:val="18"/>
                <w:szCs w:val="18"/>
                <w:lang w:val="de-DE"/>
              </w:rPr>
            </w:pPr>
          </w:p>
          <w:p w:rsidR="00882C5F" w:rsidRDefault="00224A09">
            <w:pPr>
              <w:tabs>
                <w:tab w:val="left" w:pos="315"/>
                <w:tab w:val="left" w:pos="675"/>
              </w:tabs>
              <w:rPr>
                <w:rFonts w:ascii="Arial" w:hAnsi="Arial" w:cs="Arial"/>
                <w:sz w:val="18"/>
                <w:szCs w:val="18"/>
                <w:lang w:val="de-DE"/>
              </w:rPr>
            </w:pPr>
            <w:r w:rsidRPr="00707CB1">
              <w:rPr>
                <w:rFonts w:ascii="Arial" w:hAnsi="Arial" w:cs="Arial"/>
                <w:sz w:val="18"/>
                <w:szCs w:val="12"/>
                <w:vertAlign w:val="superscript"/>
                <w:lang w:val="de-DE"/>
              </w:rPr>
              <w:t>2</w:t>
            </w:r>
            <w:r w:rsidRPr="00707CB1">
              <w:rPr>
                <w:rFonts w:ascii="Arial" w:hAnsi="Arial" w:cs="Arial"/>
                <w:sz w:val="18"/>
                <w:szCs w:val="12"/>
                <w:lang w:val="de-DE"/>
              </w:rPr>
              <w:tab/>
            </w:r>
            <w:r w:rsidRPr="00707CB1">
              <w:rPr>
                <w:rFonts w:ascii="Arial" w:hAnsi="Arial" w:cs="Arial"/>
                <w:sz w:val="18"/>
                <w:szCs w:val="18"/>
                <w:lang w:val="de-DE"/>
              </w:rPr>
              <w:t xml:space="preserve">In jedem Erdbestattungsgrab darf nur ein Sarg bestattet werden. In den Urnengräbern sowie in den Erdbestattungsgräbern dürfen bis zu sechs Urnen beigesetzt werden. </w:t>
            </w:r>
            <w:r w:rsidR="00FE2B1E">
              <w:rPr>
                <w:rFonts w:ascii="Arial" w:hAnsi="Arial" w:cs="Arial"/>
                <w:sz w:val="18"/>
                <w:szCs w:val="18"/>
                <w:lang w:val="de-DE"/>
              </w:rPr>
              <w:t>A</w:t>
            </w:r>
            <w:r w:rsidRPr="00707CB1">
              <w:rPr>
                <w:rFonts w:ascii="Arial" w:hAnsi="Arial" w:cs="Arial"/>
                <w:sz w:val="18"/>
                <w:szCs w:val="18"/>
                <w:lang w:val="de-DE"/>
              </w:rPr>
              <w:t xml:space="preserve">uf dem Gemeinschaftsgrab </w:t>
            </w:r>
            <w:r w:rsidR="00FE2B1E">
              <w:rPr>
                <w:rFonts w:ascii="Arial" w:hAnsi="Arial" w:cs="Arial"/>
                <w:sz w:val="18"/>
                <w:szCs w:val="18"/>
                <w:lang w:val="de-DE"/>
              </w:rPr>
              <w:t>dürfen keine</w:t>
            </w:r>
            <w:r w:rsidRPr="00707CB1">
              <w:rPr>
                <w:rFonts w:ascii="Arial" w:hAnsi="Arial" w:cs="Arial"/>
                <w:sz w:val="18"/>
                <w:szCs w:val="18"/>
                <w:lang w:val="de-DE"/>
              </w:rPr>
              <w:t xml:space="preserve"> Grabmal</w:t>
            </w:r>
            <w:r w:rsidR="00FE2B1E">
              <w:rPr>
                <w:rFonts w:ascii="Arial" w:hAnsi="Arial" w:cs="Arial"/>
                <w:sz w:val="18"/>
                <w:szCs w:val="18"/>
                <w:lang w:val="de-DE"/>
              </w:rPr>
              <w:t>e</w:t>
            </w:r>
            <w:r w:rsidRPr="00707CB1">
              <w:rPr>
                <w:rFonts w:ascii="Arial" w:hAnsi="Arial" w:cs="Arial"/>
                <w:sz w:val="18"/>
                <w:szCs w:val="18"/>
                <w:lang w:val="de-DE"/>
              </w:rPr>
              <w:t xml:space="preserve"> </w:t>
            </w:r>
            <w:r w:rsidR="00FE2B1E">
              <w:rPr>
                <w:rFonts w:ascii="Arial" w:hAnsi="Arial" w:cs="Arial"/>
                <w:sz w:val="18"/>
                <w:szCs w:val="18"/>
                <w:lang w:val="de-DE"/>
              </w:rPr>
              <w:t>erstellt</w:t>
            </w:r>
            <w:r w:rsidRPr="00707CB1">
              <w:rPr>
                <w:rFonts w:ascii="Arial" w:hAnsi="Arial" w:cs="Arial"/>
                <w:sz w:val="18"/>
                <w:szCs w:val="18"/>
                <w:lang w:val="de-DE"/>
              </w:rPr>
              <w:t>, Beschriftung</w:t>
            </w:r>
            <w:r w:rsidR="0079791A">
              <w:rPr>
                <w:rFonts w:ascii="Arial" w:hAnsi="Arial" w:cs="Arial"/>
                <w:sz w:val="18"/>
                <w:szCs w:val="18"/>
                <w:lang w:val="de-DE"/>
              </w:rPr>
              <w:t>en</w:t>
            </w:r>
            <w:r w:rsidRPr="00707CB1">
              <w:rPr>
                <w:rFonts w:ascii="Arial" w:hAnsi="Arial" w:cs="Arial"/>
                <w:sz w:val="18"/>
                <w:szCs w:val="18"/>
                <w:lang w:val="de-DE"/>
              </w:rPr>
              <w:t xml:space="preserve"> </w:t>
            </w:r>
            <w:r w:rsidR="00FE2B1E">
              <w:rPr>
                <w:rFonts w:ascii="Arial" w:hAnsi="Arial" w:cs="Arial"/>
                <w:sz w:val="18"/>
                <w:szCs w:val="18"/>
                <w:lang w:val="de-DE"/>
              </w:rPr>
              <w:t>angebracht</w:t>
            </w:r>
            <w:r w:rsidR="00FE2B1E" w:rsidRPr="00707CB1">
              <w:rPr>
                <w:rFonts w:ascii="Arial" w:hAnsi="Arial" w:cs="Arial"/>
                <w:sz w:val="18"/>
                <w:szCs w:val="18"/>
                <w:lang w:val="de-DE"/>
              </w:rPr>
              <w:t xml:space="preserve"> </w:t>
            </w:r>
            <w:r w:rsidRPr="00707CB1">
              <w:rPr>
                <w:rFonts w:ascii="Arial" w:hAnsi="Arial" w:cs="Arial"/>
                <w:sz w:val="18"/>
                <w:szCs w:val="18"/>
                <w:lang w:val="de-DE"/>
              </w:rPr>
              <w:t xml:space="preserve">oder </w:t>
            </w:r>
            <w:r w:rsidR="00FE2B1E">
              <w:rPr>
                <w:rFonts w:ascii="Arial" w:hAnsi="Arial" w:cs="Arial"/>
                <w:sz w:val="18"/>
                <w:szCs w:val="18"/>
                <w:lang w:val="de-DE"/>
              </w:rPr>
              <w:t>auf andere Weise die</w:t>
            </w:r>
            <w:r w:rsidRPr="00707CB1">
              <w:rPr>
                <w:rFonts w:ascii="Arial" w:hAnsi="Arial" w:cs="Arial"/>
                <w:sz w:val="18"/>
                <w:szCs w:val="18"/>
                <w:lang w:val="de-DE"/>
              </w:rPr>
              <w:t xml:space="preserve"> Grabstätte persönlich gestalte</w:t>
            </w:r>
            <w:r w:rsidR="00FE2B1E">
              <w:rPr>
                <w:rFonts w:ascii="Arial" w:hAnsi="Arial" w:cs="Arial"/>
                <w:sz w:val="18"/>
                <w:szCs w:val="18"/>
                <w:lang w:val="de-DE"/>
              </w:rPr>
              <w:t>t werden.</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vertAlign w:val="superscript"/>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3</w:t>
            </w:r>
            <w:r w:rsidRPr="00707CB1">
              <w:rPr>
                <w:rFonts w:ascii="Arial" w:hAnsi="Arial" w:cs="Arial"/>
                <w:sz w:val="18"/>
              </w:rPr>
              <w:tab/>
              <w:t>Familiengräber sind nicht vorgesehen.</w:t>
            </w:r>
          </w:p>
        </w:tc>
        <w:tc>
          <w:tcPr>
            <w:tcW w:w="7371" w:type="dxa"/>
          </w:tcPr>
          <w:p w:rsidR="00224A09" w:rsidRPr="00707CB1" w:rsidRDefault="00224A09">
            <w:pPr>
              <w:tabs>
                <w:tab w:val="left" w:pos="315"/>
                <w:tab w:val="left" w:pos="675"/>
              </w:tabs>
              <w:rPr>
                <w:rFonts w:ascii="Arial" w:hAnsi="Arial" w:cs="Arial"/>
                <w:sz w:val="18"/>
                <w:vertAlign w:val="superscript"/>
              </w:rPr>
            </w:pPr>
          </w:p>
          <w:p w:rsidR="00224A09" w:rsidRPr="00707CB1" w:rsidRDefault="00224A09" w:rsidP="00E118ED">
            <w:pPr>
              <w:tabs>
                <w:tab w:val="left" w:pos="315"/>
                <w:tab w:val="left" w:pos="675"/>
              </w:tabs>
              <w:rPr>
                <w:rFonts w:ascii="Arial" w:hAnsi="Arial" w:cs="Arial"/>
                <w:sz w:val="18"/>
                <w:vertAlign w:val="superscript"/>
              </w:rPr>
            </w:pPr>
            <w:r w:rsidRPr="00707CB1">
              <w:rPr>
                <w:rFonts w:ascii="Arial" w:hAnsi="Arial" w:cs="Arial"/>
                <w:sz w:val="18"/>
                <w:vertAlign w:val="superscript"/>
              </w:rPr>
              <w:t>3</w:t>
            </w:r>
            <w:r w:rsidRPr="00707CB1">
              <w:rPr>
                <w:rFonts w:ascii="Arial" w:hAnsi="Arial" w:cs="Arial"/>
                <w:sz w:val="18"/>
              </w:rPr>
              <w:tab/>
              <w:t xml:space="preserve">Familiengräber sind </w:t>
            </w:r>
            <w:r w:rsidRPr="00B953AE">
              <w:rPr>
                <w:rFonts w:ascii="Arial" w:hAnsi="Arial" w:cs="Arial"/>
                <w:sz w:val="18"/>
              </w:rPr>
              <w:t xml:space="preserve">nicht </w:t>
            </w:r>
            <w:r w:rsidR="00E118ED" w:rsidRPr="00B953AE">
              <w:rPr>
                <w:rFonts w:ascii="Arial" w:hAnsi="Arial" w:cs="Arial"/>
                <w:sz w:val="18"/>
              </w:rPr>
              <w:t>zulässig</w:t>
            </w:r>
            <w:r w:rsidRPr="00B953AE">
              <w:rPr>
                <w:rFonts w:ascii="Arial" w:hAnsi="Arial" w:cs="Arial"/>
                <w:sz w:val="18"/>
              </w:rPr>
              <w:t>.</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vertAlign w:val="superscript"/>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4</w:t>
            </w:r>
            <w:r w:rsidRPr="00707CB1">
              <w:rPr>
                <w:rFonts w:ascii="Arial" w:hAnsi="Arial" w:cs="Arial"/>
                <w:sz w:val="18"/>
              </w:rPr>
              <w:tab/>
              <w:t>Die Beisetzungen erfolgen innerhalb der einzelnen Kategorien und Grabfelder in fortla</w:t>
            </w:r>
            <w:r w:rsidRPr="00707CB1">
              <w:rPr>
                <w:rFonts w:ascii="Arial" w:hAnsi="Arial" w:cs="Arial"/>
                <w:sz w:val="18"/>
              </w:rPr>
              <w:t>u</w:t>
            </w:r>
            <w:r w:rsidRPr="00707CB1">
              <w:rPr>
                <w:rFonts w:ascii="Arial" w:hAnsi="Arial" w:cs="Arial"/>
                <w:sz w:val="18"/>
              </w:rPr>
              <w:t>fender Reihenfolge.</w:t>
            </w:r>
          </w:p>
        </w:tc>
        <w:tc>
          <w:tcPr>
            <w:tcW w:w="7371" w:type="dxa"/>
          </w:tcPr>
          <w:p w:rsidR="00224A09" w:rsidRPr="00707CB1" w:rsidRDefault="00224A09">
            <w:pPr>
              <w:tabs>
                <w:tab w:val="left" w:pos="315"/>
                <w:tab w:val="left" w:pos="675"/>
              </w:tabs>
              <w:rPr>
                <w:rFonts w:ascii="Arial" w:hAnsi="Arial" w:cs="Arial"/>
                <w:sz w:val="18"/>
                <w:szCs w:val="18"/>
                <w:lang w:val="de-DE"/>
              </w:rPr>
            </w:pPr>
          </w:p>
          <w:p w:rsidR="00882C5F" w:rsidRDefault="00224A09">
            <w:pPr>
              <w:tabs>
                <w:tab w:val="left" w:pos="315"/>
                <w:tab w:val="left" w:pos="675"/>
              </w:tabs>
              <w:rPr>
                <w:rFonts w:ascii="Arial" w:hAnsi="Arial" w:cs="Arial"/>
                <w:sz w:val="18"/>
                <w:szCs w:val="18"/>
                <w:lang w:val="de-DE"/>
              </w:rPr>
            </w:pPr>
            <w:r w:rsidRPr="00707CB1">
              <w:rPr>
                <w:rFonts w:ascii="Arial" w:hAnsi="Arial" w:cs="Arial"/>
                <w:sz w:val="18"/>
                <w:szCs w:val="12"/>
                <w:vertAlign w:val="superscript"/>
                <w:lang w:val="de-DE"/>
              </w:rPr>
              <w:t>4</w:t>
            </w:r>
            <w:r w:rsidRPr="00707CB1">
              <w:rPr>
                <w:rFonts w:ascii="Arial" w:hAnsi="Arial" w:cs="Arial"/>
                <w:sz w:val="18"/>
                <w:szCs w:val="12"/>
                <w:vertAlign w:val="superscript"/>
                <w:lang w:val="de-DE"/>
              </w:rPr>
              <w:tab/>
            </w:r>
            <w:r w:rsidRPr="00707CB1">
              <w:rPr>
                <w:rFonts w:ascii="Arial" w:hAnsi="Arial" w:cs="Arial"/>
                <w:sz w:val="18"/>
                <w:szCs w:val="18"/>
                <w:lang w:val="de-DE"/>
              </w:rPr>
              <w:t>Die Beisetzungen erfolgen innerhalb der einzelnen Kategorien und Grabfelder in for</w:t>
            </w:r>
            <w:r w:rsidRPr="00707CB1">
              <w:rPr>
                <w:rFonts w:ascii="Arial" w:hAnsi="Arial" w:cs="Arial"/>
                <w:sz w:val="18"/>
                <w:szCs w:val="18"/>
                <w:lang w:val="de-DE"/>
              </w:rPr>
              <w:t>t</w:t>
            </w:r>
            <w:r w:rsidRPr="00707CB1">
              <w:rPr>
                <w:rFonts w:ascii="Arial" w:hAnsi="Arial" w:cs="Arial"/>
                <w:sz w:val="18"/>
                <w:szCs w:val="18"/>
                <w:lang w:val="de-DE"/>
              </w:rPr>
              <w:t>laufender Reihenfolge. Die Nischenplatten werden auf Kosten der Angehörigen in einhei</w:t>
            </w:r>
            <w:r w:rsidRPr="00707CB1">
              <w:rPr>
                <w:rFonts w:ascii="Arial" w:hAnsi="Arial" w:cs="Arial"/>
                <w:sz w:val="18"/>
                <w:szCs w:val="18"/>
                <w:lang w:val="de-DE"/>
              </w:rPr>
              <w:t>t</w:t>
            </w:r>
            <w:r w:rsidRPr="00707CB1">
              <w:rPr>
                <w:rFonts w:ascii="Arial" w:hAnsi="Arial" w:cs="Arial"/>
                <w:sz w:val="18"/>
                <w:szCs w:val="18"/>
                <w:lang w:val="de-DE"/>
              </w:rPr>
              <w:t>licher Art beschriftet.</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5</w:t>
            </w:r>
            <w:r w:rsidRPr="00707CB1">
              <w:rPr>
                <w:rFonts w:ascii="Arial" w:hAnsi="Arial" w:cs="Arial"/>
                <w:sz w:val="18"/>
              </w:rPr>
              <w:tab/>
              <w:t>Die Exhumierung von Urnen zur Beisetzung in einem andern Grab oder in einer eigenen Grabstätte auf dem Friedhof Meisenhard ist nicht gestattet.</w:t>
            </w:r>
          </w:p>
        </w:tc>
        <w:tc>
          <w:tcPr>
            <w:tcW w:w="7371" w:type="dxa"/>
          </w:tcPr>
          <w:p w:rsidR="00224A09" w:rsidRPr="00707CB1" w:rsidRDefault="00224A09" w:rsidP="005D6A3B">
            <w:pPr>
              <w:tabs>
                <w:tab w:val="left" w:pos="240"/>
                <w:tab w:val="left" w:pos="600"/>
              </w:tabs>
              <w:rPr>
                <w:rFonts w:ascii="Arial" w:hAnsi="Arial" w:cs="Arial"/>
                <w:sz w:val="18"/>
              </w:rPr>
            </w:pPr>
          </w:p>
          <w:p w:rsidR="00224A09" w:rsidRPr="00707CB1" w:rsidRDefault="00224A09" w:rsidP="00E118ED">
            <w:pPr>
              <w:tabs>
                <w:tab w:val="left" w:pos="240"/>
                <w:tab w:val="left" w:pos="600"/>
              </w:tabs>
              <w:rPr>
                <w:rFonts w:ascii="Arial" w:hAnsi="Arial" w:cs="Arial"/>
                <w:sz w:val="18"/>
              </w:rPr>
            </w:pPr>
            <w:r w:rsidRPr="00707CB1">
              <w:rPr>
                <w:rFonts w:ascii="Arial" w:hAnsi="Arial" w:cs="Arial"/>
                <w:sz w:val="18"/>
                <w:vertAlign w:val="superscript"/>
              </w:rPr>
              <w:t>5</w:t>
            </w:r>
            <w:r w:rsidRPr="00707CB1">
              <w:rPr>
                <w:rFonts w:ascii="Arial" w:hAnsi="Arial" w:cs="Arial"/>
                <w:sz w:val="18"/>
              </w:rPr>
              <w:tab/>
            </w:r>
            <w:r w:rsidRPr="00B953AE">
              <w:rPr>
                <w:rFonts w:ascii="Arial" w:hAnsi="Arial" w:cs="Arial"/>
                <w:sz w:val="18"/>
              </w:rPr>
              <w:t xml:space="preserve">Die </w:t>
            </w:r>
            <w:r w:rsidR="00E118ED" w:rsidRPr="00B953AE">
              <w:rPr>
                <w:rFonts w:ascii="Arial" w:hAnsi="Arial" w:cs="Arial"/>
                <w:sz w:val="18"/>
              </w:rPr>
              <w:t>Verlegung</w:t>
            </w:r>
            <w:r w:rsidRPr="00B953AE">
              <w:rPr>
                <w:rFonts w:ascii="Arial" w:hAnsi="Arial" w:cs="Arial"/>
                <w:sz w:val="18"/>
              </w:rPr>
              <w:t xml:space="preserve"> von Urnen aus</w:t>
            </w:r>
            <w:r w:rsidR="00652058" w:rsidRPr="00B953AE">
              <w:rPr>
                <w:rFonts w:ascii="Arial" w:hAnsi="Arial" w:cs="Arial"/>
                <w:sz w:val="18"/>
              </w:rPr>
              <w:t xml:space="preserve"> </w:t>
            </w:r>
            <w:r w:rsidRPr="00B953AE">
              <w:rPr>
                <w:rFonts w:ascii="Arial" w:hAnsi="Arial" w:cs="Arial"/>
                <w:sz w:val="18"/>
              </w:rPr>
              <w:t xml:space="preserve">Erdbestattungen </w:t>
            </w:r>
            <w:r w:rsidR="00E118ED" w:rsidRPr="00B953AE">
              <w:rPr>
                <w:rFonts w:ascii="Arial" w:hAnsi="Arial" w:cs="Arial"/>
                <w:sz w:val="18"/>
              </w:rPr>
              <w:t xml:space="preserve">in andere Grabstätten </w:t>
            </w:r>
            <w:r w:rsidRPr="00B953AE">
              <w:rPr>
                <w:rFonts w:ascii="Arial" w:hAnsi="Arial" w:cs="Arial"/>
                <w:sz w:val="18"/>
              </w:rPr>
              <w:t>ist nicht gestattet</w:t>
            </w:r>
            <w:r w:rsidRPr="00707CB1">
              <w:rPr>
                <w:rFonts w:ascii="Arial" w:hAnsi="Arial" w:cs="Arial"/>
                <w:sz w:val="18"/>
              </w:rPr>
              <w:t>.</w:t>
            </w:r>
          </w:p>
        </w:tc>
      </w:tr>
    </w:tbl>
    <w:p w:rsidR="00B45881" w:rsidRPr="002E5284" w:rsidRDefault="00B45881">
      <w:pPr>
        <w:rPr>
          <w:rFonts w:ascii="Arial" w:hAnsi="Arial" w:cs="Arial"/>
          <w:sz w:val="18"/>
          <w:szCs w:val="18"/>
        </w:rPr>
      </w:pP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41"/>
        <w:gridCol w:w="7371"/>
      </w:tblGrid>
      <w:tr w:rsidR="00224A09" w:rsidRPr="00707CB1" w:rsidTr="00224A09">
        <w:tc>
          <w:tcPr>
            <w:tcW w:w="7441" w:type="dxa"/>
          </w:tcPr>
          <w:p w:rsidR="00224A09" w:rsidRPr="00707CB1" w:rsidRDefault="00224A09">
            <w:pPr>
              <w:tabs>
                <w:tab w:val="left" w:pos="240"/>
                <w:tab w:val="left" w:pos="600"/>
              </w:tabs>
              <w:rPr>
                <w:rFonts w:ascii="Arial" w:hAnsi="Arial" w:cs="Arial"/>
                <w:sz w:val="18"/>
              </w:rPr>
            </w:pPr>
          </w:p>
        </w:tc>
        <w:tc>
          <w:tcPr>
            <w:tcW w:w="7371" w:type="dxa"/>
          </w:tcPr>
          <w:p w:rsidR="00224A09" w:rsidRPr="00707CB1" w:rsidRDefault="00224A09">
            <w:pPr>
              <w:tabs>
                <w:tab w:val="left" w:pos="315"/>
                <w:tab w:val="left" w:pos="675"/>
              </w:tabs>
              <w:rPr>
                <w:rFonts w:ascii="Arial" w:hAnsi="Arial" w:cs="Arial"/>
                <w:sz w:val="18"/>
                <w:szCs w:val="18"/>
                <w:lang w:val="de-DE"/>
              </w:rPr>
            </w:pPr>
          </w:p>
          <w:p w:rsidR="00224A09" w:rsidRPr="00707CB1" w:rsidRDefault="00224A09" w:rsidP="00783F3A">
            <w:pPr>
              <w:tabs>
                <w:tab w:val="left" w:pos="315"/>
                <w:tab w:val="left" w:pos="675"/>
              </w:tabs>
              <w:rPr>
                <w:rFonts w:ascii="Arial" w:hAnsi="Arial" w:cs="Arial"/>
                <w:sz w:val="18"/>
                <w:szCs w:val="18"/>
                <w:lang w:val="de-DE"/>
              </w:rPr>
            </w:pPr>
            <w:r w:rsidRPr="00707CB1">
              <w:rPr>
                <w:rFonts w:ascii="Arial" w:hAnsi="Arial" w:cs="Arial"/>
                <w:sz w:val="18"/>
                <w:szCs w:val="12"/>
                <w:vertAlign w:val="superscript"/>
                <w:lang w:val="de-DE"/>
              </w:rPr>
              <w:t>6</w:t>
            </w:r>
            <w:r w:rsidRPr="00707CB1">
              <w:rPr>
                <w:rFonts w:ascii="Arial" w:hAnsi="Arial" w:cs="Arial"/>
                <w:sz w:val="18"/>
                <w:szCs w:val="18"/>
                <w:lang w:val="de-DE"/>
              </w:rPr>
              <w:tab/>
            </w:r>
            <w:r w:rsidRPr="00B953AE">
              <w:rPr>
                <w:rFonts w:ascii="Arial" w:hAnsi="Arial" w:cs="Arial"/>
                <w:sz w:val="18"/>
                <w:szCs w:val="18"/>
                <w:lang w:val="de-DE"/>
              </w:rPr>
              <w:t>Die Exhumierungen Erdbestatteter vor Ablauf der Mindestgrabesruhe von 20 Jahren bedarf der Bewilligung</w:t>
            </w:r>
            <w:r w:rsidR="00783F3A" w:rsidRPr="00B953AE">
              <w:rPr>
                <w:rFonts w:ascii="Arial" w:hAnsi="Arial" w:cs="Arial"/>
                <w:sz w:val="18"/>
                <w:szCs w:val="18"/>
                <w:lang w:val="de-DE"/>
              </w:rPr>
              <w:t xml:space="preserve"> </w:t>
            </w:r>
            <w:r w:rsidRPr="00B953AE">
              <w:rPr>
                <w:rFonts w:ascii="Arial" w:hAnsi="Arial" w:cs="Arial"/>
                <w:sz w:val="18"/>
                <w:szCs w:val="18"/>
                <w:lang w:val="de-DE"/>
              </w:rPr>
              <w:t>der Direktion Öffentliche Sicherheit</w:t>
            </w:r>
            <w:r w:rsidR="0067270B" w:rsidRPr="00B953AE">
              <w:rPr>
                <w:rFonts w:ascii="Arial" w:hAnsi="Arial" w:cs="Arial"/>
                <w:sz w:val="18"/>
                <w:szCs w:val="18"/>
                <w:lang w:val="de-DE"/>
              </w:rPr>
              <w:t>.</w:t>
            </w:r>
          </w:p>
        </w:tc>
      </w:tr>
      <w:tr w:rsidR="00224A09" w:rsidRPr="00707CB1" w:rsidTr="00224A09">
        <w:tc>
          <w:tcPr>
            <w:tcW w:w="7441" w:type="dxa"/>
          </w:tcPr>
          <w:p w:rsidR="00F57C33" w:rsidRDefault="00F57C33">
            <w:pPr>
              <w:pStyle w:val="berschrift1"/>
            </w:pPr>
          </w:p>
          <w:p w:rsidR="00224A09" w:rsidRPr="00707CB1" w:rsidRDefault="00224A09">
            <w:pPr>
              <w:pStyle w:val="berschrift1"/>
            </w:pPr>
            <w:r w:rsidRPr="00707CB1">
              <w:t>Art. 13</w:t>
            </w:r>
            <w:r w:rsidRPr="00707CB1">
              <w:tab/>
              <w:t>Grabmasse</w:t>
            </w:r>
          </w:p>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rPr>
              <w:t>Für die Anlage der Gräber werden folgende Masse eingesetzt:</w:t>
            </w:r>
          </w:p>
          <w:p w:rsidR="00224A09" w:rsidRPr="00707CB1" w:rsidRDefault="00224A09">
            <w:pPr>
              <w:tabs>
                <w:tab w:val="left" w:pos="240"/>
                <w:tab w:val="left" w:pos="600"/>
              </w:tabs>
              <w:rPr>
                <w:rFonts w:ascii="Arial" w:hAnsi="Arial" w:cs="Arial"/>
                <w:sz w:val="18"/>
              </w:rPr>
            </w:pPr>
            <w:r w:rsidRPr="00707CB1">
              <w:rPr>
                <w:rFonts w:ascii="Arial" w:hAnsi="Arial" w:cs="Arial"/>
                <w:sz w:val="18"/>
              </w:rPr>
              <w:tab/>
              <w:t>Kat.I</w:t>
            </w:r>
            <w:r w:rsidRPr="00707CB1">
              <w:rPr>
                <w:rFonts w:ascii="Arial" w:hAnsi="Arial" w:cs="Arial"/>
                <w:sz w:val="18"/>
              </w:rPr>
              <w:tab/>
              <w:t>150 cm lang, 75 cm breit</w:t>
            </w:r>
          </w:p>
          <w:p w:rsidR="00224A09" w:rsidRPr="00707CB1" w:rsidRDefault="00224A09">
            <w:pPr>
              <w:tabs>
                <w:tab w:val="left" w:pos="240"/>
                <w:tab w:val="left" w:pos="600"/>
              </w:tabs>
              <w:rPr>
                <w:rFonts w:ascii="Arial" w:hAnsi="Arial" w:cs="Arial"/>
                <w:sz w:val="18"/>
              </w:rPr>
            </w:pPr>
            <w:r w:rsidRPr="00707CB1">
              <w:rPr>
                <w:rFonts w:ascii="Arial" w:hAnsi="Arial" w:cs="Arial"/>
                <w:sz w:val="18"/>
              </w:rPr>
              <w:tab/>
              <w:t>Kat.II</w:t>
            </w:r>
            <w:r w:rsidRPr="00707CB1">
              <w:rPr>
                <w:rFonts w:ascii="Arial" w:hAnsi="Arial" w:cs="Arial"/>
                <w:sz w:val="18"/>
              </w:rPr>
              <w:tab/>
              <w:t>110 cm lang, 55 cm breit</w:t>
            </w:r>
          </w:p>
          <w:p w:rsidR="00224A09" w:rsidRPr="00707CB1" w:rsidRDefault="00224A09">
            <w:pPr>
              <w:tabs>
                <w:tab w:val="left" w:pos="240"/>
                <w:tab w:val="left" w:pos="600"/>
              </w:tabs>
              <w:rPr>
                <w:rFonts w:ascii="Arial" w:hAnsi="Arial" w:cs="Arial"/>
                <w:sz w:val="18"/>
              </w:rPr>
            </w:pPr>
            <w:r w:rsidRPr="00707CB1">
              <w:rPr>
                <w:rFonts w:ascii="Arial" w:hAnsi="Arial" w:cs="Arial"/>
                <w:sz w:val="18"/>
              </w:rPr>
              <w:tab/>
              <w:t>Kat.III</w:t>
            </w:r>
            <w:r w:rsidRPr="00707CB1">
              <w:rPr>
                <w:rFonts w:ascii="Arial" w:hAnsi="Arial" w:cs="Arial"/>
                <w:sz w:val="18"/>
              </w:rPr>
              <w:tab/>
              <w:t>130 cm lang, 65 cm breit</w:t>
            </w:r>
          </w:p>
        </w:tc>
        <w:tc>
          <w:tcPr>
            <w:tcW w:w="7371" w:type="dxa"/>
          </w:tcPr>
          <w:p w:rsidR="00F57C33" w:rsidRDefault="00F57C33" w:rsidP="00B61E02">
            <w:pPr>
              <w:pStyle w:val="berschrift1"/>
              <w:tabs>
                <w:tab w:val="clear" w:pos="240"/>
                <w:tab w:val="clear" w:pos="600"/>
                <w:tab w:val="left" w:pos="315"/>
                <w:tab w:val="left" w:pos="675"/>
              </w:tabs>
              <w:rPr>
                <w:szCs w:val="18"/>
                <w:lang w:val="de-DE"/>
              </w:rPr>
            </w:pPr>
          </w:p>
          <w:p w:rsidR="00224A09" w:rsidRPr="00707CB1" w:rsidRDefault="00224A09" w:rsidP="00B61E02">
            <w:pPr>
              <w:pStyle w:val="berschrift1"/>
              <w:tabs>
                <w:tab w:val="clear" w:pos="240"/>
                <w:tab w:val="clear" w:pos="600"/>
                <w:tab w:val="left" w:pos="315"/>
                <w:tab w:val="left" w:pos="675"/>
              </w:tabs>
              <w:rPr>
                <w:szCs w:val="18"/>
                <w:lang w:val="de-DE"/>
              </w:rPr>
            </w:pPr>
            <w:r w:rsidRPr="00707CB1">
              <w:rPr>
                <w:szCs w:val="18"/>
                <w:lang w:val="de-DE"/>
              </w:rPr>
              <w:t>Art. 13</w:t>
            </w:r>
            <w:r w:rsidRPr="00707CB1">
              <w:rPr>
                <w:szCs w:val="18"/>
                <w:lang w:val="de-DE"/>
              </w:rPr>
              <w:tab/>
            </w:r>
            <w:r w:rsidRPr="00707CB1">
              <w:rPr>
                <w:szCs w:val="18"/>
                <w:lang w:val="de-DE"/>
              </w:rPr>
              <w:tab/>
              <w:t>Grabmasse</w:t>
            </w:r>
          </w:p>
          <w:p w:rsidR="00224A09" w:rsidRPr="00707CB1" w:rsidRDefault="00224A09" w:rsidP="00B61E02">
            <w:pPr>
              <w:tabs>
                <w:tab w:val="left" w:pos="315"/>
                <w:tab w:val="left" w:pos="675"/>
              </w:tabs>
              <w:rPr>
                <w:rFonts w:ascii="Arial" w:hAnsi="Arial" w:cs="Arial"/>
                <w:sz w:val="18"/>
                <w:szCs w:val="18"/>
                <w:lang w:val="de-DE"/>
              </w:rPr>
            </w:pPr>
          </w:p>
          <w:p w:rsidR="00224A09" w:rsidRPr="00707CB1" w:rsidRDefault="00224A09" w:rsidP="00B61E02">
            <w:pPr>
              <w:tabs>
                <w:tab w:val="left" w:pos="315"/>
                <w:tab w:val="left" w:pos="675"/>
              </w:tabs>
              <w:rPr>
                <w:rFonts w:ascii="Arial" w:hAnsi="Arial" w:cs="Arial"/>
                <w:sz w:val="18"/>
                <w:szCs w:val="18"/>
                <w:lang w:val="de-DE"/>
              </w:rPr>
            </w:pPr>
            <w:r w:rsidRPr="00707CB1">
              <w:rPr>
                <w:rFonts w:ascii="Arial" w:hAnsi="Arial" w:cs="Arial"/>
                <w:sz w:val="18"/>
                <w:szCs w:val="12"/>
                <w:vertAlign w:val="superscript"/>
                <w:lang w:val="de-DE"/>
              </w:rPr>
              <w:t>1</w:t>
            </w:r>
            <w:r w:rsidRPr="00707CB1">
              <w:rPr>
                <w:rFonts w:ascii="Arial" w:hAnsi="Arial" w:cs="Arial"/>
                <w:sz w:val="18"/>
                <w:szCs w:val="18"/>
                <w:lang w:val="de-DE"/>
              </w:rPr>
              <w:tab/>
              <w:t>Für die Anlage der Gräber</w:t>
            </w:r>
            <w:r w:rsidR="00652058">
              <w:rPr>
                <w:rFonts w:ascii="Arial" w:hAnsi="Arial" w:cs="Arial"/>
                <w:sz w:val="18"/>
                <w:szCs w:val="18"/>
                <w:lang w:val="de-DE"/>
              </w:rPr>
              <w:t xml:space="preserve"> </w:t>
            </w:r>
            <w:r w:rsidRPr="00707CB1">
              <w:rPr>
                <w:rFonts w:ascii="Arial" w:hAnsi="Arial" w:cs="Arial"/>
                <w:sz w:val="18"/>
                <w:szCs w:val="18"/>
                <w:lang w:val="de-DE"/>
              </w:rPr>
              <w:t>werden folgende Masse eingesetzt:</w:t>
            </w:r>
          </w:p>
          <w:p w:rsidR="00224A09" w:rsidRPr="00707CB1" w:rsidRDefault="00E118ED" w:rsidP="00B61E02">
            <w:pPr>
              <w:tabs>
                <w:tab w:val="left" w:pos="315"/>
                <w:tab w:val="left" w:pos="1064"/>
              </w:tabs>
              <w:rPr>
                <w:rFonts w:ascii="Arial" w:hAnsi="Arial" w:cs="Arial"/>
                <w:sz w:val="18"/>
                <w:szCs w:val="18"/>
                <w:lang w:val="de-DE"/>
              </w:rPr>
            </w:pPr>
            <w:r>
              <w:rPr>
                <w:rFonts w:ascii="Arial" w:hAnsi="Arial" w:cs="Arial"/>
                <w:sz w:val="18"/>
                <w:szCs w:val="18"/>
                <w:lang w:val="de-DE"/>
              </w:rPr>
              <w:t>a.</w:t>
            </w:r>
            <w:r>
              <w:rPr>
                <w:rFonts w:ascii="Arial" w:hAnsi="Arial" w:cs="Arial"/>
                <w:sz w:val="18"/>
                <w:szCs w:val="18"/>
                <w:lang w:val="de-DE"/>
              </w:rPr>
              <w:tab/>
              <w:t>Kat I</w:t>
            </w:r>
            <w:r w:rsidR="00224A09" w:rsidRPr="00707CB1">
              <w:rPr>
                <w:rFonts w:ascii="Arial" w:hAnsi="Arial" w:cs="Arial"/>
                <w:sz w:val="18"/>
                <w:szCs w:val="18"/>
                <w:lang w:val="de-DE"/>
              </w:rPr>
              <w:t xml:space="preserve"> </w:t>
            </w:r>
            <w:r w:rsidR="00224A09" w:rsidRPr="00707CB1">
              <w:rPr>
                <w:rFonts w:ascii="Arial" w:hAnsi="Arial" w:cs="Arial"/>
                <w:sz w:val="18"/>
                <w:szCs w:val="18"/>
                <w:lang w:val="de-DE"/>
              </w:rPr>
              <w:tab/>
              <w:t>150 cm lang, 75 cm breit</w:t>
            </w:r>
          </w:p>
          <w:p w:rsidR="00224A09" w:rsidRPr="00707CB1" w:rsidRDefault="00E118ED" w:rsidP="00B61E02">
            <w:pPr>
              <w:tabs>
                <w:tab w:val="left" w:pos="315"/>
                <w:tab w:val="left" w:pos="1064"/>
              </w:tabs>
              <w:rPr>
                <w:rFonts w:ascii="Arial" w:hAnsi="Arial" w:cs="Arial"/>
                <w:sz w:val="18"/>
                <w:szCs w:val="18"/>
                <w:lang w:val="de-DE"/>
              </w:rPr>
            </w:pPr>
            <w:r>
              <w:rPr>
                <w:rFonts w:ascii="Arial" w:hAnsi="Arial" w:cs="Arial"/>
                <w:sz w:val="18"/>
                <w:szCs w:val="18"/>
                <w:lang w:val="de-DE"/>
              </w:rPr>
              <w:t>b.</w:t>
            </w:r>
            <w:r>
              <w:rPr>
                <w:rFonts w:ascii="Arial" w:hAnsi="Arial" w:cs="Arial"/>
                <w:sz w:val="18"/>
                <w:szCs w:val="18"/>
                <w:lang w:val="de-DE"/>
              </w:rPr>
              <w:tab/>
              <w:t>Kat II</w:t>
            </w:r>
            <w:r w:rsidR="00224A09" w:rsidRPr="00707CB1">
              <w:rPr>
                <w:rFonts w:ascii="Arial" w:hAnsi="Arial" w:cs="Arial"/>
                <w:sz w:val="18"/>
                <w:szCs w:val="18"/>
                <w:lang w:val="de-DE"/>
              </w:rPr>
              <w:t xml:space="preserve"> </w:t>
            </w:r>
            <w:r w:rsidR="00224A09" w:rsidRPr="00707CB1">
              <w:rPr>
                <w:rFonts w:ascii="Arial" w:hAnsi="Arial" w:cs="Arial"/>
                <w:sz w:val="18"/>
                <w:szCs w:val="18"/>
                <w:lang w:val="de-DE"/>
              </w:rPr>
              <w:tab/>
              <w:t>110 cm lang, 55 cm breit</w:t>
            </w:r>
          </w:p>
          <w:p w:rsidR="00224A09" w:rsidRPr="00707CB1" w:rsidRDefault="00E118ED" w:rsidP="00B61E02">
            <w:pPr>
              <w:tabs>
                <w:tab w:val="left" w:pos="315"/>
                <w:tab w:val="left" w:pos="1064"/>
              </w:tabs>
              <w:rPr>
                <w:rFonts w:ascii="Arial" w:hAnsi="Arial" w:cs="Arial"/>
                <w:sz w:val="18"/>
                <w:szCs w:val="18"/>
                <w:lang w:val="de-DE"/>
              </w:rPr>
            </w:pPr>
            <w:r>
              <w:rPr>
                <w:rFonts w:ascii="Arial" w:hAnsi="Arial" w:cs="Arial"/>
                <w:sz w:val="18"/>
                <w:szCs w:val="18"/>
                <w:lang w:val="de-DE"/>
              </w:rPr>
              <w:t>c.</w:t>
            </w:r>
            <w:r>
              <w:rPr>
                <w:rFonts w:ascii="Arial" w:hAnsi="Arial" w:cs="Arial"/>
                <w:sz w:val="18"/>
                <w:szCs w:val="18"/>
                <w:lang w:val="de-DE"/>
              </w:rPr>
              <w:tab/>
              <w:t>Kat III</w:t>
            </w:r>
            <w:r w:rsidR="00224A09" w:rsidRPr="00707CB1">
              <w:rPr>
                <w:rFonts w:ascii="Arial" w:hAnsi="Arial" w:cs="Arial"/>
                <w:sz w:val="18"/>
                <w:szCs w:val="18"/>
                <w:lang w:val="de-DE"/>
              </w:rPr>
              <w:t xml:space="preserve"> </w:t>
            </w:r>
            <w:r w:rsidR="00224A09" w:rsidRPr="00707CB1">
              <w:rPr>
                <w:rFonts w:ascii="Arial" w:hAnsi="Arial" w:cs="Arial"/>
                <w:sz w:val="18"/>
                <w:szCs w:val="18"/>
                <w:lang w:val="de-DE"/>
              </w:rPr>
              <w:tab/>
              <w:t>130 cm lang, 65 cm breit</w:t>
            </w:r>
          </w:p>
          <w:p w:rsidR="00224A09" w:rsidRPr="00707CB1" w:rsidRDefault="00E118ED" w:rsidP="002E5284">
            <w:pPr>
              <w:tabs>
                <w:tab w:val="left" w:pos="315"/>
                <w:tab w:val="left" w:pos="1064"/>
              </w:tabs>
              <w:rPr>
                <w:rFonts w:ascii="Arial" w:hAnsi="Arial" w:cs="Arial"/>
                <w:sz w:val="18"/>
                <w:szCs w:val="18"/>
                <w:lang w:val="de-DE"/>
              </w:rPr>
            </w:pPr>
            <w:r>
              <w:rPr>
                <w:rFonts w:ascii="Arial" w:hAnsi="Arial" w:cs="Arial"/>
                <w:sz w:val="18"/>
                <w:szCs w:val="18"/>
                <w:lang w:val="de-DE"/>
              </w:rPr>
              <w:t>d.</w:t>
            </w:r>
            <w:r>
              <w:rPr>
                <w:rFonts w:ascii="Arial" w:hAnsi="Arial" w:cs="Arial"/>
                <w:sz w:val="18"/>
                <w:szCs w:val="18"/>
                <w:lang w:val="de-DE"/>
              </w:rPr>
              <w:tab/>
              <w:t>Kat VII</w:t>
            </w:r>
            <w:r w:rsidR="00224A09" w:rsidRPr="00707CB1">
              <w:rPr>
                <w:rFonts w:ascii="Arial" w:hAnsi="Arial" w:cs="Arial"/>
                <w:sz w:val="18"/>
                <w:szCs w:val="18"/>
                <w:lang w:val="de-DE"/>
              </w:rPr>
              <w:t xml:space="preserve"> </w:t>
            </w:r>
            <w:r w:rsidR="00224A09" w:rsidRPr="00707CB1">
              <w:rPr>
                <w:rFonts w:ascii="Arial" w:hAnsi="Arial" w:cs="Arial"/>
                <w:sz w:val="18"/>
                <w:szCs w:val="18"/>
                <w:lang w:val="de-DE"/>
              </w:rPr>
              <w:tab/>
              <w:t>150 cm lang, 70 cm breit</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pStyle w:val="berschrift1"/>
            </w:pPr>
            <w:r w:rsidRPr="00707CB1">
              <w:t>Art. 14</w:t>
            </w:r>
            <w:r w:rsidRPr="00707CB1">
              <w:tab/>
              <w:t>Gestaltung und Bepflanzung</w:t>
            </w:r>
          </w:p>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1</w:t>
            </w:r>
            <w:r w:rsidRPr="00707CB1">
              <w:rPr>
                <w:rFonts w:ascii="Arial" w:hAnsi="Arial" w:cs="Arial"/>
                <w:sz w:val="18"/>
              </w:rPr>
              <w:tab/>
              <w:t>Die Anpflanzung und der Unterhalt der Gräber sowie die Beschaffung des Grabmals sind Sache der Angehörigen.</w:t>
            </w:r>
          </w:p>
        </w:tc>
        <w:tc>
          <w:tcPr>
            <w:tcW w:w="7371" w:type="dxa"/>
          </w:tcPr>
          <w:p w:rsidR="00224A09" w:rsidRPr="00707CB1" w:rsidRDefault="00224A09">
            <w:pPr>
              <w:tabs>
                <w:tab w:val="left" w:pos="315"/>
                <w:tab w:val="left" w:pos="675"/>
              </w:tabs>
              <w:rPr>
                <w:rFonts w:ascii="Arial" w:hAnsi="Arial" w:cs="Arial"/>
                <w:sz w:val="18"/>
                <w:szCs w:val="18"/>
                <w:lang w:val="de-DE"/>
              </w:rPr>
            </w:pPr>
          </w:p>
          <w:p w:rsidR="00224A09" w:rsidRPr="0047775F" w:rsidRDefault="00224A09" w:rsidP="00B61E02">
            <w:pPr>
              <w:tabs>
                <w:tab w:val="left" w:pos="315"/>
                <w:tab w:val="left" w:pos="675"/>
              </w:tabs>
              <w:rPr>
                <w:rFonts w:ascii="Arial" w:hAnsi="Arial" w:cs="Arial"/>
                <w:i/>
                <w:sz w:val="18"/>
                <w:szCs w:val="18"/>
                <w:lang w:val="de-DE"/>
              </w:rPr>
            </w:pPr>
            <w:r w:rsidRPr="0047775F">
              <w:rPr>
                <w:rFonts w:ascii="Arial" w:hAnsi="Arial" w:cs="Arial"/>
                <w:i/>
                <w:sz w:val="18"/>
                <w:szCs w:val="18"/>
                <w:lang w:val="de-DE"/>
              </w:rPr>
              <w:t>Art. 14</w:t>
            </w:r>
            <w:r w:rsidRPr="0047775F">
              <w:rPr>
                <w:rFonts w:ascii="Arial" w:hAnsi="Arial" w:cs="Arial"/>
                <w:i/>
                <w:sz w:val="18"/>
                <w:szCs w:val="18"/>
                <w:lang w:val="de-DE"/>
              </w:rPr>
              <w:tab/>
              <w:t>Gestaltung und Bepflanzung</w:t>
            </w:r>
          </w:p>
          <w:p w:rsidR="00224A09" w:rsidRPr="00707CB1" w:rsidRDefault="00224A09" w:rsidP="00B61E02">
            <w:pPr>
              <w:tabs>
                <w:tab w:val="left" w:pos="315"/>
                <w:tab w:val="left" w:pos="675"/>
              </w:tabs>
              <w:rPr>
                <w:rFonts w:ascii="Arial" w:hAnsi="Arial" w:cs="Arial"/>
                <w:sz w:val="18"/>
                <w:szCs w:val="18"/>
                <w:lang w:val="de-DE"/>
              </w:rPr>
            </w:pPr>
          </w:p>
          <w:p w:rsidR="00224A09" w:rsidRPr="00707CB1" w:rsidRDefault="00224A09" w:rsidP="00B61E02">
            <w:pPr>
              <w:tabs>
                <w:tab w:val="left" w:pos="315"/>
                <w:tab w:val="left" w:pos="675"/>
              </w:tabs>
              <w:rPr>
                <w:rFonts w:ascii="Arial" w:hAnsi="Arial" w:cs="Arial"/>
                <w:sz w:val="18"/>
                <w:szCs w:val="18"/>
                <w:lang w:val="de-DE"/>
              </w:rPr>
            </w:pPr>
            <w:r w:rsidRPr="00707CB1">
              <w:rPr>
                <w:rFonts w:ascii="Arial" w:hAnsi="Arial" w:cs="Arial"/>
                <w:sz w:val="18"/>
                <w:szCs w:val="12"/>
                <w:vertAlign w:val="superscript"/>
                <w:lang w:val="de-DE"/>
              </w:rPr>
              <w:t>1</w:t>
            </w:r>
            <w:r w:rsidRPr="00707CB1">
              <w:rPr>
                <w:rFonts w:ascii="Arial" w:hAnsi="Arial" w:cs="Arial"/>
                <w:sz w:val="18"/>
                <w:szCs w:val="12"/>
                <w:lang w:val="de-DE"/>
              </w:rPr>
              <w:tab/>
            </w:r>
            <w:r w:rsidRPr="00707CB1">
              <w:rPr>
                <w:rFonts w:ascii="Arial" w:hAnsi="Arial" w:cs="Arial"/>
                <w:sz w:val="18"/>
                <w:szCs w:val="18"/>
                <w:lang w:val="de-DE"/>
              </w:rPr>
              <w:t>Die Anpflanzung und der Unterhalt der Gräber, Nischen und Haine sowie die Bescha</w:t>
            </w:r>
            <w:r w:rsidRPr="00707CB1">
              <w:rPr>
                <w:rFonts w:ascii="Arial" w:hAnsi="Arial" w:cs="Arial"/>
                <w:sz w:val="18"/>
                <w:szCs w:val="18"/>
                <w:lang w:val="de-DE"/>
              </w:rPr>
              <w:t>f</w:t>
            </w:r>
            <w:r w:rsidRPr="00707CB1">
              <w:rPr>
                <w:rFonts w:ascii="Arial" w:hAnsi="Arial" w:cs="Arial"/>
                <w:sz w:val="18"/>
                <w:szCs w:val="18"/>
                <w:lang w:val="de-DE"/>
              </w:rPr>
              <w:t>fung des Erdbestattungs-Grabmals sind Sache der Angehörigen resp. der von ihnen b</w:t>
            </w:r>
            <w:r w:rsidRPr="00707CB1">
              <w:rPr>
                <w:rFonts w:ascii="Arial" w:hAnsi="Arial" w:cs="Arial"/>
                <w:sz w:val="18"/>
                <w:szCs w:val="18"/>
                <w:lang w:val="de-DE"/>
              </w:rPr>
              <w:t>e</w:t>
            </w:r>
            <w:r w:rsidRPr="00707CB1">
              <w:rPr>
                <w:rFonts w:ascii="Arial" w:hAnsi="Arial" w:cs="Arial"/>
                <w:sz w:val="18"/>
                <w:szCs w:val="18"/>
                <w:lang w:val="de-DE"/>
              </w:rPr>
              <w:t>vollmächtigten Personen.</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2</w:t>
            </w:r>
            <w:r w:rsidRPr="00707CB1">
              <w:rPr>
                <w:rFonts w:ascii="Arial" w:hAnsi="Arial" w:cs="Arial"/>
                <w:sz w:val="18"/>
              </w:rPr>
              <w:tab/>
              <w:t>Gräber, für deren Unterhalt keine Angehörigen verpflichtet werden können, werden mit einer Grünpflanzung auf Kosten der Gemeinde versehen.</w:t>
            </w:r>
          </w:p>
        </w:tc>
        <w:tc>
          <w:tcPr>
            <w:tcW w:w="7371" w:type="dxa"/>
          </w:tcPr>
          <w:p w:rsidR="00224A09" w:rsidRPr="00707CB1" w:rsidRDefault="00224A09">
            <w:pPr>
              <w:tabs>
                <w:tab w:val="left" w:pos="315"/>
                <w:tab w:val="left" w:pos="675"/>
              </w:tabs>
              <w:rPr>
                <w:rFonts w:ascii="Arial" w:hAnsi="Arial" w:cs="Arial"/>
                <w:sz w:val="18"/>
                <w:szCs w:val="12"/>
                <w:vertAlign w:val="superscript"/>
                <w:lang w:val="de-DE"/>
              </w:rPr>
            </w:pP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3</w:t>
            </w:r>
            <w:r w:rsidRPr="00707CB1">
              <w:rPr>
                <w:rFonts w:ascii="Arial" w:hAnsi="Arial" w:cs="Arial"/>
                <w:sz w:val="18"/>
              </w:rPr>
              <w:tab/>
              <w:t>Reihengräber müssen mit einer einheitlichen wintergrünen Umrandung der Anpflanzfl</w:t>
            </w:r>
            <w:r w:rsidRPr="00707CB1">
              <w:rPr>
                <w:rFonts w:ascii="Arial" w:hAnsi="Arial" w:cs="Arial"/>
                <w:sz w:val="18"/>
              </w:rPr>
              <w:t>ä</w:t>
            </w:r>
            <w:r w:rsidRPr="00707CB1">
              <w:rPr>
                <w:rFonts w:ascii="Arial" w:hAnsi="Arial" w:cs="Arial"/>
                <w:sz w:val="18"/>
              </w:rPr>
              <w:t>che mit Lonicera versehen werden.</w:t>
            </w:r>
          </w:p>
        </w:tc>
        <w:tc>
          <w:tcPr>
            <w:tcW w:w="7371" w:type="dxa"/>
          </w:tcPr>
          <w:p w:rsidR="00224A09" w:rsidRPr="00707CB1" w:rsidRDefault="00224A09" w:rsidP="005D6A3B">
            <w:pPr>
              <w:tabs>
                <w:tab w:val="left" w:pos="240"/>
                <w:tab w:val="left" w:pos="600"/>
              </w:tabs>
              <w:rPr>
                <w:rFonts w:ascii="Arial" w:hAnsi="Arial" w:cs="Arial"/>
                <w:sz w:val="18"/>
              </w:rPr>
            </w:pPr>
          </w:p>
          <w:p w:rsidR="00224A09" w:rsidRPr="00707CB1" w:rsidRDefault="00224A09" w:rsidP="005D6A3B">
            <w:pPr>
              <w:tabs>
                <w:tab w:val="left" w:pos="240"/>
                <w:tab w:val="left" w:pos="600"/>
              </w:tabs>
              <w:rPr>
                <w:rFonts w:ascii="Arial" w:hAnsi="Arial" w:cs="Arial"/>
                <w:sz w:val="18"/>
              </w:rPr>
            </w:pPr>
            <w:r w:rsidRPr="00707CB1">
              <w:rPr>
                <w:rFonts w:ascii="Arial" w:hAnsi="Arial" w:cs="Arial"/>
                <w:sz w:val="18"/>
                <w:vertAlign w:val="superscript"/>
              </w:rPr>
              <w:t>2</w:t>
            </w:r>
            <w:r w:rsidRPr="00707CB1">
              <w:rPr>
                <w:rFonts w:ascii="Arial" w:hAnsi="Arial" w:cs="Arial"/>
                <w:sz w:val="18"/>
              </w:rPr>
              <w:tab/>
              <w:t>Reihengräber müssen mit einer einheitlichen wintergrünen Umrandung der Anpflanzfl</w:t>
            </w:r>
            <w:r w:rsidRPr="00707CB1">
              <w:rPr>
                <w:rFonts w:ascii="Arial" w:hAnsi="Arial" w:cs="Arial"/>
                <w:sz w:val="18"/>
              </w:rPr>
              <w:t>ä</w:t>
            </w:r>
            <w:r w:rsidRPr="00707CB1">
              <w:rPr>
                <w:rFonts w:ascii="Arial" w:hAnsi="Arial" w:cs="Arial"/>
                <w:sz w:val="18"/>
              </w:rPr>
              <w:t>che mit Lonicera versehen werden.</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4</w:t>
            </w:r>
            <w:r w:rsidRPr="00707CB1">
              <w:rPr>
                <w:rFonts w:ascii="Arial" w:hAnsi="Arial" w:cs="Arial"/>
                <w:sz w:val="18"/>
              </w:rPr>
              <w:tab/>
              <w:t>Die Bepflanzung soll dem Charakter der betreffenden Bestattungsplätze angepasst sein und darf daneben liegende Gräber nicht beeinträchtigen. Bäume und Sträucher, welche die Grabmäler überragen, sind nicht zugelassen.</w:t>
            </w:r>
          </w:p>
        </w:tc>
        <w:tc>
          <w:tcPr>
            <w:tcW w:w="7371" w:type="dxa"/>
          </w:tcPr>
          <w:p w:rsidR="00224A09" w:rsidRPr="00707CB1" w:rsidRDefault="00224A09">
            <w:pPr>
              <w:tabs>
                <w:tab w:val="left" w:pos="315"/>
                <w:tab w:val="left" w:pos="675"/>
              </w:tabs>
              <w:rPr>
                <w:rFonts w:ascii="Arial" w:hAnsi="Arial" w:cs="Arial"/>
                <w:sz w:val="18"/>
                <w:szCs w:val="12"/>
                <w:lang w:val="de-DE"/>
              </w:rPr>
            </w:pPr>
          </w:p>
          <w:p w:rsidR="00224A09" w:rsidRPr="00707CB1" w:rsidRDefault="00224A09">
            <w:pPr>
              <w:tabs>
                <w:tab w:val="left" w:pos="315"/>
                <w:tab w:val="left" w:pos="675"/>
              </w:tabs>
              <w:rPr>
                <w:rFonts w:ascii="Arial" w:hAnsi="Arial" w:cs="Arial"/>
                <w:sz w:val="18"/>
                <w:szCs w:val="12"/>
                <w:lang w:val="de-DE"/>
              </w:rPr>
            </w:pPr>
            <w:r w:rsidRPr="00707CB1">
              <w:rPr>
                <w:rFonts w:ascii="Arial" w:hAnsi="Arial" w:cs="Arial"/>
                <w:sz w:val="18"/>
                <w:szCs w:val="12"/>
                <w:vertAlign w:val="superscript"/>
                <w:lang w:val="de-DE"/>
              </w:rPr>
              <w:t>3</w:t>
            </w:r>
            <w:r w:rsidRPr="00707CB1">
              <w:rPr>
                <w:rFonts w:ascii="Arial" w:hAnsi="Arial" w:cs="Arial"/>
                <w:sz w:val="18"/>
                <w:szCs w:val="12"/>
                <w:lang w:val="de-DE"/>
              </w:rPr>
              <w:tab/>
            </w:r>
            <w:r w:rsidRPr="00707CB1">
              <w:rPr>
                <w:rFonts w:ascii="Arial" w:hAnsi="Arial" w:cs="Arial"/>
                <w:sz w:val="18"/>
                <w:szCs w:val="18"/>
                <w:lang w:val="de-DE"/>
              </w:rPr>
              <w:t>Die Bepflanzung soll dem Charakter der betreffenden Bestattungsplätze angepasst sein und darf daneben liegende Gräber/Nischen/Haine nicht beeinträchtigen. Bäume, Sträucher und Blumengestecke und andere Gegenstände, welche die Grabmäler überr</w:t>
            </w:r>
            <w:r w:rsidRPr="00707CB1">
              <w:rPr>
                <w:rFonts w:ascii="Arial" w:hAnsi="Arial" w:cs="Arial"/>
                <w:sz w:val="18"/>
                <w:szCs w:val="18"/>
                <w:lang w:val="de-DE"/>
              </w:rPr>
              <w:t>a</w:t>
            </w:r>
            <w:r w:rsidRPr="00707CB1">
              <w:rPr>
                <w:rFonts w:ascii="Arial" w:hAnsi="Arial" w:cs="Arial"/>
                <w:sz w:val="18"/>
                <w:szCs w:val="18"/>
                <w:lang w:val="de-DE"/>
              </w:rPr>
              <w:t>gen, sind nicht zugelassen.</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5</w:t>
            </w:r>
            <w:r w:rsidRPr="00707CB1">
              <w:rPr>
                <w:rFonts w:ascii="Arial" w:hAnsi="Arial" w:cs="Arial"/>
                <w:sz w:val="18"/>
              </w:rPr>
              <w:tab/>
              <w:t>Das Friedhofpersonal ist berechtigt, verwelkte Kränze und Schalen von neuen, noch nicht bepflanzten Gräbern zu entfernen. Bei berechtigten Reklamationen, welche bepflan</w:t>
            </w:r>
            <w:r w:rsidRPr="00707CB1">
              <w:rPr>
                <w:rFonts w:ascii="Arial" w:hAnsi="Arial" w:cs="Arial"/>
                <w:sz w:val="18"/>
              </w:rPr>
              <w:t>z</w:t>
            </w:r>
            <w:r w:rsidRPr="00707CB1">
              <w:rPr>
                <w:rFonts w:ascii="Arial" w:hAnsi="Arial" w:cs="Arial"/>
                <w:sz w:val="18"/>
              </w:rPr>
              <w:t>te Gräber betreffen, nimmt das Friedhofpersonal via Bestattungsamt Kontakt mit den A</w:t>
            </w:r>
            <w:r w:rsidRPr="00707CB1">
              <w:rPr>
                <w:rFonts w:ascii="Arial" w:hAnsi="Arial" w:cs="Arial"/>
                <w:sz w:val="18"/>
              </w:rPr>
              <w:t>n</w:t>
            </w:r>
            <w:r w:rsidRPr="00707CB1">
              <w:rPr>
                <w:rFonts w:ascii="Arial" w:hAnsi="Arial" w:cs="Arial"/>
                <w:sz w:val="18"/>
              </w:rPr>
              <w:t>gehörigen auf und setzt eine Frist zur Bereinigung der beanstandeten Situation. Läuft diese unbenutzt ab, ist das Friedhofpersonal berechtigt, abgestorbene und nicht bewillligte B</w:t>
            </w:r>
            <w:r w:rsidRPr="00707CB1">
              <w:rPr>
                <w:rFonts w:ascii="Arial" w:hAnsi="Arial" w:cs="Arial"/>
                <w:sz w:val="18"/>
              </w:rPr>
              <w:t>e</w:t>
            </w:r>
            <w:r w:rsidRPr="00707CB1">
              <w:rPr>
                <w:rFonts w:ascii="Arial" w:hAnsi="Arial" w:cs="Arial"/>
                <w:sz w:val="18"/>
              </w:rPr>
              <w:t>pflanzungen, unzulässigen Grabschmuck und sonstige nicht zugelassene Gegenstände entschädigungslos wegzuräumen sowie Pflanzen, welche Nachbargräber oder die Frie</w:t>
            </w:r>
            <w:r w:rsidRPr="00707CB1">
              <w:rPr>
                <w:rFonts w:ascii="Arial" w:hAnsi="Arial" w:cs="Arial"/>
                <w:sz w:val="18"/>
              </w:rPr>
              <w:t>d</w:t>
            </w:r>
            <w:r w:rsidRPr="00707CB1">
              <w:rPr>
                <w:rFonts w:ascii="Arial" w:hAnsi="Arial" w:cs="Arial"/>
                <w:sz w:val="18"/>
              </w:rPr>
              <w:t>hofanlagen beeinträchtigen, ebenfalls entschädigungslos zurückzuschneiden.</w:t>
            </w:r>
          </w:p>
        </w:tc>
        <w:tc>
          <w:tcPr>
            <w:tcW w:w="7371" w:type="dxa"/>
          </w:tcPr>
          <w:p w:rsidR="00224A09" w:rsidRPr="00707CB1" w:rsidRDefault="00224A09">
            <w:pPr>
              <w:tabs>
                <w:tab w:val="left" w:pos="315"/>
                <w:tab w:val="left" w:pos="675"/>
              </w:tabs>
              <w:rPr>
                <w:rFonts w:ascii="Arial" w:hAnsi="Arial" w:cs="Arial"/>
                <w:sz w:val="18"/>
                <w:szCs w:val="12"/>
                <w:lang w:val="de-DE"/>
              </w:rPr>
            </w:pPr>
          </w:p>
          <w:p w:rsidR="00224A09" w:rsidRPr="00707CB1" w:rsidRDefault="00224A09" w:rsidP="00E53D8F">
            <w:pPr>
              <w:tabs>
                <w:tab w:val="left" w:pos="315"/>
                <w:tab w:val="left" w:pos="675"/>
              </w:tabs>
              <w:rPr>
                <w:rFonts w:ascii="Arial" w:hAnsi="Arial" w:cs="Arial"/>
                <w:sz w:val="18"/>
                <w:szCs w:val="12"/>
                <w:lang w:val="de-DE"/>
              </w:rPr>
            </w:pPr>
            <w:r w:rsidRPr="00707CB1">
              <w:rPr>
                <w:rFonts w:ascii="Arial" w:hAnsi="Arial" w:cs="Arial"/>
                <w:sz w:val="18"/>
                <w:szCs w:val="12"/>
                <w:vertAlign w:val="superscript"/>
                <w:lang w:val="de-DE"/>
              </w:rPr>
              <w:t>4</w:t>
            </w:r>
            <w:r w:rsidRPr="00707CB1">
              <w:rPr>
                <w:rFonts w:ascii="Arial" w:hAnsi="Arial" w:cs="Arial"/>
                <w:sz w:val="18"/>
                <w:szCs w:val="12"/>
                <w:lang w:val="de-DE"/>
              </w:rPr>
              <w:tab/>
            </w:r>
            <w:r w:rsidRPr="00707CB1">
              <w:rPr>
                <w:rFonts w:ascii="Arial" w:hAnsi="Arial" w:cs="Arial"/>
                <w:sz w:val="18"/>
                <w:szCs w:val="18"/>
                <w:lang w:val="de-DE"/>
              </w:rPr>
              <w:t>Das Friedhofpersonal ist berechtigt, verwelkte Kränze</w:t>
            </w:r>
            <w:r w:rsidR="00AD1D07">
              <w:rPr>
                <w:rFonts w:ascii="Arial" w:hAnsi="Arial" w:cs="Arial"/>
                <w:sz w:val="18"/>
                <w:szCs w:val="18"/>
                <w:lang w:val="de-DE"/>
              </w:rPr>
              <w:t>, Schalen</w:t>
            </w:r>
            <w:r w:rsidRPr="00707CB1">
              <w:rPr>
                <w:rFonts w:ascii="Arial" w:hAnsi="Arial" w:cs="Arial"/>
                <w:sz w:val="18"/>
                <w:szCs w:val="18"/>
                <w:lang w:val="de-DE"/>
              </w:rPr>
              <w:t xml:space="preserve"> und </w:t>
            </w:r>
            <w:r w:rsidR="00E53D8F">
              <w:rPr>
                <w:rFonts w:ascii="Arial" w:hAnsi="Arial" w:cs="Arial"/>
                <w:sz w:val="18"/>
                <w:szCs w:val="18"/>
                <w:lang w:val="de-DE"/>
              </w:rPr>
              <w:t>dergleichen</w:t>
            </w:r>
            <w:r w:rsidR="00E53D8F" w:rsidRPr="00707CB1">
              <w:rPr>
                <w:rFonts w:ascii="Arial" w:hAnsi="Arial" w:cs="Arial"/>
                <w:sz w:val="18"/>
                <w:szCs w:val="18"/>
                <w:lang w:val="de-DE"/>
              </w:rPr>
              <w:t xml:space="preserve"> </w:t>
            </w:r>
            <w:r w:rsidRPr="00707CB1">
              <w:rPr>
                <w:rFonts w:ascii="Arial" w:hAnsi="Arial" w:cs="Arial"/>
                <w:sz w:val="18"/>
                <w:szCs w:val="18"/>
                <w:lang w:val="de-DE"/>
              </w:rPr>
              <w:t>von neuen,</w:t>
            </w:r>
            <w:r w:rsidR="00D01E0C">
              <w:rPr>
                <w:rFonts w:ascii="Arial" w:hAnsi="Arial" w:cs="Arial"/>
                <w:sz w:val="18"/>
                <w:szCs w:val="18"/>
                <w:lang w:val="de-DE"/>
              </w:rPr>
              <w:t xml:space="preserve"> noch nicht bepflanzten Gräbern/Nischen</w:t>
            </w:r>
            <w:r w:rsidRPr="00707CB1">
              <w:rPr>
                <w:rFonts w:ascii="Arial" w:hAnsi="Arial" w:cs="Arial"/>
                <w:sz w:val="18"/>
                <w:szCs w:val="18"/>
                <w:lang w:val="de-DE"/>
              </w:rPr>
              <w:t>/Haine</w:t>
            </w:r>
            <w:r w:rsidR="00E53D8F">
              <w:rPr>
                <w:rFonts w:ascii="Arial" w:hAnsi="Arial" w:cs="Arial"/>
                <w:sz w:val="18"/>
                <w:szCs w:val="18"/>
                <w:lang w:val="de-DE"/>
              </w:rPr>
              <w:t>n</w:t>
            </w:r>
            <w:r w:rsidRPr="00707CB1">
              <w:rPr>
                <w:rFonts w:ascii="Arial" w:hAnsi="Arial" w:cs="Arial"/>
                <w:sz w:val="18"/>
                <w:szCs w:val="18"/>
                <w:lang w:val="de-DE"/>
              </w:rPr>
              <w:t xml:space="preserve"> zu entfernen. Bei </w:t>
            </w:r>
            <w:r w:rsidR="00E53D8F">
              <w:rPr>
                <w:rFonts w:ascii="Arial" w:hAnsi="Arial" w:cs="Arial"/>
                <w:sz w:val="18"/>
                <w:szCs w:val="18"/>
                <w:lang w:val="de-DE"/>
              </w:rPr>
              <w:t xml:space="preserve">unzulässigen Grabgestaltungen </w:t>
            </w:r>
            <w:r w:rsidRPr="00707CB1">
              <w:rPr>
                <w:rFonts w:ascii="Arial" w:hAnsi="Arial" w:cs="Arial"/>
                <w:sz w:val="18"/>
                <w:szCs w:val="18"/>
                <w:lang w:val="de-DE"/>
              </w:rPr>
              <w:t>nimmt das Bestattungsamt Kontakt mit den Angehörigen auf und setzt eine Frist zur Bereinigung de</w:t>
            </w:r>
            <w:r w:rsidR="00E53D8F">
              <w:rPr>
                <w:rFonts w:ascii="Arial" w:hAnsi="Arial" w:cs="Arial"/>
                <w:sz w:val="18"/>
                <w:szCs w:val="18"/>
                <w:lang w:val="de-DE"/>
              </w:rPr>
              <w:t>s</w:t>
            </w:r>
            <w:r w:rsidRPr="00707CB1">
              <w:rPr>
                <w:rFonts w:ascii="Arial" w:hAnsi="Arial" w:cs="Arial"/>
                <w:sz w:val="18"/>
                <w:szCs w:val="18"/>
                <w:lang w:val="de-DE"/>
              </w:rPr>
              <w:t xml:space="preserve"> beanstandeten </w:t>
            </w:r>
            <w:r w:rsidR="00E53D8F">
              <w:rPr>
                <w:rFonts w:ascii="Arial" w:hAnsi="Arial" w:cs="Arial"/>
                <w:sz w:val="18"/>
                <w:szCs w:val="18"/>
                <w:lang w:val="de-DE"/>
              </w:rPr>
              <w:t>Zustandes</w:t>
            </w:r>
            <w:r w:rsidRPr="00707CB1">
              <w:rPr>
                <w:rFonts w:ascii="Arial" w:hAnsi="Arial" w:cs="Arial"/>
                <w:sz w:val="18"/>
                <w:szCs w:val="18"/>
                <w:lang w:val="de-DE"/>
              </w:rPr>
              <w:t>. Läuft diese unbenutzt ab, ist das Friedhofpersonal berechtigt</w:t>
            </w:r>
            <w:r w:rsidR="008D5136">
              <w:rPr>
                <w:rFonts w:ascii="Arial" w:hAnsi="Arial" w:cs="Arial"/>
                <w:sz w:val="18"/>
                <w:szCs w:val="18"/>
                <w:lang w:val="de-DE"/>
              </w:rPr>
              <w:t>,</w:t>
            </w:r>
            <w:r w:rsidRPr="00707CB1">
              <w:rPr>
                <w:rFonts w:ascii="Arial" w:hAnsi="Arial" w:cs="Arial"/>
                <w:sz w:val="18"/>
                <w:szCs w:val="18"/>
                <w:lang w:val="de-DE"/>
              </w:rPr>
              <w:t xml:space="preserve"> abgestorbene </w:t>
            </w:r>
            <w:r w:rsidR="00E53D8F">
              <w:rPr>
                <w:rFonts w:ascii="Arial" w:hAnsi="Arial" w:cs="Arial"/>
                <w:sz w:val="18"/>
                <w:szCs w:val="18"/>
                <w:lang w:val="de-DE"/>
              </w:rPr>
              <w:t>oder</w:t>
            </w:r>
            <w:r w:rsidR="00E53D8F" w:rsidRPr="00707CB1">
              <w:rPr>
                <w:rFonts w:ascii="Arial" w:hAnsi="Arial" w:cs="Arial"/>
                <w:sz w:val="18"/>
                <w:szCs w:val="18"/>
                <w:lang w:val="de-DE"/>
              </w:rPr>
              <w:t xml:space="preserve"> </w:t>
            </w:r>
            <w:r w:rsidRPr="00707CB1">
              <w:rPr>
                <w:rFonts w:ascii="Arial" w:hAnsi="Arial" w:cs="Arial"/>
                <w:sz w:val="18"/>
                <w:szCs w:val="18"/>
                <w:lang w:val="de-DE"/>
              </w:rPr>
              <w:t>nicht bewilligte Bepflanzungen, unzuläss</w:t>
            </w:r>
            <w:r w:rsidRPr="00707CB1">
              <w:rPr>
                <w:rFonts w:ascii="Arial" w:hAnsi="Arial" w:cs="Arial"/>
                <w:sz w:val="18"/>
                <w:szCs w:val="18"/>
                <w:lang w:val="de-DE"/>
              </w:rPr>
              <w:t>i</w:t>
            </w:r>
            <w:r w:rsidRPr="00707CB1">
              <w:rPr>
                <w:rFonts w:ascii="Arial" w:hAnsi="Arial" w:cs="Arial"/>
                <w:sz w:val="18"/>
                <w:szCs w:val="18"/>
                <w:lang w:val="de-DE"/>
              </w:rPr>
              <w:t xml:space="preserve">gen </w:t>
            </w:r>
            <w:r w:rsidR="00187E74">
              <w:rPr>
                <w:rFonts w:ascii="Arial" w:hAnsi="Arial" w:cs="Arial"/>
                <w:sz w:val="18"/>
                <w:szCs w:val="18"/>
                <w:lang w:val="de-DE"/>
              </w:rPr>
              <w:t xml:space="preserve">Grabschmuck und sonstige nicht </w:t>
            </w:r>
            <w:r w:rsidRPr="00707CB1">
              <w:rPr>
                <w:rFonts w:ascii="Arial" w:hAnsi="Arial" w:cs="Arial"/>
                <w:sz w:val="18"/>
                <w:szCs w:val="18"/>
                <w:lang w:val="de-DE"/>
              </w:rPr>
              <w:t>zugelassene Gegenstände entschädigungslos we</w:t>
            </w:r>
            <w:r w:rsidRPr="00707CB1">
              <w:rPr>
                <w:rFonts w:ascii="Arial" w:hAnsi="Arial" w:cs="Arial"/>
                <w:sz w:val="18"/>
                <w:szCs w:val="18"/>
                <w:lang w:val="de-DE"/>
              </w:rPr>
              <w:t>g</w:t>
            </w:r>
            <w:r w:rsidRPr="00707CB1">
              <w:rPr>
                <w:rFonts w:ascii="Arial" w:hAnsi="Arial" w:cs="Arial"/>
                <w:sz w:val="18"/>
                <w:szCs w:val="18"/>
                <w:lang w:val="de-DE"/>
              </w:rPr>
              <w:t>zuräumen sowie Bepflanzungen, welche Nachbargräber/-nischen/-haine oder die Frie</w:t>
            </w:r>
            <w:r w:rsidRPr="00707CB1">
              <w:rPr>
                <w:rFonts w:ascii="Arial" w:hAnsi="Arial" w:cs="Arial"/>
                <w:sz w:val="18"/>
                <w:szCs w:val="18"/>
                <w:lang w:val="de-DE"/>
              </w:rPr>
              <w:t>d</w:t>
            </w:r>
            <w:r w:rsidRPr="00707CB1">
              <w:rPr>
                <w:rFonts w:ascii="Arial" w:hAnsi="Arial" w:cs="Arial"/>
                <w:sz w:val="18"/>
                <w:szCs w:val="18"/>
                <w:lang w:val="de-DE"/>
              </w:rPr>
              <w:t>hof</w:t>
            </w:r>
            <w:r w:rsidR="00D01E0C">
              <w:rPr>
                <w:rFonts w:ascii="Arial" w:hAnsi="Arial" w:cs="Arial"/>
                <w:sz w:val="18"/>
                <w:szCs w:val="18"/>
                <w:lang w:val="de-DE"/>
              </w:rPr>
              <w:t>s</w:t>
            </w:r>
            <w:r w:rsidRPr="00707CB1">
              <w:rPr>
                <w:rFonts w:ascii="Arial" w:hAnsi="Arial" w:cs="Arial"/>
                <w:sz w:val="18"/>
                <w:szCs w:val="18"/>
                <w:lang w:val="de-DE"/>
              </w:rPr>
              <w:t>anlagen beeinträchtigen entschädigungslos zurückzuschneiden.</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6</w:t>
            </w:r>
            <w:r w:rsidRPr="00707CB1">
              <w:rPr>
                <w:rFonts w:ascii="Arial" w:hAnsi="Arial" w:cs="Arial"/>
                <w:sz w:val="18"/>
              </w:rPr>
              <w:tab/>
              <w:t>Bei der Bepflanzung und Gestaltung der Urnennischen ist dem Charakter der Urnena</w:t>
            </w:r>
            <w:r w:rsidRPr="00707CB1">
              <w:rPr>
                <w:rFonts w:ascii="Arial" w:hAnsi="Arial" w:cs="Arial"/>
                <w:sz w:val="18"/>
              </w:rPr>
              <w:t>n</w:t>
            </w:r>
            <w:r w:rsidRPr="00707CB1">
              <w:rPr>
                <w:rFonts w:ascii="Arial" w:hAnsi="Arial" w:cs="Arial"/>
                <w:sz w:val="18"/>
              </w:rPr>
              <w:t>lage Rechnung zu tragen.</w:t>
            </w:r>
          </w:p>
        </w:tc>
        <w:tc>
          <w:tcPr>
            <w:tcW w:w="7371" w:type="dxa"/>
          </w:tcPr>
          <w:p w:rsidR="00224A09" w:rsidRPr="00707CB1" w:rsidRDefault="00224A09">
            <w:pPr>
              <w:tabs>
                <w:tab w:val="left" w:pos="315"/>
                <w:tab w:val="left" w:pos="675"/>
              </w:tabs>
              <w:rPr>
                <w:rFonts w:ascii="Arial" w:hAnsi="Arial" w:cs="Arial"/>
                <w:sz w:val="18"/>
                <w:szCs w:val="12"/>
                <w:vertAlign w:val="superscript"/>
                <w:lang w:val="de-DE"/>
              </w:rPr>
            </w:pPr>
          </w:p>
          <w:p w:rsidR="00882C5F" w:rsidRDefault="00224A09">
            <w:pPr>
              <w:tabs>
                <w:tab w:val="left" w:pos="315"/>
                <w:tab w:val="left" w:pos="675"/>
              </w:tabs>
              <w:rPr>
                <w:rFonts w:ascii="Arial" w:hAnsi="Arial" w:cs="Arial"/>
                <w:sz w:val="18"/>
                <w:szCs w:val="12"/>
                <w:vertAlign w:val="superscript"/>
                <w:lang w:val="de-DE"/>
              </w:rPr>
            </w:pPr>
            <w:r w:rsidRPr="00707CB1">
              <w:rPr>
                <w:rFonts w:ascii="Arial" w:hAnsi="Arial" w:cs="Arial"/>
                <w:sz w:val="18"/>
                <w:szCs w:val="12"/>
                <w:vertAlign w:val="superscript"/>
                <w:lang w:val="de-DE"/>
              </w:rPr>
              <w:t>5</w:t>
            </w:r>
            <w:r w:rsidRPr="00707CB1">
              <w:rPr>
                <w:rFonts w:ascii="Arial" w:hAnsi="Arial" w:cs="Arial"/>
                <w:sz w:val="18"/>
                <w:szCs w:val="12"/>
                <w:lang w:val="de-DE"/>
              </w:rPr>
              <w:tab/>
            </w:r>
            <w:r w:rsidRPr="00707CB1">
              <w:rPr>
                <w:rFonts w:ascii="Arial" w:hAnsi="Arial" w:cs="Arial"/>
                <w:sz w:val="18"/>
                <w:szCs w:val="18"/>
                <w:lang w:val="de-DE"/>
              </w:rPr>
              <w:t>Bei der Bepflanzung und Gestaltung der Gräber, Urnennischen und Urnenhainen ist dem Charakter der Gräber-/Urnenanlage Rechnung zu tragen. Blumenschmuck darf nur an den besonders dafür vorgesehenen Stellen niedergelegt werden.</w:t>
            </w:r>
          </w:p>
        </w:tc>
      </w:tr>
    </w:tbl>
    <w:p w:rsidR="00B45881" w:rsidRPr="002E5284" w:rsidRDefault="00B45881">
      <w:pPr>
        <w:rPr>
          <w:rFonts w:ascii="Arial" w:hAnsi="Arial" w:cs="Arial"/>
          <w:sz w:val="18"/>
          <w:szCs w:val="18"/>
        </w:rPr>
      </w:pP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41"/>
        <w:gridCol w:w="7371"/>
      </w:tblGrid>
      <w:tr w:rsidR="00224A09" w:rsidRPr="00707CB1" w:rsidTr="00224A09">
        <w:tc>
          <w:tcPr>
            <w:tcW w:w="7441" w:type="dxa"/>
          </w:tcPr>
          <w:p w:rsidR="00224A09" w:rsidRPr="00707CB1" w:rsidRDefault="00224A09">
            <w:pPr>
              <w:tabs>
                <w:tab w:val="left" w:pos="240"/>
                <w:tab w:val="left" w:pos="600"/>
              </w:tabs>
              <w:rPr>
                <w:rFonts w:ascii="Arial" w:hAnsi="Arial" w:cs="Arial"/>
                <w:i/>
                <w:iCs/>
                <w:sz w:val="18"/>
              </w:rPr>
            </w:pPr>
          </w:p>
        </w:tc>
        <w:tc>
          <w:tcPr>
            <w:tcW w:w="7371" w:type="dxa"/>
          </w:tcPr>
          <w:p w:rsidR="00224A09" w:rsidRPr="00707CB1" w:rsidRDefault="00224A09">
            <w:pPr>
              <w:tabs>
                <w:tab w:val="left" w:pos="315"/>
                <w:tab w:val="left" w:pos="675"/>
              </w:tabs>
              <w:rPr>
                <w:rFonts w:ascii="Arial" w:hAnsi="Arial" w:cs="Arial"/>
                <w:sz w:val="18"/>
                <w:szCs w:val="18"/>
                <w:lang w:val="de-DE"/>
              </w:rPr>
            </w:pPr>
          </w:p>
          <w:p w:rsidR="00224A09" w:rsidRDefault="00224A09">
            <w:pPr>
              <w:tabs>
                <w:tab w:val="left" w:pos="315"/>
                <w:tab w:val="left" w:pos="675"/>
              </w:tabs>
              <w:rPr>
                <w:rFonts w:ascii="Arial" w:hAnsi="Arial" w:cs="Arial"/>
                <w:sz w:val="18"/>
                <w:szCs w:val="18"/>
                <w:lang w:val="de-DE"/>
              </w:rPr>
            </w:pPr>
            <w:r w:rsidRPr="00707CB1">
              <w:rPr>
                <w:rFonts w:ascii="Arial" w:hAnsi="Arial" w:cs="Arial"/>
                <w:sz w:val="18"/>
                <w:szCs w:val="18"/>
                <w:vertAlign w:val="superscript"/>
                <w:lang w:val="de-DE"/>
              </w:rPr>
              <w:t>6</w:t>
            </w:r>
            <w:r w:rsidRPr="00707CB1">
              <w:rPr>
                <w:rFonts w:ascii="Arial" w:hAnsi="Arial" w:cs="Arial"/>
                <w:sz w:val="18"/>
                <w:szCs w:val="18"/>
                <w:lang w:val="de-DE"/>
              </w:rPr>
              <w:t xml:space="preserve"> Für </w:t>
            </w:r>
            <w:r w:rsidR="00D01E0C">
              <w:rPr>
                <w:rFonts w:ascii="Arial" w:hAnsi="Arial" w:cs="Arial"/>
                <w:sz w:val="18"/>
                <w:szCs w:val="18"/>
                <w:lang w:val="de-DE"/>
              </w:rPr>
              <w:t xml:space="preserve">die </w:t>
            </w:r>
            <w:r w:rsidRPr="00707CB1">
              <w:rPr>
                <w:rFonts w:ascii="Arial" w:hAnsi="Arial" w:cs="Arial"/>
                <w:sz w:val="18"/>
                <w:szCs w:val="18"/>
                <w:lang w:val="de-DE"/>
              </w:rPr>
              <w:t>Kontrolle der Anpflanzung durch Gärtnereien ist das Bestattungsamt verantwor</w:t>
            </w:r>
            <w:r w:rsidRPr="00707CB1">
              <w:rPr>
                <w:rFonts w:ascii="Arial" w:hAnsi="Arial" w:cs="Arial"/>
                <w:sz w:val="18"/>
                <w:szCs w:val="18"/>
                <w:lang w:val="de-DE"/>
              </w:rPr>
              <w:t>t</w:t>
            </w:r>
            <w:r w:rsidRPr="00707CB1">
              <w:rPr>
                <w:rFonts w:ascii="Arial" w:hAnsi="Arial" w:cs="Arial"/>
                <w:sz w:val="18"/>
                <w:szCs w:val="18"/>
                <w:lang w:val="de-DE"/>
              </w:rPr>
              <w:t>lich.</w:t>
            </w:r>
          </w:p>
          <w:p w:rsidR="00F57C33" w:rsidRPr="00707CB1" w:rsidRDefault="00F57C33">
            <w:pPr>
              <w:tabs>
                <w:tab w:val="left" w:pos="315"/>
                <w:tab w:val="left" w:pos="675"/>
              </w:tabs>
              <w:rPr>
                <w:rFonts w:ascii="Arial" w:hAnsi="Arial" w:cs="Arial"/>
                <w:sz w:val="18"/>
                <w:szCs w:val="18"/>
                <w:lang w:val="de-DE"/>
              </w:rPr>
            </w:pPr>
          </w:p>
        </w:tc>
      </w:tr>
      <w:tr w:rsidR="00224A09" w:rsidRPr="00707CB1" w:rsidTr="00224A09">
        <w:tc>
          <w:tcPr>
            <w:tcW w:w="7441" w:type="dxa"/>
          </w:tcPr>
          <w:p w:rsidR="00F57C33" w:rsidRPr="00707CB1" w:rsidRDefault="00F57C33">
            <w:pPr>
              <w:tabs>
                <w:tab w:val="left" w:pos="240"/>
                <w:tab w:val="left" w:pos="600"/>
              </w:tabs>
              <w:rPr>
                <w:rFonts w:ascii="Arial" w:hAnsi="Arial" w:cs="Arial"/>
                <w:i/>
                <w:iCs/>
                <w:sz w:val="18"/>
              </w:rPr>
            </w:pPr>
          </w:p>
          <w:p w:rsidR="00224A09" w:rsidRPr="00707CB1" w:rsidRDefault="00224A09">
            <w:pPr>
              <w:tabs>
                <w:tab w:val="left" w:pos="240"/>
                <w:tab w:val="left" w:pos="600"/>
              </w:tabs>
              <w:rPr>
                <w:rFonts w:ascii="Arial" w:hAnsi="Arial" w:cs="Arial"/>
                <w:sz w:val="18"/>
              </w:rPr>
            </w:pPr>
            <w:r w:rsidRPr="00707CB1">
              <w:rPr>
                <w:rFonts w:ascii="Arial" w:hAnsi="Arial" w:cs="Arial"/>
                <w:i/>
                <w:iCs/>
                <w:sz w:val="18"/>
              </w:rPr>
              <w:lastRenderedPageBreak/>
              <w:t>Art. 15</w:t>
            </w:r>
            <w:r w:rsidRPr="00707CB1">
              <w:rPr>
                <w:rFonts w:ascii="Arial" w:hAnsi="Arial" w:cs="Arial"/>
                <w:i/>
                <w:iCs/>
                <w:sz w:val="18"/>
              </w:rPr>
              <w:tab/>
              <w:t>Grabmäler</w:t>
            </w:r>
          </w:p>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1</w:t>
            </w:r>
            <w:r w:rsidRPr="00707CB1">
              <w:rPr>
                <w:rFonts w:ascii="Arial" w:hAnsi="Arial" w:cs="Arial"/>
                <w:sz w:val="18"/>
              </w:rPr>
              <w:tab/>
              <w:t>Die Errichtung neuer und die Abänderung bestehender Grabmäler bedürfen einer Bewi</w:t>
            </w:r>
            <w:r w:rsidRPr="00707CB1">
              <w:rPr>
                <w:rFonts w:ascii="Arial" w:hAnsi="Arial" w:cs="Arial"/>
                <w:sz w:val="18"/>
              </w:rPr>
              <w:t>l</w:t>
            </w:r>
            <w:r w:rsidRPr="00707CB1">
              <w:rPr>
                <w:rFonts w:ascii="Arial" w:hAnsi="Arial" w:cs="Arial"/>
                <w:sz w:val="18"/>
              </w:rPr>
              <w:t>ligung des Bestattungsamtes. Vor Beginn der Ausführungsarbeiten ist dem Bestattungsamt ein Gesuch im Doppel einzureichen. Dieses enthält verbindliche Angaben über die Form, das Material inklusive Bearbeitung, die Art der Beschriftung des Grabmals und den Wor</w:t>
            </w:r>
            <w:r w:rsidRPr="00707CB1">
              <w:rPr>
                <w:rFonts w:ascii="Arial" w:hAnsi="Arial" w:cs="Arial"/>
                <w:sz w:val="18"/>
              </w:rPr>
              <w:t>t</w:t>
            </w:r>
            <w:r w:rsidRPr="00707CB1">
              <w:rPr>
                <w:rFonts w:ascii="Arial" w:hAnsi="Arial" w:cs="Arial"/>
                <w:sz w:val="18"/>
              </w:rPr>
              <w:t>laut der Inschrift sowie eine Skizze im Massstab 1:10.</w:t>
            </w:r>
          </w:p>
          <w:p w:rsidR="00224A09" w:rsidRPr="00707CB1" w:rsidRDefault="00224A09">
            <w:pPr>
              <w:tabs>
                <w:tab w:val="left" w:pos="240"/>
                <w:tab w:val="left" w:pos="600"/>
              </w:tabs>
              <w:rPr>
                <w:rFonts w:ascii="Arial" w:hAnsi="Arial" w:cs="Arial"/>
                <w:sz w:val="18"/>
              </w:rPr>
            </w:pPr>
          </w:p>
        </w:tc>
        <w:tc>
          <w:tcPr>
            <w:tcW w:w="7371" w:type="dxa"/>
          </w:tcPr>
          <w:p w:rsidR="00AF42C1" w:rsidRPr="00707CB1" w:rsidRDefault="00AF42C1" w:rsidP="001946BA">
            <w:pPr>
              <w:tabs>
                <w:tab w:val="left" w:pos="240"/>
                <w:tab w:val="left" w:pos="600"/>
              </w:tabs>
              <w:rPr>
                <w:rFonts w:ascii="Arial" w:hAnsi="Arial" w:cs="Arial"/>
                <w:i/>
                <w:iCs/>
                <w:sz w:val="18"/>
              </w:rPr>
            </w:pPr>
          </w:p>
          <w:p w:rsidR="00224A09" w:rsidRPr="00707CB1" w:rsidRDefault="00224A09" w:rsidP="00626370">
            <w:pPr>
              <w:tabs>
                <w:tab w:val="left" w:pos="240"/>
                <w:tab w:val="left" w:pos="600"/>
              </w:tabs>
              <w:rPr>
                <w:rFonts w:ascii="Arial" w:hAnsi="Arial" w:cs="Arial"/>
                <w:sz w:val="18"/>
              </w:rPr>
            </w:pPr>
            <w:r w:rsidRPr="00707CB1">
              <w:rPr>
                <w:rFonts w:ascii="Arial" w:hAnsi="Arial" w:cs="Arial"/>
                <w:i/>
                <w:iCs/>
                <w:sz w:val="18"/>
              </w:rPr>
              <w:lastRenderedPageBreak/>
              <w:t>Art. 15</w:t>
            </w:r>
            <w:r w:rsidRPr="00707CB1">
              <w:rPr>
                <w:rFonts w:ascii="Arial" w:hAnsi="Arial" w:cs="Arial"/>
                <w:i/>
                <w:iCs/>
                <w:sz w:val="18"/>
              </w:rPr>
              <w:tab/>
              <w:t>Grabmäler</w:t>
            </w:r>
          </w:p>
          <w:p w:rsidR="00224A09" w:rsidRPr="00707CB1" w:rsidRDefault="00224A09" w:rsidP="00626370">
            <w:pPr>
              <w:tabs>
                <w:tab w:val="left" w:pos="240"/>
                <w:tab w:val="left" w:pos="600"/>
              </w:tabs>
              <w:rPr>
                <w:rFonts w:ascii="Arial" w:hAnsi="Arial" w:cs="Arial"/>
                <w:sz w:val="18"/>
              </w:rPr>
            </w:pPr>
          </w:p>
          <w:p w:rsidR="00224A09" w:rsidRPr="002E5284" w:rsidRDefault="00224A09" w:rsidP="001946BA">
            <w:pPr>
              <w:tabs>
                <w:tab w:val="left" w:pos="240"/>
                <w:tab w:val="left" w:pos="600"/>
              </w:tabs>
              <w:rPr>
                <w:rFonts w:ascii="Arial" w:hAnsi="Arial" w:cs="Arial"/>
                <w:sz w:val="18"/>
              </w:rPr>
            </w:pPr>
            <w:r w:rsidRPr="00707CB1">
              <w:rPr>
                <w:rFonts w:ascii="Arial" w:hAnsi="Arial" w:cs="Arial"/>
                <w:sz w:val="18"/>
                <w:vertAlign w:val="superscript"/>
              </w:rPr>
              <w:t>1</w:t>
            </w:r>
            <w:r w:rsidRPr="00707CB1">
              <w:rPr>
                <w:rFonts w:ascii="Arial" w:hAnsi="Arial" w:cs="Arial"/>
                <w:sz w:val="18"/>
              </w:rPr>
              <w:tab/>
              <w:t>Die Errichtung neuer und die Abänderung bestehender Grabmäler bedürfen einer B</w:t>
            </w:r>
            <w:r w:rsidRPr="00707CB1">
              <w:rPr>
                <w:rFonts w:ascii="Arial" w:hAnsi="Arial" w:cs="Arial"/>
                <w:sz w:val="18"/>
              </w:rPr>
              <w:t>e</w:t>
            </w:r>
            <w:r w:rsidRPr="00707CB1">
              <w:rPr>
                <w:rFonts w:ascii="Arial" w:hAnsi="Arial" w:cs="Arial"/>
                <w:sz w:val="18"/>
              </w:rPr>
              <w:t>willigung des Bestattungsamtes. Vor Beginn der Ausführungsarbeiten ist dem Besta</w:t>
            </w:r>
            <w:r w:rsidRPr="00707CB1">
              <w:rPr>
                <w:rFonts w:ascii="Arial" w:hAnsi="Arial" w:cs="Arial"/>
                <w:sz w:val="18"/>
              </w:rPr>
              <w:t>t</w:t>
            </w:r>
            <w:r w:rsidRPr="00707CB1">
              <w:rPr>
                <w:rFonts w:ascii="Arial" w:hAnsi="Arial" w:cs="Arial"/>
                <w:sz w:val="18"/>
              </w:rPr>
              <w:t>tungsamt ein Gesuch im Doppel einzureichen. Dieses enthält verbindliche Angaben über die Form, das Material inklusive Bearbeitung, die Art der Beschriftung des Grabmals und den Wortlaut der Inschrift sowie eine Skizze im Massstab 1:10. Grabmäler dürfen auf Erdbestattungsgräbern erst nach 6 Monaten errichtet werden.</w:t>
            </w:r>
            <w:r w:rsidR="001935A1" w:rsidRPr="00707CB1" w:rsidDel="001935A1">
              <w:rPr>
                <w:rFonts w:ascii="Arial" w:hAnsi="Arial" w:cs="Arial"/>
                <w:sz w:val="18"/>
              </w:rPr>
              <w:t xml:space="preserve"> </w:t>
            </w:r>
            <w:r w:rsidRPr="00707CB1">
              <w:rPr>
                <w:rFonts w:ascii="Arial" w:hAnsi="Arial" w:cs="Arial"/>
                <w:sz w:val="18"/>
              </w:rPr>
              <w:t>Liegende Grabplatten sind erst nach der Grabeinteilung erlaubt.</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2</w:t>
            </w:r>
            <w:r w:rsidRPr="00707CB1">
              <w:rPr>
                <w:rFonts w:ascii="Arial" w:hAnsi="Arial" w:cs="Arial"/>
                <w:sz w:val="18"/>
              </w:rPr>
              <w:tab/>
              <w:t>Die Masse der Grabmäler betragen</w:t>
            </w:r>
          </w:p>
          <w:p w:rsidR="00224A09" w:rsidRPr="00707CB1" w:rsidRDefault="00224A09">
            <w:pPr>
              <w:tabs>
                <w:tab w:val="left" w:pos="240"/>
                <w:tab w:val="left" w:pos="600"/>
              </w:tabs>
              <w:rPr>
                <w:rFonts w:ascii="Arial" w:hAnsi="Arial" w:cs="Arial"/>
                <w:sz w:val="18"/>
              </w:rPr>
            </w:pPr>
            <w:r w:rsidRPr="00707CB1">
              <w:rPr>
                <w:rFonts w:ascii="Arial" w:hAnsi="Arial" w:cs="Arial"/>
                <w:sz w:val="18"/>
              </w:rPr>
              <w:t>Kat.I</w:t>
            </w:r>
            <w:r w:rsidRPr="00707CB1">
              <w:rPr>
                <w:rFonts w:ascii="Arial" w:hAnsi="Arial" w:cs="Arial"/>
                <w:sz w:val="18"/>
              </w:rPr>
              <w:tab/>
              <w:t>max. 120 cm hoch, max. 60 cm breit, mind. 14 cm dick, Ansichtsfläche max. 0,6 m</w:t>
            </w:r>
            <w:r w:rsidRPr="00707CB1">
              <w:rPr>
                <w:rFonts w:ascii="Arial" w:hAnsi="Arial" w:cs="Arial"/>
                <w:sz w:val="18"/>
                <w:vertAlign w:val="superscript"/>
              </w:rPr>
              <w:t>2</w:t>
            </w:r>
          </w:p>
          <w:p w:rsidR="00224A09" w:rsidRPr="00707CB1" w:rsidRDefault="00224A09">
            <w:pPr>
              <w:tabs>
                <w:tab w:val="left" w:pos="240"/>
                <w:tab w:val="left" w:pos="600"/>
              </w:tabs>
              <w:rPr>
                <w:rFonts w:ascii="Arial" w:hAnsi="Arial" w:cs="Arial"/>
                <w:sz w:val="18"/>
              </w:rPr>
            </w:pPr>
            <w:r w:rsidRPr="00707CB1">
              <w:rPr>
                <w:rFonts w:ascii="Arial" w:hAnsi="Arial" w:cs="Arial"/>
                <w:sz w:val="18"/>
              </w:rPr>
              <w:t>Kat.II</w:t>
            </w:r>
            <w:r w:rsidRPr="00707CB1">
              <w:rPr>
                <w:rFonts w:ascii="Arial" w:hAnsi="Arial" w:cs="Arial"/>
                <w:sz w:val="18"/>
              </w:rPr>
              <w:tab/>
              <w:t>max. 80 cm hoch, max. 45 cm breit und mind. 12 cm dick</w:t>
            </w:r>
          </w:p>
          <w:p w:rsidR="00224A09" w:rsidRPr="00707CB1" w:rsidRDefault="00224A09">
            <w:pPr>
              <w:tabs>
                <w:tab w:val="left" w:pos="240"/>
                <w:tab w:val="left" w:pos="600"/>
              </w:tabs>
              <w:rPr>
                <w:rFonts w:ascii="Arial" w:hAnsi="Arial" w:cs="Arial"/>
                <w:b/>
                <w:bCs/>
                <w:sz w:val="18"/>
              </w:rPr>
            </w:pPr>
            <w:r w:rsidRPr="00707CB1">
              <w:rPr>
                <w:rFonts w:ascii="Arial" w:hAnsi="Arial" w:cs="Arial"/>
                <w:sz w:val="18"/>
              </w:rPr>
              <w:t>Kat.III</w:t>
            </w:r>
            <w:r w:rsidRPr="00707CB1">
              <w:rPr>
                <w:rFonts w:ascii="Arial" w:hAnsi="Arial" w:cs="Arial"/>
                <w:sz w:val="18"/>
              </w:rPr>
              <w:tab/>
              <w:t>max. 110 cm hoch, max. 55 cm breit und mind. 14 cm dick, Ansichtsfläche max. 0,5 m</w:t>
            </w:r>
            <w:r w:rsidRPr="00707CB1">
              <w:rPr>
                <w:rFonts w:ascii="Arial" w:hAnsi="Arial" w:cs="Arial"/>
                <w:sz w:val="18"/>
                <w:vertAlign w:val="superscript"/>
              </w:rPr>
              <w:t>2.</w:t>
            </w:r>
          </w:p>
        </w:tc>
        <w:tc>
          <w:tcPr>
            <w:tcW w:w="7371" w:type="dxa"/>
          </w:tcPr>
          <w:p w:rsidR="00224A09" w:rsidRPr="00707CB1" w:rsidRDefault="00224A09">
            <w:pPr>
              <w:tabs>
                <w:tab w:val="left" w:pos="315"/>
                <w:tab w:val="left" w:pos="675"/>
              </w:tabs>
              <w:rPr>
                <w:rFonts w:ascii="Arial" w:hAnsi="Arial" w:cs="Arial"/>
                <w:sz w:val="18"/>
                <w:szCs w:val="12"/>
                <w:vertAlign w:val="superscript"/>
                <w:lang w:val="de-DE"/>
              </w:rPr>
            </w:pPr>
          </w:p>
          <w:p w:rsidR="00224A09" w:rsidRPr="00707CB1" w:rsidRDefault="00224A09" w:rsidP="003B320E">
            <w:pPr>
              <w:tabs>
                <w:tab w:val="left" w:pos="315"/>
                <w:tab w:val="left" w:pos="675"/>
              </w:tabs>
              <w:rPr>
                <w:rFonts w:ascii="Arial" w:hAnsi="Arial" w:cs="Arial"/>
                <w:sz w:val="18"/>
                <w:szCs w:val="18"/>
                <w:lang w:val="de-DE"/>
              </w:rPr>
            </w:pPr>
            <w:r w:rsidRPr="00707CB1">
              <w:rPr>
                <w:rFonts w:ascii="Arial" w:hAnsi="Arial" w:cs="Arial"/>
                <w:sz w:val="18"/>
                <w:szCs w:val="12"/>
                <w:vertAlign w:val="superscript"/>
                <w:lang w:val="de-DE"/>
              </w:rPr>
              <w:t>2</w:t>
            </w:r>
            <w:r w:rsidRPr="00707CB1">
              <w:rPr>
                <w:rFonts w:ascii="Arial" w:hAnsi="Arial" w:cs="Arial"/>
                <w:sz w:val="18"/>
                <w:szCs w:val="12"/>
                <w:lang w:val="de-DE"/>
              </w:rPr>
              <w:tab/>
            </w:r>
            <w:r w:rsidRPr="00707CB1">
              <w:rPr>
                <w:rFonts w:ascii="Arial" w:hAnsi="Arial" w:cs="Arial"/>
                <w:sz w:val="18"/>
                <w:szCs w:val="18"/>
                <w:lang w:val="de-DE"/>
              </w:rPr>
              <w:t>Die Masse der Grabmäler betragen</w:t>
            </w:r>
          </w:p>
          <w:p w:rsidR="00224A09" w:rsidRPr="00707CB1" w:rsidRDefault="00E118ED" w:rsidP="00FC4EE5">
            <w:pPr>
              <w:tabs>
                <w:tab w:val="left" w:pos="356"/>
              </w:tabs>
              <w:ind w:left="923" w:hanging="923"/>
              <w:rPr>
                <w:rFonts w:ascii="Arial" w:hAnsi="Arial" w:cs="Arial"/>
                <w:sz w:val="18"/>
                <w:szCs w:val="12"/>
                <w:lang w:val="de-DE"/>
              </w:rPr>
            </w:pPr>
            <w:r>
              <w:rPr>
                <w:rFonts w:ascii="Arial" w:hAnsi="Arial" w:cs="Arial"/>
                <w:sz w:val="18"/>
                <w:szCs w:val="18"/>
                <w:lang w:val="de-DE"/>
              </w:rPr>
              <w:t>a.</w:t>
            </w:r>
            <w:r>
              <w:rPr>
                <w:rFonts w:ascii="Arial" w:hAnsi="Arial" w:cs="Arial"/>
                <w:sz w:val="18"/>
                <w:szCs w:val="18"/>
                <w:lang w:val="de-DE"/>
              </w:rPr>
              <w:tab/>
              <w:t>Kat I</w:t>
            </w:r>
            <w:r w:rsidR="00224A09" w:rsidRPr="00707CB1">
              <w:rPr>
                <w:rFonts w:ascii="Arial" w:hAnsi="Arial" w:cs="Arial"/>
                <w:sz w:val="18"/>
                <w:szCs w:val="18"/>
                <w:lang w:val="de-DE"/>
              </w:rPr>
              <w:t xml:space="preserve"> </w:t>
            </w:r>
            <w:r w:rsidR="00224A09" w:rsidRPr="00707CB1">
              <w:rPr>
                <w:rFonts w:ascii="Arial" w:hAnsi="Arial" w:cs="Arial"/>
                <w:sz w:val="18"/>
                <w:szCs w:val="18"/>
                <w:lang w:val="de-DE"/>
              </w:rPr>
              <w:tab/>
              <w:t>max. 120 cm hoch, max. 60 cm breit, mind.</w:t>
            </w:r>
            <w:r w:rsidR="002E5284">
              <w:rPr>
                <w:rFonts w:ascii="Arial" w:hAnsi="Arial" w:cs="Arial"/>
                <w:sz w:val="18"/>
                <w:szCs w:val="18"/>
                <w:lang w:val="de-DE"/>
              </w:rPr>
              <w:t xml:space="preserve"> 14 cm </w:t>
            </w:r>
            <w:r w:rsidR="002E5284">
              <w:rPr>
                <w:rFonts w:ascii="Arial" w:hAnsi="Arial" w:cs="Arial"/>
                <w:sz w:val="18"/>
                <w:szCs w:val="18"/>
                <w:lang w:val="de-DE"/>
              </w:rPr>
              <w:tab/>
              <w:t>dick,</w:t>
            </w:r>
            <w:r w:rsidR="00652058">
              <w:rPr>
                <w:rFonts w:ascii="Arial" w:hAnsi="Arial" w:cs="Arial"/>
                <w:sz w:val="18"/>
                <w:szCs w:val="18"/>
                <w:lang w:val="de-DE"/>
              </w:rPr>
              <w:t xml:space="preserve"> </w:t>
            </w:r>
            <w:r w:rsidR="002E5284">
              <w:rPr>
                <w:rFonts w:ascii="Arial" w:hAnsi="Arial" w:cs="Arial"/>
                <w:sz w:val="18"/>
                <w:szCs w:val="18"/>
                <w:lang w:val="de-DE"/>
              </w:rPr>
              <w:t xml:space="preserve">Ansichtsfläche max. </w:t>
            </w:r>
            <w:r w:rsidR="00224A09" w:rsidRPr="00707CB1">
              <w:rPr>
                <w:rFonts w:ascii="Arial" w:hAnsi="Arial" w:cs="Arial"/>
                <w:sz w:val="18"/>
                <w:szCs w:val="18"/>
                <w:lang w:val="de-DE"/>
              </w:rPr>
              <w:t>0,6 m</w:t>
            </w:r>
            <w:r w:rsidR="00224A09" w:rsidRPr="00707CB1">
              <w:rPr>
                <w:rFonts w:ascii="Arial" w:hAnsi="Arial" w:cs="Arial"/>
                <w:sz w:val="18"/>
                <w:szCs w:val="12"/>
                <w:vertAlign w:val="superscript"/>
                <w:lang w:val="de-DE"/>
              </w:rPr>
              <w:t>2</w:t>
            </w:r>
          </w:p>
          <w:p w:rsidR="00224A09" w:rsidRPr="00707CB1" w:rsidRDefault="00E118ED" w:rsidP="003B320E">
            <w:pPr>
              <w:pStyle w:val="Textkrper3"/>
              <w:tabs>
                <w:tab w:val="left" w:pos="315"/>
                <w:tab w:val="left" w:pos="922"/>
              </w:tabs>
              <w:rPr>
                <w:szCs w:val="18"/>
              </w:rPr>
            </w:pPr>
            <w:r>
              <w:rPr>
                <w:szCs w:val="18"/>
              </w:rPr>
              <w:t>b.</w:t>
            </w:r>
            <w:r>
              <w:rPr>
                <w:szCs w:val="18"/>
              </w:rPr>
              <w:tab/>
              <w:t>Kat II</w:t>
            </w:r>
            <w:r w:rsidR="00224A09" w:rsidRPr="00707CB1">
              <w:rPr>
                <w:szCs w:val="18"/>
              </w:rPr>
              <w:t xml:space="preserve"> </w:t>
            </w:r>
            <w:r w:rsidR="00224A09" w:rsidRPr="00707CB1">
              <w:rPr>
                <w:szCs w:val="18"/>
              </w:rPr>
              <w:tab/>
              <w:t>max. 80 cm hoch, max. 45 cm breit und mind. 12 cm dick</w:t>
            </w:r>
          </w:p>
          <w:p w:rsidR="00224A09" w:rsidRPr="00707CB1" w:rsidRDefault="00E118ED" w:rsidP="00FC4EE5">
            <w:pPr>
              <w:tabs>
                <w:tab w:val="left" w:pos="356"/>
              </w:tabs>
              <w:ind w:left="923" w:hanging="923"/>
              <w:rPr>
                <w:rFonts w:ascii="Arial" w:hAnsi="Arial" w:cs="Arial"/>
                <w:sz w:val="18"/>
                <w:szCs w:val="12"/>
                <w:lang w:val="de-DE"/>
              </w:rPr>
            </w:pPr>
            <w:r>
              <w:rPr>
                <w:rFonts w:ascii="Arial" w:hAnsi="Arial" w:cs="Arial"/>
                <w:sz w:val="18"/>
                <w:szCs w:val="18"/>
                <w:lang w:val="de-DE"/>
              </w:rPr>
              <w:t>c.</w:t>
            </w:r>
            <w:r>
              <w:rPr>
                <w:rFonts w:ascii="Arial" w:hAnsi="Arial" w:cs="Arial"/>
                <w:sz w:val="18"/>
                <w:szCs w:val="18"/>
                <w:lang w:val="de-DE"/>
              </w:rPr>
              <w:tab/>
              <w:t>Kat III</w:t>
            </w:r>
            <w:r w:rsidR="00FC4EE5">
              <w:rPr>
                <w:rFonts w:ascii="Arial" w:hAnsi="Arial" w:cs="Arial"/>
                <w:sz w:val="18"/>
                <w:szCs w:val="18"/>
                <w:lang w:val="de-DE"/>
              </w:rPr>
              <w:t xml:space="preserve"> </w:t>
            </w:r>
            <w:r w:rsidR="00224A09" w:rsidRPr="00707CB1">
              <w:rPr>
                <w:rFonts w:ascii="Arial" w:hAnsi="Arial" w:cs="Arial"/>
                <w:sz w:val="18"/>
                <w:szCs w:val="18"/>
                <w:lang w:val="de-DE"/>
              </w:rPr>
              <w:t xml:space="preserve">max. 110 cm hoch, max. 55 m breit und </w:t>
            </w:r>
            <w:r w:rsidR="002E5284">
              <w:rPr>
                <w:rFonts w:ascii="Arial" w:hAnsi="Arial" w:cs="Arial"/>
                <w:sz w:val="18"/>
                <w:szCs w:val="18"/>
                <w:lang w:val="de-DE"/>
              </w:rPr>
              <w:t>mind. 14 cm dick, Ansichtsflä</w:t>
            </w:r>
            <w:r w:rsidR="00224A09" w:rsidRPr="00707CB1">
              <w:rPr>
                <w:rFonts w:ascii="Arial" w:hAnsi="Arial" w:cs="Arial"/>
                <w:sz w:val="18"/>
                <w:szCs w:val="18"/>
                <w:lang w:val="de-DE"/>
              </w:rPr>
              <w:t>che max. 0,5 m</w:t>
            </w:r>
            <w:r w:rsidR="00224A09" w:rsidRPr="00707CB1">
              <w:rPr>
                <w:rFonts w:ascii="Arial" w:hAnsi="Arial" w:cs="Arial"/>
                <w:sz w:val="18"/>
                <w:szCs w:val="12"/>
                <w:vertAlign w:val="superscript"/>
                <w:lang w:val="de-DE"/>
              </w:rPr>
              <w:t>2</w:t>
            </w:r>
          </w:p>
          <w:p w:rsidR="00224A09" w:rsidRPr="00707CB1" w:rsidRDefault="00E118ED" w:rsidP="003B320E">
            <w:pPr>
              <w:tabs>
                <w:tab w:val="left" w:pos="315"/>
                <w:tab w:val="left" w:pos="675"/>
                <w:tab w:val="left" w:pos="922"/>
              </w:tabs>
              <w:rPr>
                <w:rFonts w:ascii="Arial" w:hAnsi="Arial" w:cs="Arial"/>
                <w:sz w:val="18"/>
                <w:szCs w:val="12"/>
                <w:vertAlign w:val="superscript"/>
                <w:lang w:val="de-DE"/>
              </w:rPr>
            </w:pPr>
            <w:r>
              <w:rPr>
                <w:rFonts w:ascii="Arial" w:hAnsi="Arial" w:cs="Arial"/>
                <w:sz w:val="18"/>
                <w:szCs w:val="12"/>
                <w:lang w:val="de-DE"/>
              </w:rPr>
              <w:t>d.</w:t>
            </w:r>
            <w:r>
              <w:rPr>
                <w:rFonts w:ascii="Arial" w:hAnsi="Arial" w:cs="Arial"/>
                <w:sz w:val="18"/>
                <w:szCs w:val="12"/>
                <w:lang w:val="de-DE"/>
              </w:rPr>
              <w:tab/>
              <w:t>Kat VII</w:t>
            </w:r>
            <w:r w:rsidR="00224A09" w:rsidRPr="00707CB1">
              <w:rPr>
                <w:rFonts w:ascii="Arial" w:hAnsi="Arial" w:cs="Arial"/>
                <w:sz w:val="18"/>
                <w:szCs w:val="12"/>
                <w:lang w:val="de-DE"/>
              </w:rPr>
              <w:t xml:space="preserve"> max. 110 cm hoch, max. 50 cm breit und mind. 14 cm dick.</w:t>
            </w:r>
          </w:p>
        </w:tc>
      </w:tr>
      <w:tr w:rsidR="00FC4EE5" w:rsidRPr="00707CB1" w:rsidTr="00224A09">
        <w:tc>
          <w:tcPr>
            <w:tcW w:w="7441" w:type="dxa"/>
          </w:tcPr>
          <w:p w:rsidR="00FC4EE5" w:rsidRPr="00707CB1" w:rsidRDefault="00FC4EE5">
            <w:pPr>
              <w:tabs>
                <w:tab w:val="left" w:pos="240"/>
                <w:tab w:val="left" w:pos="600"/>
              </w:tabs>
              <w:rPr>
                <w:rFonts w:ascii="Arial" w:hAnsi="Arial" w:cs="Arial"/>
                <w:sz w:val="18"/>
              </w:rPr>
            </w:pPr>
          </w:p>
        </w:tc>
        <w:tc>
          <w:tcPr>
            <w:tcW w:w="7371" w:type="dxa"/>
          </w:tcPr>
          <w:p w:rsidR="00FC4EE5" w:rsidRPr="00707CB1" w:rsidRDefault="00FC4EE5">
            <w:pPr>
              <w:tabs>
                <w:tab w:val="left" w:pos="315"/>
                <w:tab w:val="left" w:pos="675"/>
              </w:tabs>
              <w:rPr>
                <w:rFonts w:ascii="Arial" w:hAnsi="Arial" w:cs="Arial"/>
                <w:sz w:val="18"/>
                <w:szCs w:val="12"/>
                <w:vertAlign w:val="superscript"/>
                <w:lang w:val="de-DE"/>
              </w:rPr>
            </w:pPr>
          </w:p>
        </w:tc>
      </w:tr>
    </w:tbl>
    <w:p w:rsidR="00197480" w:rsidRPr="00707CB1" w:rsidRDefault="00197480"/>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41"/>
        <w:gridCol w:w="7371"/>
      </w:tblGrid>
      <w:tr w:rsidR="00224A09" w:rsidRPr="00707CB1" w:rsidTr="00224A09">
        <w:tc>
          <w:tcPr>
            <w:tcW w:w="7441" w:type="dxa"/>
          </w:tcPr>
          <w:p w:rsidR="00224A09" w:rsidRPr="00707CB1" w:rsidRDefault="00224A09">
            <w:pPr>
              <w:tabs>
                <w:tab w:val="left" w:pos="240"/>
                <w:tab w:val="left" w:pos="600"/>
              </w:tabs>
              <w:rPr>
                <w:rFonts w:ascii="Arial" w:hAnsi="Arial" w:cs="Arial"/>
                <w:sz w:val="18"/>
              </w:rPr>
            </w:pPr>
          </w:p>
          <w:p w:rsidR="00224A09" w:rsidRPr="00707CB1" w:rsidRDefault="00224A09">
            <w:pPr>
              <w:tabs>
                <w:tab w:val="left" w:pos="240"/>
                <w:tab w:val="left" w:pos="600"/>
              </w:tabs>
              <w:rPr>
                <w:rFonts w:ascii="Arial" w:hAnsi="Arial" w:cs="Arial"/>
                <w:sz w:val="18"/>
              </w:rPr>
            </w:pPr>
            <w:r w:rsidRPr="00707CB1">
              <w:rPr>
                <w:rFonts w:ascii="Arial" w:hAnsi="Arial" w:cs="Arial"/>
                <w:sz w:val="18"/>
                <w:vertAlign w:val="superscript"/>
              </w:rPr>
              <w:t>3</w:t>
            </w:r>
            <w:r w:rsidRPr="00707CB1">
              <w:rPr>
                <w:rFonts w:ascii="Arial" w:hAnsi="Arial" w:cs="Arial"/>
                <w:sz w:val="18"/>
              </w:rPr>
              <w:tab/>
              <w:t>Liegende Platten mit einer Neigung von max. 10 Prozent können wie folgt ausgeführt werden:</w:t>
            </w:r>
          </w:p>
          <w:p w:rsidR="00224A09" w:rsidRPr="00707CB1" w:rsidRDefault="00224A09">
            <w:pPr>
              <w:tabs>
                <w:tab w:val="left" w:pos="240"/>
                <w:tab w:val="left" w:pos="600"/>
              </w:tabs>
              <w:rPr>
                <w:rFonts w:ascii="Arial" w:hAnsi="Arial" w:cs="Arial"/>
                <w:sz w:val="18"/>
              </w:rPr>
            </w:pPr>
            <w:r w:rsidRPr="00707CB1">
              <w:rPr>
                <w:rFonts w:ascii="Arial" w:hAnsi="Arial" w:cs="Arial"/>
                <w:sz w:val="18"/>
              </w:rPr>
              <w:tab/>
              <w:t>Kat.I</w:t>
            </w:r>
            <w:r w:rsidRPr="00707CB1">
              <w:rPr>
                <w:rFonts w:ascii="Arial" w:hAnsi="Arial" w:cs="Arial"/>
                <w:sz w:val="18"/>
              </w:rPr>
              <w:tab/>
              <w:t>max. 80 cm lang, max. 50 cm breit, mind. 10 cm dick</w:t>
            </w:r>
          </w:p>
          <w:p w:rsidR="00224A09" w:rsidRPr="00707CB1" w:rsidRDefault="00224A09">
            <w:pPr>
              <w:tabs>
                <w:tab w:val="left" w:pos="240"/>
                <w:tab w:val="left" w:pos="600"/>
              </w:tabs>
              <w:rPr>
                <w:rFonts w:ascii="Arial" w:hAnsi="Arial" w:cs="Arial"/>
                <w:sz w:val="18"/>
              </w:rPr>
            </w:pPr>
            <w:r w:rsidRPr="00707CB1">
              <w:rPr>
                <w:rFonts w:ascii="Arial" w:hAnsi="Arial" w:cs="Arial"/>
                <w:sz w:val="18"/>
              </w:rPr>
              <w:tab/>
              <w:t>Kat.II</w:t>
            </w:r>
            <w:r w:rsidRPr="00707CB1">
              <w:rPr>
                <w:rFonts w:ascii="Arial" w:hAnsi="Arial" w:cs="Arial"/>
                <w:sz w:val="18"/>
              </w:rPr>
              <w:tab/>
              <w:t>max. 50 cm lang, max. 35 cm breit und mind. 8 cm dick</w:t>
            </w:r>
          </w:p>
          <w:p w:rsidR="00224A09" w:rsidRPr="00707CB1" w:rsidRDefault="00224A09">
            <w:pPr>
              <w:tabs>
                <w:tab w:val="left" w:pos="240"/>
                <w:tab w:val="left" w:pos="600"/>
              </w:tabs>
              <w:rPr>
                <w:rFonts w:ascii="Arial" w:hAnsi="Arial" w:cs="Arial"/>
                <w:b/>
                <w:bCs/>
                <w:sz w:val="18"/>
              </w:rPr>
            </w:pPr>
            <w:r w:rsidRPr="00707CB1">
              <w:rPr>
                <w:rFonts w:ascii="Arial" w:hAnsi="Arial" w:cs="Arial"/>
                <w:sz w:val="18"/>
              </w:rPr>
              <w:tab/>
              <w:t>Kat.III max. 60 cm lang, max. 45 cm breit und mind. 8 cm dick.</w:t>
            </w:r>
          </w:p>
        </w:tc>
        <w:tc>
          <w:tcPr>
            <w:tcW w:w="7371" w:type="dxa"/>
          </w:tcPr>
          <w:p w:rsidR="00224A09" w:rsidRPr="00707CB1" w:rsidRDefault="00224A09">
            <w:pPr>
              <w:tabs>
                <w:tab w:val="left" w:pos="315"/>
                <w:tab w:val="left" w:pos="675"/>
              </w:tabs>
              <w:rPr>
                <w:rFonts w:ascii="Arial" w:hAnsi="Arial" w:cs="Arial"/>
                <w:sz w:val="18"/>
                <w:szCs w:val="12"/>
                <w:lang w:val="de-DE"/>
              </w:rPr>
            </w:pPr>
          </w:p>
          <w:p w:rsidR="00224A09" w:rsidRPr="00707CB1" w:rsidRDefault="00224A09" w:rsidP="003B320E">
            <w:pPr>
              <w:tabs>
                <w:tab w:val="left" w:pos="315"/>
                <w:tab w:val="left" w:pos="675"/>
              </w:tabs>
              <w:rPr>
                <w:rFonts w:ascii="Arial" w:hAnsi="Arial" w:cs="Arial"/>
                <w:sz w:val="18"/>
                <w:szCs w:val="18"/>
                <w:lang w:val="de-DE"/>
              </w:rPr>
            </w:pPr>
            <w:r w:rsidRPr="00707CB1">
              <w:rPr>
                <w:rFonts w:ascii="Arial" w:hAnsi="Arial" w:cs="Arial"/>
                <w:sz w:val="18"/>
                <w:szCs w:val="12"/>
                <w:vertAlign w:val="superscript"/>
                <w:lang w:val="de-DE"/>
              </w:rPr>
              <w:t>3</w:t>
            </w:r>
            <w:r w:rsidRPr="00707CB1">
              <w:rPr>
                <w:rFonts w:ascii="Arial" w:hAnsi="Arial" w:cs="Arial"/>
                <w:sz w:val="18"/>
                <w:szCs w:val="12"/>
                <w:lang w:val="de-DE"/>
              </w:rPr>
              <w:tab/>
            </w:r>
            <w:r w:rsidRPr="00707CB1">
              <w:rPr>
                <w:rFonts w:ascii="Arial" w:hAnsi="Arial" w:cs="Arial"/>
                <w:sz w:val="18"/>
                <w:szCs w:val="18"/>
                <w:lang w:val="de-DE"/>
              </w:rPr>
              <w:t>Liegende Platten mit einer Neigung von max. 10 Prozent können wie folgt ausgeführt werden:</w:t>
            </w:r>
          </w:p>
          <w:p w:rsidR="00224A09" w:rsidRPr="00707CB1" w:rsidRDefault="00E118ED" w:rsidP="003B320E">
            <w:pPr>
              <w:tabs>
                <w:tab w:val="left" w:pos="213"/>
                <w:tab w:val="left" w:pos="922"/>
              </w:tabs>
              <w:rPr>
                <w:rFonts w:ascii="Arial" w:hAnsi="Arial" w:cs="Arial"/>
                <w:sz w:val="18"/>
                <w:szCs w:val="18"/>
                <w:lang w:val="de-DE"/>
              </w:rPr>
            </w:pPr>
            <w:r>
              <w:rPr>
                <w:rFonts w:ascii="Arial" w:hAnsi="Arial" w:cs="Arial"/>
                <w:sz w:val="18"/>
                <w:szCs w:val="18"/>
                <w:lang w:val="de-DE"/>
              </w:rPr>
              <w:t>a.</w:t>
            </w:r>
            <w:r>
              <w:rPr>
                <w:rFonts w:ascii="Arial" w:hAnsi="Arial" w:cs="Arial"/>
                <w:sz w:val="18"/>
                <w:szCs w:val="18"/>
                <w:lang w:val="de-DE"/>
              </w:rPr>
              <w:tab/>
              <w:t>Kat I</w:t>
            </w:r>
            <w:r w:rsidR="00224A09" w:rsidRPr="00707CB1">
              <w:rPr>
                <w:rFonts w:ascii="Arial" w:hAnsi="Arial" w:cs="Arial"/>
                <w:sz w:val="18"/>
                <w:szCs w:val="18"/>
                <w:lang w:val="de-DE"/>
              </w:rPr>
              <w:t xml:space="preserve"> </w:t>
            </w:r>
            <w:r w:rsidR="00224A09" w:rsidRPr="00707CB1">
              <w:rPr>
                <w:rFonts w:ascii="Arial" w:hAnsi="Arial" w:cs="Arial"/>
                <w:sz w:val="18"/>
                <w:szCs w:val="18"/>
                <w:lang w:val="de-DE"/>
              </w:rPr>
              <w:tab/>
              <w:t>max. 80 cm lang, max. 50 cm breit, mind. 10 cm dick</w:t>
            </w:r>
          </w:p>
          <w:p w:rsidR="00224A09" w:rsidRPr="00707CB1" w:rsidRDefault="00E118ED" w:rsidP="003B320E">
            <w:pPr>
              <w:tabs>
                <w:tab w:val="left" w:pos="213"/>
                <w:tab w:val="left" w:pos="922"/>
              </w:tabs>
              <w:rPr>
                <w:rFonts w:ascii="Arial" w:hAnsi="Arial" w:cs="Arial"/>
                <w:sz w:val="18"/>
                <w:szCs w:val="18"/>
                <w:lang w:val="de-DE"/>
              </w:rPr>
            </w:pPr>
            <w:r>
              <w:rPr>
                <w:rFonts w:ascii="Arial" w:hAnsi="Arial" w:cs="Arial"/>
                <w:sz w:val="18"/>
                <w:szCs w:val="18"/>
                <w:lang w:val="de-DE"/>
              </w:rPr>
              <w:t>b.</w:t>
            </w:r>
            <w:r>
              <w:rPr>
                <w:rFonts w:ascii="Arial" w:hAnsi="Arial" w:cs="Arial"/>
                <w:sz w:val="18"/>
                <w:szCs w:val="18"/>
                <w:lang w:val="de-DE"/>
              </w:rPr>
              <w:tab/>
              <w:t>Kat II</w:t>
            </w:r>
            <w:r w:rsidR="00224A09" w:rsidRPr="00707CB1">
              <w:rPr>
                <w:rFonts w:ascii="Arial" w:hAnsi="Arial" w:cs="Arial"/>
                <w:sz w:val="18"/>
                <w:szCs w:val="18"/>
                <w:lang w:val="de-DE"/>
              </w:rPr>
              <w:t xml:space="preserve"> </w:t>
            </w:r>
            <w:r w:rsidR="00224A09" w:rsidRPr="00707CB1">
              <w:rPr>
                <w:rFonts w:ascii="Arial" w:hAnsi="Arial" w:cs="Arial"/>
                <w:sz w:val="18"/>
                <w:szCs w:val="18"/>
                <w:lang w:val="de-DE"/>
              </w:rPr>
              <w:tab/>
              <w:t>max. 50 cm lang, max. 35 cm breit und mind. 8 cm dick</w:t>
            </w:r>
          </w:p>
          <w:p w:rsidR="00224A09" w:rsidRPr="00707CB1" w:rsidRDefault="00224A09" w:rsidP="003B320E">
            <w:pPr>
              <w:tabs>
                <w:tab w:val="left" w:pos="213"/>
                <w:tab w:val="left" w:pos="922"/>
              </w:tabs>
              <w:rPr>
                <w:rFonts w:ascii="Arial" w:hAnsi="Arial" w:cs="Arial"/>
                <w:sz w:val="18"/>
                <w:szCs w:val="18"/>
                <w:lang w:val="de-DE"/>
              </w:rPr>
            </w:pPr>
            <w:r w:rsidRPr="00707CB1">
              <w:rPr>
                <w:rFonts w:ascii="Arial" w:hAnsi="Arial" w:cs="Arial"/>
                <w:sz w:val="18"/>
                <w:szCs w:val="18"/>
                <w:lang w:val="de-DE"/>
              </w:rPr>
              <w:t>c.</w:t>
            </w:r>
            <w:r w:rsidRPr="00707CB1">
              <w:rPr>
                <w:rFonts w:ascii="Arial" w:hAnsi="Arial" w:cs="Arial"/>
                <w:sz w:val="18"/>
                <w:szCs w:val="18"/>
                <w:lang w:val="de-DE"/>
              </w:rPr>
              <w:tab/>
              <w:t>Ka</w:t>
            </w:r>
            <w:r w:rsidR="00E118ED">
              <w:rPr>
                <w:rFonts w:ascii="Arial" w:hAnsi="Arial" w:cs="Arial"/>
                <w:sz w:val="18"/>
                <w:szCs w:val="18"/>
                <w:lang w:val="de-DE"/>
              </w:rPr>
              <w:t>t III</w:t>
            </w:r>
            <w:r w:rsidRPr="00707CB1">
              <w:rPr>
                <w:rFonts w:ascii="Arial" w:hAnsi="Arial" w:cs="Arial"/>
                <w:sz w:val="18"/>
                <w:szCs w:val="18"/>
                <w:lang w:val="de-DE"/>
              </w:rPr>
              <w:t xml:space="preserve"> </w:t>
            </w:r>
            <w:r w:rsidRPr="00707CB1">
              <w:rPr>
                <w:rFonts w:ascii="Arial" w:hAnsi="Arial" w:cs="Arial"/>
                <w:sz w:val="18"/>
                <w:szCs w:val="18"/>
                <w:lang w:val="de-DE"/>
              </w:rPr>
              <w:tab/>
              <w:t>max. 60 cm lang, max. 45 cm breit und mind. 8 cm dick</w:t>
            </w:r>
          </w:p>
          <w:p w:rsidR="00224A09" w:rsidRPr="00707CB1" w:rsidRDefault="00E118ED" w:rsidP="003B320E">
            <w:pPr>
              <w:tabs>
                <w:tab w:val="left" w:pos="213"/>
                <w:tab w:val="left" w:pos="675"/>
                <w:tab w:val="left" w:pos="922"/>
              </w:tabs>
              <w:rPr>
                <w:rFonts w:ascii="Arial" w:hAnsi="Arial" w:cs="Arial"/>
                <w:sz w:val="18"/>
                <w:szCs w:val="12"/>
                <w:lang w:val="de-DE"/>
              </w:rPr>
            </w:pPr>
            <w:r>
              <w:rPr>
                <w:rFonts w:ascii="Arial" w:hAnsi="Arial" w:cs="Arial"/>
                <w:sz w:val="18"/>
                <w:szCs w:val="18"/>
                <w:lang w:val="de-DE"/>
              </w:rPr>
              <w:t>d.</w:t>
            </w:r>
            <w:r>
              <w:rPr>
                <w:rFonts w:ascii="Arial" w:hAnsi="Arial" w:cs="Arial"/>
                <w:sz w:val="18"/>
                <w:szCs w:val="18"/>
                <w:lang w:val="de-DE"/>
              </w:rPr>
              <w:tab/>
              <w:t>Kat. VII</w:t>
            </w:r>
            <w:r w:rsidR="00224A09" w:rsidRPr="00707CB1">
              <w:rPr>
                <w:rFonts w:ascii="Arial" w:hAnsi="Arial" w:cs="Arial"/>
                <w:sz w:val="18"/>
                <w:szCs w:val="18"/>
                <w:lang w:val="de-DE"/>
              </w:rPr>
              <w:t xml:space="preserve"> max. 130 cm lang, max. 50 cm breit und mind. 8 cm dick.</w:t>
            </w:r>
          </w:p>
        </w:tc>
      </w:tr>
      <w:tr w:rsidR="00224A09" w:rsidRPr="00707CB1" w:rsidTr="00224A09">
        <w:tc>
          <w:tcPr>
            <w:tcW w:w="7441" w:type="dxa"/>
          </w:tcPr>
          <w:p w:rsidR="00224A09" w:rsidRPr="00707CB1" w:rsidRDefault="00224A09">
            <w:pPr>
              <w:tabs>
                <w:tab w:val="left" w:pos="240"/>
                <w:tab w:val="left" w:pos="600"/>
              </w:tabs>
              <w:rPr>
                <w:rFonts w:ascii="Arial" w:hAnsi="Arial" w:cs="Arial"/>
                <w:sz w:val="18"/>
                <w:vertAlign w:val="superscript"/>
              </w:rPr>
            </w:pPr>
          </w:p>
          <w:p w:rsidR="00224A09" w:rsidRPr="00707CB1" w:rsidRDefault="00224A09">
            <w:pPr>
              <w:tabs>
                <w:tab w:val="left" w:pos="240"/>
                <w:tab w:val="left" w:pos="600"/>
              </w:tabs>
              <w:rPr>
                <w:rFonts w:ascii="Arial" w:hAnsi="Arial" w:cs="Arial"/>
                <w:b/>
                <w:bCs/>
                <w:sz w:val="18"/>
              </w:rPr>
            </w:pPr>
            <w:r w:rsidRPr="00707CB1">
              <w:rPr>
                <w:rFonts w:ascii="Arial" w:hAnsi="Arial" w:cs="Arial"/>
                <w:sz w:val="18"/>
                <w:vertAlign w:val="superscript"/>
              </w:rPr>
              <w:t>4</w:t>
            </w:r>
            <w:r w:rsidRPr="00707CB1">
              <w:rPr>
                <w:rFonts w:ascii="Arial" w:hAnsi="Arial" w:cs="Arial"/>
                <w:sz w:val="18"/>
              </w:rPr>
              <w:tab/>
              <w:t>Die Grabmäler können aus Stein (Mattschliff), Holz, Mattbronze und Schmiedeisen b</w:t>
            </w:r>
            <w:r w:rsidRPr="00707CB1">
              <w:rPr>
                <w:rFonts w:ascii="Arial" w:hAnsi="Arial" w:cs="Arial"/>
                <w:sz w:val="18"/>
              </w:rPr>
              <w:t>e</w:t>
            </w:r>
            <w:r w:rsidRPr="00707CB1">
              <w:rPr>
                <w:rFonts w:ascii="Arial" w:hAnsi="Arial" w:cs="Arial"/>
                <w:sz w:val="18"/>
              </w:rPr>
              <w:t>stehen. Materialien wie polierte Steine, Keramik und Blech sind ebenso nicht zugelassen wie aufgesetzte Firmenschilder.</w:t>
            </w:r>
          </w:p>
        </w:tc>
        <w:tc>
          <w:tcPr>
            <w:tcW w:w="7371" w:type="dxa"/>
          </w:tcPr>
          <w:p w:rsidR="00224A09" w:rsidRPr="00707CB1" w:rsidRDefault="00224A09" w:rsidP="001946BA">
            <w:pPr>
              <w:tabs>
                <w:tab w:val="left" w:pos="240"/>
                <w:tab w:val="left" w:pos="600"/>
              </w:tabs>
              <w:rPr>
                <w:rFonts w:ascii="Arial" w:hAnsi="Arial" w:cs="Arial"/>
                <w:sz w:val="18"/>
                <w:vertAlign w:val="superscript"/>
              </w:rPr>
            </w:pPr>
          </w:p>
          <w:p w:rsidR="00224A09" w:rsidRPr="00707CB1" w:rsidRDefault="00224A09" w:rsidP="00187E74">
            <w:pPr>
              <w:tabs>
                <w:tab w:val="left" w:pos="240"/>
                <w:tab w:val="left" w:pos="600"/>
              </w:tabs>
              <w:rPr>
                <w:rFonts w:ascii="Arial" w:hAnsi="Arial" w:cs="Arial"/>
                <w:sz w:val="18"/>
                <w:vertAlign w:val="superscript"/>
              </w:rPr>
            </w:pPr>
            <w:r w:rsidRPr="00707CB1">
              <w:rPr>
                <w:rFonts w:ascii="Arial" w:hAnsi="Arial" w:cs="Arial"/>
                <w:sz w:val="18"/>
                <w:vertAlign w:val="superscript"/>
              </w:rPr>
              <w:t>4</w:t>
            </w:r>
            <w:r w:rsidRPr="00707CB1">
              <w:rPr>
                <w:rFonts w:ascii="Arial" w:hAnsi="Arial" w:cs="Arial"/>
                <w:sz w:val="18"/>
              </w:rPr>
              <w:tab/>
              <w:t>Die Grabmäler können aus Holz, Mattbronze, Schmiedeisen und allen Arten von Ste</w:t>
            </w:r>
            <w:r w:rsidRPr="00707CB1">
              <w:rPr>
                <w:rFonts w:ascii="Arial" w:hAnsi="Arial" w:cs="Arial"/>
                <w:sz w:val="18"/>
              </w:rPr>
              <w:t>i</w:t>
            </w:r>
            <w:r w:rsidRPr="00707CB1">
              <w:rPr>
                <w:rFonts w:ascii="Arial" w:hAnsi="Arial" w:cs="Arial"/>
                <w:sz w:val="18"/>
              </w:rPr>
              <w:t>nen bestehen. Nicht zugelassen sind Firmenschilder.</w:t>
            </w:r>
          </w:p>
        </w:tc>
      </w:tr>
    </w:tbl>
    <w:p w:rsidR="001F124A" w:rsidRPr="002E5284" w:rsidRDefault="001F124A">
      <w:pPr>
        <w:rPr>
          <w:rFonts w:ascii="Arial" w:hAnsi="Arial" w:cs="Arial"/>
          <w:sz w:val="18"/>
          <w:szCs w:val="18"/>
        </w:rPr>
      </w:pPr>
    </w:p>
    <w:tbl>
      <w:tblPr>
        <w:tblW w:w="148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655"/>
        <w:gridCol w:w="7229"/>
      </w:tblGrid>
      <w:tr w:rsidR="007006D5" w:rsidRPr="00707CB1" w:rsidTr="00224A09">
        <w:trPr>
          <w:cantSplit/>
        </w:trPr>
        <w:tc>
          <w:tcPr>
            <w:tcW w:w="14884" w:type="dxa"/>
            <w:gridSpan w:val="2"/>
          </w:tcPr>
          <w:p w:rsidR="00CB4DAD" w:rsidRDefault="00174B2F" w:rsidP="00E118ED">
            <w:pPr>
              <w:pStyle w:val="Kopfzeile"/>
              <w:tabs>
                <w:tab w:val="clear" w:pos="4536"/>
                <w:tab w:val="clear" w:pos="9072"/>
                <w:tab w:val="left" w:pos="7727"/>
              </w:tabs>
              <w:rPr>
                <w:rFonts w:ascii="Arial" w:hAnsi="Arial" w:cs="Arial"/>
                <w:b/>
                <w:bCs/>
                <w:sz w:val="18"/>
                <w:szCs w:val="18"/>
              </w:rPr>
            </w:pPr>
            <w:r w:rsidRPr="00707CB1">
              <w:rPr>
                <w:rFonts w:ascii="Arial" w:hAnsi="Arial" w:cs="Arial"/>
                <w:b/>
                <w:bCs/>
                <w:sz w:val="18"/>
                <w:szCs w:val="18"/>
              </w:rPr>
              <w:tab/>
            </w:r>
          </w:p>
        </w:tc>
      </w:tr>
      <w:tr w:rsidR="007006D5" w:rsidRPr="00707CB1" w:rsidTr="00224A09">
        <w:tc>
          <w:tcPr>
            <w:tcW w:w="7655" w:type="dxa"/>
          </w:tcPr>
          <w:p w:rsidR="007006D5" w:rsidRPr="00707CB1" w:rsidRDefault="007006D5" w:rsidP="007006D5">
            <w:pPr>
              <w:tabs>
                <w:tab w:val="left" w:pos="4002"/>
              </w:tabs>
              <w:rPr>
                <w:rFonts w:ascii="Arial" w:hAnsi="Arial" w:cs="Arial"/>
                <w:b/>
                <w:bCs/>
                <w:sz w:val="18"/>
                <w:szCs w:val="18"/>
              </w:rPr>
            </w:pPr>
            <w:r w:rsidRPr="00707CB1">
              <w:rPr>
                <w:rFonts w:ascii="Arial" w:hAnsi="Arial" w:cs="Arial"/>
                <w:b/>
                <w:bCs/>
                <w:sz w:val="18"/>
                <w:szCs w:val="18"/>
              </w:rPr>
              <w:t>Gebührentarif alt</w:t>
            </w:r>
            <w:r w:rsidR="004436D5">
              <w:rPr>
                <w:rFonts w:ascii="Arial" w:hAnsi="Arial" w:cs="Arial"/>
                <w:b/>
                <w:bCs/>
                <w:sz w:val="18"/>
                <w:szCs w:val="18"/>
              </w:rPr>
              <w:t xml:space="preserve"> (bisher </w:t>
            </w:r>
            <w:r w:rsidR="00902D85">
              <w:rPr>
                <w:rFonts w:ascii="Arial" w:hAnsi="Arial" w:cs="Arial"/>
                <w:b/>
                <w:bCs/>
                <w:sz w:val="18"/>
                <w:szCs w:val="18"/>
              </w:rPr>
              <w:t>§47 der Gebührenordnung der Einwohnergemeinde Olten 711)</w:t>
            </w:r>
            <w:r w:rsidRPr="00707CB1">
              <w:rPr>
                <w:rFonts w:ascii="Arial" w:hAnsi="Arial" w:cs="Arial"/>
                <w:b/>
                <w:bCs/>
                <w:sz w:val="18"/>
                <w:szCs w:val="18"/>
              </w:rPr>
              <w:tab/>
            </w:r>
          </w:p>
        </w:tc>
        <w:tc>
          <w:tcPr>
            <w:tcW w:w="7229" w:type="dxa"/>
          </w:tcPr>
          <w:p w:rsidR="007006D5" w:rsidRPr="00707CB1" w:rsidRDefault="007006D5" w:rsidP="002E5284">
            <w:pPr>
              <w:pStyle w:val="Kopfzeile"/>
              <w:tabs>
                <w:tab w:val="clear" w:pos="4536"/>
                <w:tab w:val="clear" w:pos="9072"/>
                <w:tab w:val="left" w:pos="4750"/>
              </w:tabs>
              <w:rPr>
                <w:rFonts w:ascii="Arial" w:hAnsi="Arial" w:cs="Arial"/>
                <w:b/>
                <w:bCs/>
                <w:sz w:val="18"/>
                <w:szCs w:val="18"/>
              </w:rPr>
            </w:pPr>
          </w:p>
        </w:tc>
      </w:tr>
      <w:tr w:rsidR="007006D5" w:rsidRPr="00707CB1" w:rsidTr="00224A09">
        <w:trPr>
          <w:trHeight w:val="709"/>
        </w:trPr>
        <w:tc>
          <w:tcPr>
            <w:tcW w:w="7655" w:type="dxa"/>
          </w:tcPr>
          <w:p w:rsidR="007006D5" w:rsidRPr="00707CB1" w:rsidRDefault="007006D5" w:rsidP="007006D5">
            <w:pPr>
              <w:rPr>
                <w:rFonts w:ascii="Arial" w:hAnsi="Arial" w:cs="Arial"/>
                <w:i/>
                <w:iCs/>
                <w:sz w:val="18"/>
                <w:szCs w:val="18"/>
              </w:rPr>
            </w:pPr>
            <w:r w:rsidRPr="00707CB1">
              <w:rPr>
                <w:rFonts w:ascii="Arial" w:hAnsi="Arial" w:cs="Arial"/>
                <w:i/>
                <w:iCs/>
                <w:sz w:val="18"/>
                <w:szCs w:val="18"/>
              </w:rPr>
              <w:t>§ 47</w:t>
            </w:r>
            <w:r w:rsidRPr="00707CB1">
              <w:rPr>
                <w:rFonts w:ascii="Arial" w:hAnsi="Arial" w:cs="Arial"/>
                <w:i/>
                <w:iCs/>
                <w:sz w:val="18"/>
                <w:szCs w:val="18"/>
              </w:rPr>
              <w:tab/>
              <w:t>Friedhof und Bestattungen</w:t>
            </w:r>
          </w:p>
          <w:p w:rsidR="007006D5" w:rsidRPr="00707CB1" w:rsidRDefault="007006D5" w:rsidP="007006D5">
            <w:pPr>
              <w:rPr>
                <w:rFonts w:ascii="Arial" w:hAnsi="Arial" w:cs="Arial"/>
                <w:sz w:val="18"/>
                <w:szCs w:val="18"/>
              </w:rPr>
            </w:pPr>
          </w:p>
          <w:p w:rsidR="007006D5" w:rsidRPr="00707CB1" w:rsidRDefault="007006D5" w:rsidP="007006D5">
            <w:pPr>
              <w:rPr>
                <w:rFonts w:ascii="Arial" w:hAnsi="Arial" w:cs="Arial"/>
                <w:sz w:val="18"/>
                <w:szCs w:val="18"/>
              </w:rPr>
            </w:pPr>
            <w:r w:rsidRPr="00707CB1">
              <w:rPr>
                <w:rFonts w:ascii="Arial" w:hAnsi="Arial" w:cs="Arial"/>
                <w:sz w:val="18"/>
                <w:szCs w:val="18"/>
              </w:rPr>
              <w:t>Die Gebühren verstehen sich inklusive MwSt.</w:t>
            </w:r>
          </w:p>
          <w:p w:rsidR="007006D5" w:rsidRPr="00707CB1" w:rsidRDefault="007006D5" w:rsidP="007006D5">
            <w:pPr>
              <w:rPr>
                <w:rFonts w:ascii="Arial" w:hAnsi="Arial" w:cs="Arial"/>
                <w:sz w:val="18"/>
                <w:szCs w:val="18"/>
              </w:rPr>
            </w:pPr>
          </w:p>
          <w:p w:rsidR="007006D5" w:rsidRPr="00707CB1" w:rsidRDefault="007006D5" w:rsidP="007006D5">
            <w:pPr>
              <w:rPr>
                <w:rFonts w:ascii="Arial" w:hAnsi="Arial" w:cs="Arial"/>
                <w:sz w:val="18"/>
                <w:szCs w:val="18"/>
              </w:rPr>
            </w:pPr>
            <w:r w:rsidRPr="00707CB1">
              <w:rPr>
                <w:rFonts w:ascii="Arial" w:hAnsi="Arial" w:cs="Arial"/>
                <w:sz w:val="18"/>
                <w:szCs w:val="18"/>
              </w:rPr>
              <w:t>Kat I:</w:t>
            </w:r>
            <w:r w:rsidRPr="00707CB1">
              <w:rPr>
                <w:rFonts w:ascii="Arial" w:hAnsi="Arial" w:cs="Arial"/>
                <w:sz w:val="18"/>
                <w:szCs w:val="18"/>
              </w:rPr>
              <w:tab/>
              <w:t>Einwohnerinnen und Einwohner der Gemeinde Olten gem. Art. 3 a, c, e</w:t>
            </w:r>
          </w:p>
          <w:p w:rsidR="007006D5" w:rsidRPr="00707CB1" w:rsidRDefault="007006D5" w:rsidP="007006D5">
            <w:pPr>
              <w:rPr>
                <w:rFonts w:ascii="Arial" w:hAnsi="Arial" w:cs="Arial"/>
                <w:sz w:val="18"/>
                <w:szCs w:val="18"/>
              </w:rPr>
            </w:pPr>
            <w:r w:rsidRPr="00707CB1">
              <w:rPr>
                <w:rFonts w:ascii="Arial" w:hAnsi="Arial" w:cs="Arial"/>
                <w:sz w:val="18"/>
                <w:szCs w:val="18"/>
              </w:rPr>
              <w:t>Kat II:</w:t>
            </w:r>
            <w:r w:rsidRPr="00707CB1">
              <w:rPr>
                <w:rFonts w:ascii="Arial" w:hAnsi="Arial" w:cs="Arial"/>
                <w:sz w:val="18"/>
                <w:szCs w:val="18"/>
              </w:rPr>
              <w:tab/>
              <w:t>Einwohnerinnen und Einwohner der Gemeinde Starrkirch-Wil</w:t>
            </w:r>
          </w:p>
          <w:p w:rsidR="007006D5" w:rsidRPr="00707CB1" w:rsidRDefault="007006D5" w:rsidP="007006D5">
            <w:pPr>
              <w:rPr>
                <w:rFonts w:ascii="Arial" w:hAnsi="Arial" w:cs="Arial"/>
                <w:sz w:val="18"/>
                <w:szCs w:val="18"/>
              </w:rPr>
            </w:pPr>
            <w:r w:rsidRPr="00707CB1">
              <w:rPr>
                <w:rFonts w:ascii="Arial" w:hAnsi="Arial" w:cs="Arial"/>
                <w:sz w:val="18"/>
                <w:szCs w:val="18"/>
              </w:rPr>
              <w:t>Kat III:</w:t>
            </w:r>
            <w:r w:rsidRPr="00707CB1">
              <w:rPr>
                <w:rFonts w:ascii="Arial" w:hAnsi="Arial" w:cs="Arial"/>
                <w:sz w:val="18"/>
                <w:szCs w:val="18"/>
              </w:rPr>
              <w:tab/>
              <w:t>Einwohnerinnen und Einwohner übriger Gemeinden</w:t>
            </w:r>
          </w:p>
          <w:p w:rsidR="007006D5" w:rsidRDefault="007006D5" w:rsidP="007006D5">
            <w:pPr>
              <w:tabs>
                <w:tab w:val="left" w:pos="3530"/>
              </w:tabs>
              <w:rPr>
                <w:rFonts w:ascii="Arial" w:hAnsi="Arial" w:cs="Arial"/>
                <w:sz w:val="18"/>
                <w:szCs w:val="18"/>
              </w:rPr>
            </w:pPr>
          </w:p>
          <w:p w:rsidR="00AF42C1" w:rsidRDefault="00AF42C1" w:rsidP="007006D5">
            <w:pPr>
              <w:tabs>
                <w:tab w:val="left" w:pos="3530"/>
              </w:tabs>
              <w:rPr>
                <w:rFonts w:ascii="Arial" w:hAnsi="Arial" w:cs="Arial"/>
                <w:sz w:val="18"/>
                <w:szCs w:val="18"/>
              </w:rPr>
            </w:pPr>
          </w:p>
          <w:p w:rsidR="007006D5" w:rsidRPr="00707CB1" w:rsidRDefault="007006D5" w:rsidP="007006D5">
            <w:pPr>
              <w:tabs>
                <w:tab w:val="left" w:pos="497"/>
                <w:tab w:val="left" w:pos="4041"/>
                <w:tab w:val="left" w:pos="5175"/>
                <w:tab w:val="left" w:pos="6026"/>
              </w:tabs>
              <w:rPr>
                <w:rFonts w:ascii="Arial" w:hAnsi="Arial" w:cs="Arial"/>
                <w:b/>
                <w:sz w:val="18"/>
                <w:szCs w:val="18"/>
              </w:rPr>
            </w:pPr>
            <w:r w:rsidRPr="00707CB1">
              <w:rPr>
                <w:rFonts w:ascii="Arial" w:hAnsi="Arial" w:cs="Arial"/>
                <w:sz w:val="18"/>
                <w:szCs w:val="18"/>
              </w:rPr>
              <w:tab/>
            </w:r>
            <w:r w:rsidRPr="00707CB1">
              <w:rPr>
                <w:rFonts w:ascii="Arial" w:hAnsi="Arial" w:cs="Arial"/>
                <w:b/>
                <w:sz w:val="18"/>
                <w:szCs w:val="18"/>
              </w:rPr>
              <w:t>Art der Dienstleistung</w:t>
            </w:r>
            <w:r w:rsidRPr="00707CB1">
              <w:rPr>
                <w:rFonts w:ascii="Arial" w:hAnsi="Arial" w:cs="Arial"/>
                <w:b/>
                <w:sz w:val="18"/>
                <w:szCs w:val="18"/>
              </w:rPr>
              <w:tab/>
              <w:t xml:space="preserve">Kat I </w:t>
            </w:r>
            <w:r w:rsidRPr="00707CB1">
              <w:rPr>
                <w:rFonts w:ascii="Arial" w:hAnsi="Arial" w:cs="Arial"/>
                <w:b/>
                <w:sz w:val="18"/>
                <w:szCs w:val="18"/>
                <w:vertAlign w:val="superscript"/>
              </w:rPr>
              <w:t xml:space="preserve">1 </w:t>
            </w:r>
            <w:r w:rsidRPr="00707CB1">
              <w:rPr>
                <w:rFonts w:ascii="Arial" w:hAnsi="Arial" w:cs="Arial"/>
                <w:b/>
                <w:sz w:val="18"/>
                <w:szCs w:val="18"/>
              </w:rPr>
              <w:t xml:space="preserve">     Kat II          Kat III</w:t>
            </w:r>
          </w:p>
          <w:tbl>
            <w:tblPr>
              <w:tblW w:w="6168" w:type="dxa"/>
              <w:tblLayout w:type="fixed"/>
              <w:tblCellMar>
                <w:left w:w="0" w:type="dxa"/>
                <w:right w:w="0" w:type="dxa"/>
              </w:tblCellMar>
              <w:tblLook w:val="0000"/>
            </w:tblPr>
            <w:tblGrid>
              <w:gridCol w:w="528"/>
              <w:gridCol w:w="111"/>
              <w:gridCol w:w="193"/>
              <w:gridCol w:w="3068"/>
              <w:gridCol w:w="567"/>
              <w:gridCol w:w="850"/>
              <w:gridCol w:w="851"/>
            </w:tblGrid>
            <w:tr w:rsidR="002E5284" w:rsidRPr="00707CB1" w:rsidTr="002E5284">
              <w:trPr>
                <w:gridAfter w:val="6"/>
                <w:wAfter w:w="5640" w:type="dxa"/>
                <w:trHeight w:val="65"/>
              </w:trPr>
              <w:tc>
                <w:tcPr>
                  <w:tcW w:w="528" w:type="dxa"/>
                  <w:tcBorders>
                    <w:top w:val="nil"/>
                    <w:left w:val="nil"/>
                    <w:bottom w:val="nil"/>
                    <w:right w:val="nil"/>
                  </w:tcBorders>
                  <w:tcMar>
                    <w:top w:w="15" w:type="dxa"/>
                    <w:left w:w="15" w:type="dxa"/>
                    <w:bottom w:w="0" w:type="dxa"/>
                    <w:right w:w="15" w:type="dxa"/>
                  </w:tcMar>
                </w:tcPr>
                <w:p w:rsidR="002E5284" w:rsidRPr="00707CB1" w:rsidRDefault="002E5284" w:rsidP="007006D5">
                  <w:pPr>
                    <w:jc w:val="right"/>
                    <w:rPr>
                      <w:rFonts w:ascii="Arial" w:eastAsia="Arial Unicode MS" w:hAnsi="Arial" w:cs="Arial"/>
                      <w:sz w:val="18"/>
                      <w:szCs w:val="18"/>
                    </w:rPr>
                  </w:pPr>
                </w:p>
              </w:tc>
            </w:tr>
            <w:tr w:rsidR="007006D5" w:rsidRPr="00707CB1" w:rsidTr="002E5284">
              <w:trPr>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r w:rsidRPr="00707CB1">
                    <w:rPr>
                      <w:rFonts w:ascii="Arial" w:hAnsi="Arial" w:cs="Arial"/>
                      <w:sz w:val="18"/>
                      <w:szCs w:val="18"/>
                    </w:rPr>
                    <w:t xml:space="preserve"> 2.1</w:t>
                  </w:r>
                </w:p>
              </w:tc>
              <w:tc>
                <w:tcPr>
                  <w:tcW w:w="3372" w:type="dxa"/>
                  <w:gridSpan w:val="3"/>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Benützung der Aufbahrungshalle pro Tag</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0.00</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0.00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6B1CE1" w:rsidP="007006D5">
                  <w:pPr>
                    <w:jc w:val="right"/>
                    <w:rPr>
                      <w:rFonts w:ascii="Arial" w:eastAsia="Arial Unicode MS" w:hAnsi="Arial" w:cs="Arial"/>
                      <w:sz w:val="18"/>
                      <w:szCs w:val="18"/>
                    </w:rPr>
                  </w:pPr>
                  <w:r w:rsidRPr="00707CB1">
                    <w:rPr>
                      <w:rFonts w:ascii="Arial" w:hAnsi="Arial" w:cs="Arial"/>
                      <w:sz w:val="18"/>
                      <w:szCs w:val="18"/>
                    </w:rPr>
                    <w:t>8</w:t>
                  </w:r>
                  <w:r w:rsidR="007006D5" w:rsidRPr="00707CB1">
                    <w:rPr>
                      <w:rFonts w:ascii="Arial" w:hAnsi="Arial" w:cs="Arial"/>
                      <w:sz w:val="18"/>
                      <w:szCs w:val="18"/>
                    </w:rPr>
                    <w:t>0.00</w:t>
                  </w:r>
                </w:p>
              </w:tc>
            </w:tr>
            <w:tr w:rsidR="007006D5" w:rsidRPr="00707CB1" w:rsidTr="002E5284">
              <w:trPr>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r w:rsidRPr="00707CB1">
                    <w:rPr>
                      <w:rFonts w:ascii="Arial" w:hAnsi="Arial" w:cs="Arial"/>
                      <w:sz w:val="18"/>
                      <w:szCs w:val="18"/>
                    </w:rPr>
                    <w:t xml:space="preserve"> 2.2</w:t>
                  </w:r>
                </w:p>
              </w:tc>
              <w:tc>
                <w:tcPr>
                  <w:tcW w:w="3372" w:type="dxa"/>
                  <w:gridSpan w:val="3"/>
                  <w:tcBorders>
                    <w:top w:val="nil"/>
                    <w:left w:val="nil"/>
                    <w:bottom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Benützung der Abdankungshalle Meise</w:t>
                  </w:r>
                  <w:r w:rsidRPr="00707CB1">
                    <w:rPr>
                      <w:rFonts w:ascii="Arial" w:hAnsi="Arial" w:cs="Arial"/>
                      <w:sz w:val="18"/>
                      <w:szCs w:val="18"/>
                    </w:rPr>
                    <w:t>n</w:t>
                  </w:r>
                  <w:r w:rsidRPr="00707CB1">
                    <w:rPr>
                      <w:rFonts w:ascii="Arial" w:hAnsi="Arial" w:cs="Arial"/>
                      <w:sz w:val="18"/>
                      <w:szCs w:val="18"/>
                    </w:rPr>
                    <w:t>hard:</w:t>
                  </w:r>
                </w:p>
              </w:tc>
              <w:tc>
                <w:tcPr>
                  <w:tcW w:w="567" w:type="dxa"/>
                  <w:tcBorders>
                    <w:bottom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 </w:t>
                  </w:r>
                </w:p>
              </w:tc>
              <w:tc>
                <w:tcPr>
                  <w:tcW w:w="850" w:type="dxa"/>
                  <w:tcBorders>
                    <w:top w:val="single" w:sz="4" w:space="0" w:color="auto"/>
                    <w:bottom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 </w:t>
                  </w:r>
                </w:p>
              </w:tc>
              <w:tc>
                <w:tcPr>
                  <w:tcW w:w="851" w:type="dxa"/>
                  <w:tcBorders>
                    <w:top w:val="single" w:sz="4" w:space="0" w:color="auto"/>
                    <w:bottom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 </w:t>
                  </w:r>
                </w:p>
              </w:tc>
            </w:tr>
            <w:tr w:rsidR="007006D5" w:rsidRPr="00707CB1" w:rsidTr="002E5284">
              <w:trPr>
                <w:trHeight w:val="255"/>
              </w:trPr>
              <w:tc>
                <w:tcPr>
                  <w:tcW w:w="528" w:type="dxa"/>
                  <w:tcBorders>
                    <w:top w:val="nil"/>
                    <w:left w:val="nil"/>
                    <w:right w:val="nil"/>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p>
              </w:tc>
              <w:tc>
                <w:tcPr>
                  <w:tcW w:w="304" w:type="dxa"/>
                  <w:gridSpan w:val="2"/>
                  <w:tcBorders>
                    <w:top w:val="nil"/>
                    <w:left w:val="nil"/>
                    <w:bottom w:val="nil"/>
                    <w:right w:val="nil"/>
                  </w:tcBorders>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068"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a. Benützung der Abdankungshalle</w:t>
                  </w:r>
                </w:p>
              </w:tc>
              <w:tc>
                <w:tcPr>
                  <w:tcW w:w="567"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0.00</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150.00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300.00</w:t>
                  </w:r>
                </w:p>
              </w:tc>
            </w:tr>
            <w:tr w:rsidR="007006D5" w:rsidRPr="00707CB1" w:rsidTr="002E5284">
              <w:trPr>
                <w:trHeight w:val="255"/>
              </w:trPr>
              <w:tc>
                <w:tcPr>
                  <w:tcW w:w="528" w:type="dxa"/>
                  <w:tcBorders>
                    <w:top w:val="nil"/>
                    <w:left w:val="nil"/>
                    <w:right w:val="nil"/>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p>
              </w:tc>
              <w:tc>
                <w:tcPr>
                  <w:tcW w:w="304" w:type="dxa"/>
                  <w:gridSpan w:val="2"/>
                  <w:tcBorders>
                    <w:top w:val="nil"/>
                    <w:left w:val="nil"/>
                    <w:bottom w:val="nil"/>
                    <w:right w:val="nil"/>
                  </w:tcBorders>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068"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b. Organistin / Organist</w:t>
                  </w:r>
                </w:p>
              </w:tc>
              <w:tc>
                <w:tcPr>
                  <w:tcW w:w="567"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eastAsia="Arial Unicode MS" w:hAnsi="Arial" w:cs="Arial"/>
                      <w:sz w:val="18"/>
                      <w:szCs w:val="18"/>
                    </w:rPr>
                    <w:t>0.00</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06D5" w:rsidRPr="00707CB1" w:rsidRDefault="007006D5" w:rsidP="007006D5">
                  <w:pPr>
                    <w:jc w:val="center"/>
                    <w:rPr>
                      <w:rFonts w:ascii="Arial" w:hAnsi="Arial" w:cs="Arial"/>
                      <w:sz w:val="18"/>
                      <w:szCs w:val="18"/>
                    </w:rPr>
                  </w:pPr>
                  <w:r w:rsidRPr="00707CB1">
                    <w:rPr>
                      <w:rFonts w:ascii="Arial" w:hAnsi="Arial" w:cs="Arial"/>
                      <w:sz w:val="18"/>
                      <w:szCs w:val="18"/>
                    </w:rPr>
                    <w:t>im Preis a.</w:t>
                  </w:r>
                </w:p>
                <w:p w:rsidR="007006D5" w:rsidRPr="00707CB1" w:rsidRDefault="007006D5" w:rsidP="007006D5">
                  <w:pPr>
                    <w:jc w:val="center"/>
                    <w:rPr>
                      <w:rFonts w:ascii="Arial" w:hAnsi="Arial" w:cs="Arial"/>
                      <w:sz w:val="18"/>
                      <w:szCs w:val="18"/>
                    </w:rPr>
                  </w:pPr>
                  <w:r w:rsidRPr="00707CB1">
                    <w:rPr>
                      <w:rFonts w:ascii="Arial" w:hAnsi="Arial" w:cs="Arial"/>
                      <w:sz w:val="18"/>
                      <w:szCs w:val="18"/>
                    </w:rPr>
                    <w:t xml:space="preserve"> enthalten</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06D5" w:rsidRPr="00707CB1" w:rsidRDefault="007006D5" w:rsidP="007006D5">
                  <w:pPr>
                    <w:jc w:val="center"/>
                    <w:rPr>
                      <w:rFonts w:ascii="Arial" w:hAnsi="Arial" w:cs="Arial"/>
                      <w:sz w:val="18"/>
                      <w:szCs w:val="18"/>
                    </w:rPr>
                  </w:pPr>
                  <w:r w:rsidRPr="00707CB1">
                    <w:rPr>
                      <w:rFonts w:ascii="Arial" w:hAnsi="Arial" w:cs="Arial"/>
                      <w:sz w:val="18"/>
                      <w:szCs w:val="18"/>
                    </w:rPr>
                    <w:t>im Preis a.</w:t>
                  </w:r>
                </w:p>
                <w:p w:rsidR="007006D5" w:rsidRPr="00707CB1" w:rsidRDefault="007006D5" w:rsidP="007006D5">
                  <w:pPr>
                    <w:jc w:val="center"/>
                    <w:rPr>
                      <w:rFonts w:ascii="Arial" w:hAnsi="Arial" w:cs="Arial"/>
                      <w:sz w:val="18"/>
                      <w:szCs w:val="18"/>
                    </w:rPr>
                  </w:pPr>
                  <w:r w:rsidRPr="00707CB1">
                    <w:rPr>
                      <w:rFonts w:ascii="Arial" w:hAnsi="Arial" w:cs="Arial"/>
                      <w:sz w:val="18"/>
                      <w:szCs w:val="18"/>
                    </w:rPr>
                    <w:t>enthalten</w:t>
                  </w:r>
                </w:p>
              </w:tc>
            </w:tr>
            <w:tr w:rsidR="007006D5" w:rsidRPr="00707CB1" w:rsidTr="002E5284">
              <w:trPr>
                <w:trHeight w:val="255"/>
              </w:trPr>
              <w:tc>
                <w:tcPr>
                  <w:tcW w:w="528" w:type="dxa"/>
                  <w:tcBorders>
                    <w:top w:val="nil"/>
                    <w:left w:val="nil"/>
                    <w:right w:val="nil"/>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p>
              </w:tc>
              <w:tc>
                <w:tcPr>
                  <w:tcW w:w="304" w:type="dxa"/>
                  <w:gridSpan w:val="2"/>
                  <w:tcBorders>
                    <w:top w:val="nil"/>
                    <w:left w:val="nil"/>
                    <w:bottom w:val="nil"/>
                    <w:right w:val="nil"/>
                  </w:tcBorders>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068"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c. Aufbahrung während der Abda</w:t>
                  </w:r>
                  <w:r w:rsidRPr="00707CB1">
                    <w:rPr>
                      <w:rFonts w:ascii="Arial" w:hAnsi="Arial" w:cs="Arial"/>
                      <w:sz w:val="18"/>
                      <w:szCs w:val="18"/>
                    </w:rPr>
                    <w:t>n</w:t>
                  </w:r>
                  <w:r w:rsidRPr="00707CB1">
                    <w:rPr>
                      <w:rFonts w:ascii="Arial" w:hAnsi="Arial" w:cs="Arial"/>
                      <w:sz w:val="18"/>
                      <w:szCs w:val="18"/>
                    </w:rPr>
                    <w:t>kung</w:t>
                  </w:r>
                </w:p>
              </w:tc>
              <w:tc>
                <w:tcPr>
                  <w:tcW w:w="567"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0.00</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06D5" w:rsidRPr="00707CB1" w:rsidRDefault="007006D5" w:rsidP="007006D5">
                  <w:pPr>
                    <w:jc w:val="center"/>
                    <w:rPr>
                      <w:rFonts w:ascii="Arial" w:hAnsi="Arial" w:cs="Arial"/>
                      <w:sz w:val="18"/>
                      <w:szCs w:val="18"/>
                    </w:rPr>
                  </w:pPr>
                  <w:r w:rsidRPr="00707CB1">
                    <w:rPr>
                      <w:rFonts w:ascii="Arial" w:hAnsi="Arial" w:cs="Arial"/>
                      <w:sz w:val="18"/>
                      <w:szCs w:val="18"/>
                    </w:rPr>
                    <w:t>im Preis a.</w:t>
                  </w:r>
                </w:p>
                <w:p w:rsidR="007006D5" w:rsidRPr="00707CB1" w:rsidRDefault="007006D5" w:rsidP="007006D5">
                  <w:pPr>
                    <w:jc w:val="center"/>
                    <w:rPr>
                      <w:rFonts w:ascii="Arial" w:hAnsi="Arial" w:cs="Arial"/>
                      <w:sz w:val="18"/>
                      <w:szCs w:val="18"/>
                    </w:rPr>
                  </w:pPr>
                  <w:r w:rsidRPr="00707CB1">
                    <w:rPr>
                      <w:rFonts w:ascii="Arial" w:hAnsi="Arial" w:cs="Arial"/>
                      <w:sz w:val="18"/>
                      <w:szCs w:val="18"/>
                    </w:rPr>
                    <w:t>enthalten</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06D5" w:rsidRDefault="007006D5" w:rsidP="007006D5">
                  <w:pPr>
                    <w:jc w:val="center"/>
                    <w:rPr>
                      <w:rFonts w:ascii="Arial" w:hAnsi="Arial" w:cs="Arial"/>
                      <w:sz w:val="18"/>
                      <w:szCs w:val="18"/>
                    </w:rPr>
                  </w:pPr>
                  <w:r w:rsidRPr="00707CB1">
                    <w:rPr>
                      <w:rFonts w:ascii="Arial" w:hAnsi="Arial" w:cs="Arial"/>
                      <w:sz w:val="18"/>
                      <w:szCs w:val="18"/>
                    </w:rPr>
                    <w:t>im Preis</w:t>
                  </w:r>
                </w:p>
                <w:p w:rsidR="004D47C1" w:rsidRPr="00707CB1" w:rsidRDefault="004D47C1" w:rsidP="007006D5">
                  <w:pPr>
                    <w:jc w:val="center"/>
                    <w:rPr>
                      <w:rFonts w:ascii="Arial" w:hAnsi="Arial" w:cs="Arial"/>
                      <w:sz w:val="18"/>
                      <w:szCs w:val="18"/>
                    </w:rPr>
                  </w:pPr>
                  <w:r>
                    <w:rPr>
                      <w:rFonts w:ascii="Arial" w:hAnsi="Arial" w:cs="Arial"/>
                      <w:sz w:val="18"/>
                      <w:szCs w:val="18"/>
                    </w:rPr>
                    <w:t>a.</w:t>
                  </w:r>
                </w:p>
                <w:p w:rsidR="007006D5" w:rsidRPr="00707CB1" w:rsidRDefault="007006D5" w:rsidP="007006D5">
                  <w:pPr>
                    <w:jc w:val="center"/>
                    <w:rPr>
                      <w:rFonts w:ascii="Arial" w:hAnsi="Arial" w:cs="Arial"/>
                      <w:sz w:val="18"/>
                      <w:szCs w:val="18"/>
                    </w:rPr>
                  </w:pPr>
                  <w:r w:rsidRPr="00707CB1">
                    <w:rPr>
                      <w:rFonts w:ascii="Arial" w:hAnsi="Arial" w:cs="Arial"/>
                      <w:sz w:val="18"/>
                      <w:szCs w:val="18"/>
                    </w:rPr>
                    <w:t xml:space="preserve"> enthalten</w:t>
                  </w:r>
                </w:p>
              </w:tc>
            </w:tr>
            <w:tr w:rsidR="007006D5" w:rsidRPr="00707CB1" w:rsidTr="002E5284">
              <w:trPr>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r w:rsidRPr="00707CB1">
                    <w:rPr>
                      <w:rFonts w:ascii="Arial" w:hAnsi="Arial" w:cs="Arial"/>
                      <w:sz w:val="18"/>
                      <w:szCs w:val="18"/>
                    </w:rPr>
                    <w:t>2.3</w:t>
                  </w:r>
                </w:p>
              </w:tc>
              <w:tc>
                <w:tcPr>
                  <w:tcW w:w="3372" w:type="dxa"/>
                  <w:gridSpan w:val="3"/>
                  <w:tcBorders>
                    <w:top w:val="nil"/>
                    <w:left w:val="nil"/>
                    <w:bottom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Kremation</w:t>
                  </w:r>
                </w:p>
              </w:tc>
              <w:tc>
                <w:tcPr>
                  <w:tcW w:w="567" w:type="dxa"/>
                  <w:tcBorders>
                    <w:bottom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 </w:t>
                  </w:r>
                </w:p>
              </w:tc>
              <w:tc>
                <w:tcPr>
                  <w:tcW w:w="850" w:type="dxa"/>
                  <w:tcBorders>
                    <w:bottom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 </w:t>
                  </w:r>
                </w:p>
              </w:tc>
              <w:tc>
                <w:tcPr>
                  <w:tcW w:w="851" w:type="dxa"/>
                  <w:tcBorders>
                    <w:bottom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 </w:t>
                  </w:r>
                </w:p>
              </w:tc>
            </w:tr>
            <w:tr w:rsidR="007006D5" w:rsidRPr="00707CB1" w:rsidTr="002E5284">
              <w:trPr>
                <w:trHeight w:val="255"/>
              </w:trPr>
              <w:tc>
                <w:tcPr>
                  <w:tcW w:w="528" w:type="dxa"/>
                  <w:tcBorders>
                    <w:top w:val="nil"/>
                    <w:left w:val="nil"/>
                    <w:right w:val="nil"/>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p>
              </w:tc>
              <w:tc>
                <w:tcPr>
                  <w:tcW w:w="304" w:type="dxa"/>
                  <w:gridSpan w:val="2"/>
                  <w:tcBorders>
                    <w:top w:val="nil"/>
                    <w:left w:val="nil"/>
                    <w:bottom w:val="nil"/>
                    <w:right w:val="nil"/>
                  </w:tcBorders>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068"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Erwachsene</w:t>
                  </w:r>
                </w:p>
              </w:tc>
              <w:tc>
                <w:tcPr>
                  <w:tcW w:w="567"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0.00</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238.70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477.35</w:t>
                  </w:r>
                </w:p>
              </w:tc>
            </w:tr>
            <w:tr w:rsidR="007006D5" w:rsidRPr="00707CB1" w:rsidTr="002E5284">
              <w:trPr>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p>
              </w:tc>
              <w:tc>
                <w:tcPr>
                  <w:tcW w:w="304" w:type="dxa"/>
                  <w:gridSpan w:val="2"/>
                  <w:tcBorders>
                    <w:top w:val="nil"/>
                    <w:left w:val="nil"/>
                    <w:bottom w:val="nil"/>
                    <w:right w:val="nil"/>
                  </w:tcBorders>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068"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Kinder</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0.00</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eastAsia="Arial Unicode MS" w:hAnsi="Arial" w:cs="Arial"/>
                      <w:sz w:val="18"/>
                      <w:szCs w:val="18"/>
                    </w:rPr>
                    <w:t>119.35</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eastAsia="Arial Unicode MS" w:hAnsi="Arial" w:cs="Arial"/>
                      <w:sz w:val="18"/>
                      <w:szCs w:val="18"/>
                    </w:rPr>
                    <w:t>238.70</w:t>
                  </w:r>
                </w:p>
              </w:tc>
            </w:tr>
            <w:tr w:rsidR="007006D5" w:rsidRPr="00707CB1" w:rsidTr="002E5284">
              <w:trPr>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p>
              </w:tc>
              <w:tc>
                <w:tcPr>
                  <w:tcW w:w="304" w:type="dxa"/>
                  <w:gridSpan w:val="2"/>
                  <w:tcBorders>
                    <w:top w:val="nil"/>
                    <w:left w:val="nil"/>
                    <w:bottom w:val="nil"/>
                    <w:right w:val="nil"/>
                  </w:tcBorders>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eastAsia="Arial Unicode MS" w:hAnsi="Arial" w:cs="Arial"/>
                      <w:sz w:val="18"/>
                      <w:szCs w:val="18"/>
                    </w:rPr>
                    <w:tab/>
                  </w:r>
                </w:p>
              </w:tc>
              <w:tc>
                <w:tcPr>
                  <w:tcW w:w="3068"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Urne</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hAnsi="Arial" w:cs="Arial"/>
                      <w:sz w:val="18"/>
                      <w:szCs w:val="18"/>
                    </w:rPr>
                  </w:pPr>
                  <w:r w:rsidRPr="00707CB1">
                    <w:rPr>
                      <w:rFonts w:ascii="Arial" w:hAnsi="Arial" w:cs="Arial"/>
                      <w:sz w:val="18"/>
                      <w:szCs w:val="18"/>
                    </w:rPr>
                    <w:t>0.00</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0.00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30.00</w:t>
                  </w:r>
                </w:p>
              </w:tc>
            </w:tr>
            <w:tr w:rsidR="007006D5" w:rsidRPr="00707CB1" w:rsidTr="002E5284">
              <w:trPr>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r w:rsidRPr="00707CB1">
                    <w:rPr>
                      <w:rFonts w:ascii="Arial" w:hAnsi="Arial" w:cs="Arial"/>
                      <w:sz w:val="18"/>
                      <w:szCs w:val="18"/>
                    </w:rPr>
                    <w:t>2.4</w:t>
                  </w:r>
                </w:p>
              </w:tc>
              <w:tc>
                <w:tcPr>
                  <w:tcW w:w="3372" w:type="dxa"/>
                  <w:gridSpan w:val="3"/>
                  <w:tcBorders>
                    <w:top w:val="nil"/>
                    <w:left w:val="nil"/>
                    <w:bottom w:val="nil"/>
                  </w:tcBorders>
                  <w:noWrap/>
                  <w:tcMar>
                    <w:top w:w="15" w:type="dxa"/>
                    <w:left w:w="15" w:type="dxa"/>
                    <w:bottom w:w="0" w:type="dxa"/>
                    <w:right w:w="15" w:type="dxa"/>
                  </w:tcMar>
                </w:tcPr>
                <w:p w:rsidR="007006D5" w:rsidRPr="00707CB1" w:rsidRDefault="007006D5" w:rsidP="007006D5">
                  <w:pPr>
                    <w:rPr>
                      <w:rFonts w:ascii="Arial" w:hAnsi="Arial" w:cs="Arial"/>
                      <w:sz w:val="18"/>
                      <w:szCs w:val="18"/>
                    </w:rPr>
                  </w:pPr>
                  <w:r w:rsidRPr="00707CB1">
                    <w:rPr>
                      <w:rFonts w:ascii="Arial" w:hAnsi="Arial" w:cs="Arial"/>
                      <w:sz w:val="18"/>
                      <w:szCs w:val="18"/>
                    </w:rPr>
                    <w:t>Grabtaxen Erdbestattung (20 Jahre)</w:t>
                  </w:r>
                </w:p>
                <w:p w:rsidR="007006D5" w:rsidRPr="00707CB1" w:rsidRDefault="007006D5" w:rsidP="007006D5">
                  <w:pPr>
                    <w:rPr>
                      <w:rFonts w:ascii="Arial" w:hAnsi="Arial" w:cs="Arial"/>
                      <w:sz w:val="18"/>
                      <w:szCs w:val="18"/>
                    </w:rPr>
                  </w:pPr>
                  <w:r w:rsidRPr="00707CB1">
                    <w:rPr>
                      <w:rFonts w:ascii="Arial" w:hAnsi="Arial" w:cs="Arial"/>
                      <w:sz w:val="18"/>
                      <w:szCs w:val="18"/>
                    </w:rPr>
                    <w:t>für Auswärtige mit ehemaligem Wohnsitz in Olten (betrifft Kat III)</w:t>
                  </w:r>
                </w:p>
              </w:tc>
              <w:tc>
                <w:tcPr>
                  <w:tcW w:w="567" w:type="dxa"/>
                  <w:tcBorders>
                    <w:top w:val="single" w:sz="4" w:space="0" w:color="auto"/>
                    <w:bottom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 </w:t>
                  </w:r>
                </w:p>
              </w:tc>
              <w:tc>
                <w:tcPr>
                  <w:tcW w:w="850" w:type="dxa"/>
                  <w:tcBorders>
                    <w:top w:val="single" w:sz="4" w:space="0" w:color="auto"/>
                    <w:bottom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 </w:t>
                  </w:r>
                </w:p>
              </w:tc>
              <w:tc>
                <w:tcPr>
                  <w:tcW w:w="851" w:type="dxa"/>
                  <w:tcBorders>
                    <w:top w:val="single" w:sz="4" w:space="0" w:color="auto"/>
                    <w:bottom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 </w:t>
                  </w:r>
                </w:p>
              </w:tc>
            </w:tr>
            <w:tr w:rsidR="007006D5" w:rsidRPr="00707CB1" w:rsidTr="002E5284">
              <w:trPr>
                <w:trHeight w:val="278"/>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p>
              </w:tc>
              <w:tc>
                <w:tcPr>
                  <w:tcW w:w="111"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261" w:type="dxa"/>
                  <w:gridSpan w:val="2"/>
                  <w:tcBorders>
                    <w:top w:val="nil"/>
                    <w:left w:val="nil"/>
                    <w:bottom w:val="nil"/>
                    <w:right w:val="nil"/>
                  </w:tcBorders>
                  <w:tcMar>
                    <w:top w:w="15" w:type="dxa"/>
                    <w:left w:w="15" w:type="dxa"/>
                    <w:bottom w:w="0" w:type="dxa"/>
                    <w:right w:w="15" w:type="dxa"/>
                  </w:tcMar>
                </w:tcPr>
                <w:p w:rsidR="007006D5" w:rsidRPr="00707CB1" w:rsidRDefault="007006D5" w:rsidP="007006D5">
                  <w:pPr>
                    <w:rPr>
                      <w:rFonts w:ascii="Arial" w:hAnsi="Arial" w:cs="Arial"/>
                      <w:sz w:val="18"/>
                      <w:szCs w:val="18"/>
                    </w:rPr>
                  </w:pPr>
                  <w:r w:rsidRPr="00707CB1">
                    <w:rPr>
                      <w:rFonts w:ascii="Arial" w:hAnsi="Arial" w:cs="Arial"/>
                      <w:sz w:val="18"/>
                      <w:szCs w:val="18"/>
                    </w:rPr>
                    <w:t>30 oder mehr Jahre ehemaliger Woh</w:t>
                  </w:r>
                  <w:r w:rsidRPr="00707CB1">
                    <w:rPr>
                      <w:rFonts w:ascii="Arial" w:hAnsi="Arial" w:cs="Arial"/>
                      <w:sz w:val="18"/>
                      <w:szCs w:val="18"/>
                    </w:rPr>
                    <w:t>n</w:t>
                  </w:r>
                  <w:r w:rsidRPr="00707CB1">
                    <w:rPr>
                      <w:rFonts w:ascii="Arial" w:hAnsi="Arial" w:cs="Arial"/>
                      <w:sz w:val="18"/>
                      <w:szCs w:val="18"/>
                    </w:rPr>
                    <w:t>sitz</w:t>
                  </w:r>
                </w:p>
              </w:tc>
              <w:tc>
                <w:tcPr>
                  <w:tcW w:w="567"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tabs>
                      <w:tab w:val="left" w:pos="4892"/>
                    </w:tabs>
                    <w:jc w:val="right"/>
                    <w:rPr>
                      <w:rFonts w:ascii="Arial" w:hAnsi="Arial" w:cs="Arial"/>
                      <w:sz w:val="18"/>
                      <w:szCs w:val="18"/>
                    </w:rPr>
                  </w:pPr>
                  <w:r w:rsidRPr="00707CB1">
                    <w:rPr>
                      <w:rFonts w:ascii="Arial" w:hAnsi="Arial" w:cs="Arial"/>
                      <w:sz w:val="18"/>
                      <w:szCs w:val="18"/>
                    </w:rPr>
                    <w:t>0.00</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tabs>
                      <w:tab w:val="left" w:pos="4892"/>
                    </w:tabs>
                    <w:jc w:val="right"/>
                    <w:rPr>
                      <w:rFonts w:ascii="Arial" w:hAnsi="Arial" w:cs="Arial"/>
                      <w:sz w:val="18"/>
                      <w:szCs w:val="18"/>
                    </w:rPr>
                  </w:pPr>
                  <w:r w:rsidRPr="00707CB1">
                    <w:rPr>
                      <w:rFonts w:ascii="Arial" w:hAnsi="Arial" w:cs="Arial"/>
                      <w:sz w:val="18"/>
                      <w:szCs w:val="18"/>
                    </w:rPr>
                    <w:t>250.00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tabs>
                      <w:tab w:val="left" w:pos="4892"/>
                    </w:tabs>
                    <w:jc w:val="right"/>
                    <w:rPr>
                      <w:rFonts w:ascii="Arial" w:hAnsi="Arial" w:cs="Arial"/>
                      <w:sz w:val="18"/>
                      <w:szCs w:val="18"/>
                    </w:rPr>
                  </w:pPr>
                  <w:r w:rsidRPr="00707CB1">
                    <w:rPr>
                      <w:rFonts w:ascii="Arial" w:hAnsi="Arial" w:cs="Arial"/>
                      <w:sz w:val="18"/>
                      <w:szCs w:val="18"/>
                    </w:rPr>
                    <w:t>500.00</w:t>
                  </w:r>
                </w:p>
              </w:tc>
            </w:tr>
            <w:tr w:rsidR="007006D5" w:rsidRPr="00707CB1" w:rsidTr="002E5284">
              <w:trPr>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p>
              </w:tc>
              <w:tc>
                <w:tcPr>
                  <w:tcW w:w="111"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261" w:type="dxa"/>
                  <w:gridSpan w:val="2"/>
                  <w:tcBorders>
                    <w:top w:val="nil"/>
                    <w:left w:val="nil"/>
                    <w:bottom w:val="nil"/>
                    <w:right w:val="nil"/>
                  </w:tcBorders>
                  <w:tcMar>
                    <w:top w:w="15" w:type="dxa"/>
                    <w:left w:w="15" w:type="dxa"/>
                    <w:bottom w:w="0" w:type="dxa"/>
                    <w:right w:w="15" w:type="dxa"/>
                  </w:tcMar>
                </w:tcPr>
                <w:p w:rsidR="007006D5" w:rsidRPr="00707CB1" w:rsidRDefault="007006D5" w:rsidP="007006D5">
                  <w:pPr>
                    <w:pStyle w:val="Funotentext"/>
                    <w:rPr>
                      <w:rFonts w:ascii="Arial" w:eastAsia="Arial Unicode MS" w:hAnsi="Arial" w:cs="Arial"/>
                      <w:sz w:val="18"/>
                      <w:szCs w:val="18"/>
                    </w:rPr>
                  </w:pPr>
                  <w:r w:rsidRPr="00707CB1">
                    <w:rPr>
                      <w:rFonts w:ascii="Arial" w:hAnsi="Arial" w:cs="Arial"/>
                      <w:sz w:val="18"/>
                      <w:szCs w:val="18"/>
                    </w:rPr>
                    <w:t>25-29 Jahre ehemaliger Wohnsitz</w:t>
                  </w:r>
                </w:p>
              </w:tc>
              <w:tc>
                <w:tcPr>
                  <w:tcW w:w="567"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tabs>
                      <w:tab w:val="left" w:pos="4892"/>
                    </w:tabs>
                    <w:jc w:val="right"/>
                    <w:rPr>
                      <w:rFonts w:ascii="Arial" w:eastAsia="Arial Unicode MS" w:hAnsi="Arial" w:cs="Arial"/>
                      <w:sz w:val="18"/>
                      <w:szCs w:val="18"/>
                    </w:rPr>
                  </w:pPr>
                  <w:r w:rsidRPr="00707CB1">
                    <w:rPr>
                      <w:rFonts w:ascii="Arial" w:hAnsi="Arial" w:cs="Arial"/>
                      <w:sz w:val="18"/>
                      <w:szCs w:val="18"/>
                    </w:rPr>
                    <w:t>0.00</w:t>
                  </w:r>
                </w:p>
              </w:tc>
              <w:tc>
                <w:tcPr>
                  <w:tcW w:w="850" w:type="dxa"/>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tabs>
                      <w:tab w:val="left" w:pos="4892"/>
                    </w:tabs>
                    <w:jc w:val="right"/>
                    <w:rPr>
                      <w:rFonts w:ascii="Arial" w:hAnsi="Arial" w:cs="Arial"/>
                      <w:sz w:val="18"/>
                      <w:szCs w:val="18"/>
                    </w:rPr>
                  </w:pPr>
                  <w:r w:rsidRPr="00707CB1">
                    <w:rPr>
                      <w:rFonts w:ascii="Arial" w:hAnsi="Arial" w:cs="Arial"/>
                      <w:sz w:val="18"/>
                      <w:szCs w:val="18"/>
                    </w:rPr>
                    <w:t>250.00</w:t>
                  </w:r>
                </w:p>
              </w:tc>
              <w:tc>
                <w:tcPr>
                  <w:tcW w:w="851" w:type="dxa"/>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tabs>
                      <w:tab w:val="left" w:pos="4892"/>
                    </w:tabs>
                    <w:jc w:val="right"/>
                    <w:rPr>
                      <w:rFonts w:ascii="Arial" w:hAnsi="Arial" w:cs="Arial"/>
                      <w:sz w:val="18"/>
                      <w:szCs w:val="18"/>
                    </w:rPr>
                  </w:pPr>
                  <w:r w:rsidRPr="00707CB1">
                    <w:rPr>
                      <w:rFonts w:ascii="Arial" w:hAnsi="Arial" w:cs="Arial"/>
                      <w:sz w:val="18"/>
                      <w:szCs w:val="18"/>
                    </w:rPr>
                    <w:t>600.00</w:t>
                  </w:r>
                </w:p>
              </w:tc>
            </w:tr>
            <w:tr w:rsidR="007006D5" w:rsidRPr="00707CB1" w:rsidTr="002E5284">
              <w:trPr>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p>
              </w:tc>
              <w:tc>
                <w:tcPr>
                  <w:tcW w:w="111"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261" w:type="dxa"/>
                  <w:gridSpan w:val="2"/>
                  <w:tcBorders>
                    <w:top w:val="nil"/>
                    <w:left w:val="nil"/>
                    <w:bottom w:val="nil"/>
                    <w:right w:val="nil"/>
                  </w:tcBorders>
                  <w:tcMar>
                    <w:top w:w="15" w:type="dxa"/>
                    <w:left w:w="15" w:type="dxa"/>
                    <w:bottom w:w="0" w:type="dxa"/>
                    <w:right w:w="15" w:type="dxa"/>
                  </w:tcMar>
                </w:tcPr>
                <w:p w:rsidR="007006D5" w:rsidRPr="00707CB1" w:rsidRDefault="007006D5" w:rsidP="007006D5">
                  <w:pPr>
                    <w:pStyle w:val="Funotentext"/>
                    <w:rPr>
                      <w:rFonts w:ascii="Arial" w:eastAsia="Arial Unicode MS" w:hAnsi="Arial" w:cs="Arial"/>
                      <w:sz w:val="18"/>
                      <w:szCs w:val="18"/>
                    </w:rPr>
                  </w:pPr>
                  <w:r w:rsidRPr="00707CB1">
                    <w:rPr>
                      <w:rFonts w:ascii="Arial" w:hAnsi="Arial" w:cs="Arial"/>
                      <w:sz w:val="18"/>
                      <w:szCs w:val="18"/>
                    </w:rPr>
                    <w:t>20-24 Jahre ehemaliger Wohnsitz</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tabs>
                      <w:tab w:val="left" w:pos="4892"/>
                    </w:tabs>
                    <w:jc w:val="right"/>
                    <w:rPr>
                      <w:rFonts w:ascii="Arial" w:eastAsia="Arial Unicode MS" w:hAnsi="Arial" w:cs="Arial"/>
                      <w:sz w:val="18"/>
                      <w:szCs w:val="18"/>
                    </w:rPr>
                  </w:pPr>
                  <w:r w:rsidRPr="00707CB1">
                    <w:rPr>
                      <w:rFonts w:ascii="Arial" w:hAnsi="Arial" w:cs="Arial"/>
                      <w:sz w:val="18"/>
                      <w:szCs w:val="18"/>
                    </w:rPr>
                    <w:t>0.00</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tabs>
                      <w:tab w:val="left" w:pos="4892"/>
                    </w:tabs>
                    <w:jc w:val="right"/>
                    <w:rPr>
                      <w:rFonts w:ascii="Arial" w:hAnsi="Arial" w:cs="Arial"/>
                      <w:sz w:val="18"/>
                      <w:szCs w:val="18"/>
                    </w:rPr>
                  </w:pPr>
                  <w:r w:rsidRPr="00707CB1">
                    <w:rPr>
                      <w:rFonts w:ascii="Arial" w:hAnsi="Arial" w:cs="Arial"/>
                      <w:sz w:val="18"/>
                      <w:szCs w:val="18"/>
                    </w:rPr>
                    <w:t>250.00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tabs>
                      <w:tab w:val="left" w:pos="4892"/>
                    </w:tabs>
                    <w:jc w:val="right"/>
                    <w:rPr>
                      <w:rFonts w:ascii="Arial" w:hAnsi="Arial" w:cs="Arial"/>
                      <w:sz w:val="18"/>
                      <w:szCs w:val="18"/>
                    </w:rPr>
                  </w:pPr>
                  <w:r w:rsidRPr="00707CB1">
                    <w:rPr>
                      <w:rFonts w:ascii="Arial" w:hAnsi="Arial" w:cs="Arial"/>
                      <w:sz w:val="18"/>
                      <w:szCs w:val="18"/>
                    </w:rPr>
                    <w:t>700.00</w:t>
                  </w:r>
                </w:p>
              </w:tc>
            </w:tr>
            <w:tr w:rsidR="007006D5" w:rsidRPr="00707CB1" w:rsidTr="002E5284">
              <w:trPr>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p>
              </w:tc>
              <w:tc>
                <w:tcPr>
                  <w:tcW w:w="111"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261" w:type="dxa"/>
                  <w:gridSpan w:val="2"/>
                  <w:tcBorders>
                    <w:top w:val="nil"/>
                    <w:left w:val="nil"/>
                    <w:bottom w:val="nil"/>
                    <w:right w:val="nil"/>
                  </w:tcBorders>
                  <w:tcMar>
                    <w:top w:w="15" w:type="dxa"/>
                    <w:left w:w="15" w:type="dxa"/>
                    <w:bottom w:w="0" w:type="dxa"/>
                    <w:right w:w="15" w:type="dxa"/>
                  </w:tcMar>
                </w:tcPr>
                <w:p w:rsidR="007006D5" w:rsidRPr="00707CB1" w:rsidRDefault="007006D5" w:rsidP="007006D5">
                  <w:pPr>
                    <w:pStyle w:val="Funotentext"/>
                    <w:rPr>
                      <w:rFonts w:ascii="Arial" w:hAnsi="Arial" w:cs="Arial"/>
                      <w:sz w:val="18"/>
                      <w:szCs w:val="18"/>
                    </w:rPr>
                  </w:pPr>
                  <w:r w:rsidRPr="00707CB1">
                    <w:rPr>
                      <w:rFonts w:ascii="Arial" w:hAnsi="Arial" w:cs="Arial"/>
                      <w:sz w:val="18"/>
                      <w:szCs w:val="18"/>
                    </w:rPr>
                    <w:t>15-19 Jahre ehemaliger Wohnsitz</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tabs>
                      <w:tab w:val="left" w:pos="4892"/>
                    </w:tabs>
                    <w:jc w:val="right"/>
                    <w:rPr>
                      <w:rFonts w:ascii="Arial" w:eastAsia="Arial Unicode MS" w:hAnsi="Arial" w:cs="Arial"/>
                      <w:sz w:val="18"/>
                      <w:szCs w:val="18"/>
                    </w:rPr>
                  </w:pPr>
                  <w:r w:rsidRPr="00707CB1">
                    <w:rPr>
                      <w:rFonts w:ascii="Arial" w:hAnsi="Arial" w:cs="Arial"/>
                      <w:sz w:val="18"/>
                      <w:szCs w:val="18"/>
                    </w:rPr>
                    <w:t>0.00</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tabs>
                      <w:tab w:val="left" w:pos="4892"/>
                    </w:tabs>
                    <w:jc w:val="right"/>
                    <w:rPr>
                      <w:rFonts w:ascii="Arial" w:hAnsi="Arial" w:cs="Arial"/>
                      <w:sz w:val="18"/>
                      <w:szCs w:val="18"/>
                    </w:rPr>
                  </w:pPr>
                  <w:r w:rsidRPr="00707CB1">
                    <w:rPr>
                      <w:rFonts w:ascii="Arial" w:hAnsi="Arial" w:cs="Arial"/>
                      <w:sz w:val="18"/>
                      <w:szCs w:val="18"/>
                    </w:rPr>
                    <w:t>250.00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tabs>
                      <w:tab w:val="left" w:pos="4892"/>
                    </w:tabs>
                    <w:jc w:val="right"/>
                    <w:rPr>
                      <w:rFonts w:ascii="Arial" w:hAnsi="Arial" w:cs="Arial"/>
                      <w:sz w:val="18"/>
                      <w:szCs w:val="18"/>
                    </w:rPr>
                  </w:pPr>
                  <w:r w:rsidRPr="00707CB1">
                    <w:rPr>
                      <w:rFonts w:ascii="Arial" w:hAnsi="Arial" w:cs="Arial"/>
                      <w:sz w:val="18"/>
                      <w:szCs w:val="18"/>
                    </w:rPr>
                    <w:t>800.00</w:t>
                  </w:r>
                </w:p>
              </w:tc>
            </w:tr>
            <w:tr w:rsidR="007006D5" w:rsidRPr="00707CB1" w:rsidTr="002E5284">
              <w:trPr>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p>
              </w:tc>
              <w:tc>
                <w:tcPr>
                  <w:tcW w:w="111"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261" w:type="dxa"/>
                  <w:gridSpan w:val="2"/>
                  <w:tcBorders>
                    <w:top w:val="nil"/>
                    <w:left w:val="nil"/>
                    <w:bottom w:val="nil"/>
                    <w:right w:val="nil"/>
                  </w:tcBorders>
                  <w:tcMar>
                    <w:top w:w="15" w:type="dxa"/>
                    <w:left w:w="15" w:type="dxa"/>
                    <w:bottom w:w="0" w:type="dxa"/>
                    <w:right w:w="15" w:type="dxa"/>
                  </w:tcMar>
                </w:tcPr>
                <w:p w:rsidR="007006D5" w:rsidRPr="00707CB1" w:rsidRDefault="007006D5" w:rsidP="007006D5">
                  <w:pPr>
                    <w:pStyle w:val="Funotentext"/>
                    <w:rPr>
                      <w:rFonts w:ascii="Arial" w:hAnsi="Arial" w:cs="Arial"/>
                      <w:sz w:val="18"/>
                      <w:szCs w:val="18"/>
                    </w:rPr>
                  </w:pPr>
                  <w:r w:rsidRPr="00707CB1">
                    <w:rPr>
                      <w:rFonts w:ascii="Arial" w:hAnsi="Arial" w:cs="Arial"/>
                      <w:sz w:val="18"/>
                      <w:szCs w:val="18"/>
                    </w:rPr>
                    <w:t>10-14 Jahre ehemaliger Wohnsitz</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tabs>
                      <w:tab w:val="left" w:pos="4892"/>
                    </w:tabs>
                    <w:jc w:val="right"/>
                    <w:rPr>
                      <w:rFonts w:ascii="Arial" w:hAnsi="Arial" w:cs="Arial"/>
                      <w:sz w:val="18"/>
                      <w:szCs w:val="18"/>
                    </w:rPr>
                  </w:pPr>
                  <w:r w:rsidRPr="00707CB1">
                    <w:rPr>
                      <w:rFonts w:ascii="Arial" w:hAnsi="Arial" w:cs="Arial"/>
                      <w:sz w:val="18"/>
                      <w:szCs w:val="18"/>
                    </w:rPr>
                    <w:t>0.00</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tabs>
                      <w:tab w:val="left" w:pos="4892"/>
                    </w:tabs>
                    <w:jc w:val="right"/>
                    <w:rPr>
                      <w:rFonts w:ascii="Arial" w:hAnsi="Arial" w:cs="Arial"/>
                      <w:sz w:val="18"/>
                      <w:szCs w:val="18"/>
                    </w:rPr>
                  </w:pPr>
                  <w:r w:rsidRPr="00707CB1">
                    <w:rPr>
                      <w:rFonts w:ascii="Arial" w:hAnsi="Arial" w:cs="Arial"/>
                      <w:sz w:val="18"/>
                      <w:szCs w:val="18"/>
                    </w:rPr>
                    <w:t>250.00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tabs>
                      <w:tab w:val="left" w:pos="4892"/>
                    </w:tabs>
                    <w:jc w:val="right"/>
                    <w:rPr>
                      <w:rFonts w:ascii="Arial" w:eastAsia="Arial Unicode MS" w:hAnsi="Arial" w:cs="Arial"/>
                      <w:sz w:val="18"/>
                      <w:szCs w:val="18"/>
                    </w:rPr>
                  </w:pPr>
                  <w:r w:rsidRPr="00707CB1">
                    <w:rPr>
                      <w:rFonts w:ascii="Arial" w:hAnsi="Arial" w:cs="Arial"/>
                      <w:sz w:val="18"/>
                      <w:szCs w:val="18"/>
                    </w:rPr>
                    <w:t>900.00</w:t>
                  </w:r>
                </w:p>
              </w:tc>
            </w:tr>
            <w:tr w:rsidR="007006D5" w:rsidRPr="00707CB1" w:rsidTr="002E5284">
              <w:trPr>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p>
              </w:tc>
              <w:tc>
                <w:tcPr>
                  <w:tcW w:w="111"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261" w:type="dxa"/>
                  <w:gridSpan w:val="2"/>
                  <w:tcBorders>
                    <w:top w:val="nil"/>
                    <w:left w:val="nil"/>
                    <w:bottom w:val="nil"/>
                    <w:right w:val="nil"/>
                  </w:tcBorders>
                  <w:tcMar>
                    <w:top w:w="15" w:type="dxa"/>
                    <w:left w:w="15" w:type="dxa"/>
                    <w:bottom w:w="0" w:type="dxa"/>
                    <w:right w:w="15" w:type="dxa"/>
                  </w:tcMar>
                </w:tcPr>
                <w:p w:rsidR="007006D5" w:rsidRPr="00707CB1" w:rsidRDefault="007006D5" w:rsidP="007006D5">
                  <w:pPr>
                    <w:pStyle w:val="Funotentext"/>
                    <w:rPr>
                      <w:rFonts w:ascii="Arial" w:hAnsi="Arial" w:cs="Arial"/>
                      <w:sz w:val="18"/>
                      <w:szCs w:val="18"/>
                    </w:rPr>
                  </w:pPr>
                  <w:r w:rsidRPr="00707CB1">
                    <w:rPr>
                      <w:rFonts w:ascii="Arial" w:hAnsi="Arial" w:cs="Arial"/>
                      <w:sz w:val="18"/>
                      <w:szCs w:val="18"/>
                    </w:rPr>
                    <w:t>9 oder weniger Jahre ehemaliger Wohnsitz</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tabs>
                      <w:tab w:val="left" w:pos="4892"/>
                    </w:tabs>
                    <w:jc w:val="right"/>
                    <w:rPr>
                      <w:rFonts w:ascii="Arial" w:hAnsi="Arial" w:cs="Arial"/>
                      <w:sz w:val="18"/>
                      <w:szCs w:val="18"/>
                    </w:rPr>
                  </w:pPr>
                  <w:r w:rsidRPr="00707CB1">
                    <w:rPr>
                      <w:rFonts w:ascii="Arial" w:hAnsi="Arial" w:cs="Arial"/>
                      <w:sz w:val="18"/>
                      <w:szCs w:val="18"/>
                    </w:rPr>
                    <w:t>0.00</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tabs>
                      <w:tab w:val="left" w:pos="4892"/>
                    </w:tabs>
                    <w:jc w:val="right"/>
                    <w:rPr>
                      <w:rFonts w:ascii="Arial" w:hAnsi="Arial" w:cs="Arial"/>
                      <w:sz w:val="18"/>
                      <w:szCs w:val="18"/>
                    </w:rPr>
                  </w:pPr>
                  <w:r w:rsidRPr="00707CB1">
                    <w:rPr>
                      <w:rFonts w:ascii="Arial" w:hAnsi="Arial" w:cs="Arial"/>
                      <w:sz w:val="18"/>
                      <w:szCs w:val="18"/>
                    </w:rPr>
                    <w:t>250.00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tabs>
                      <w:tab w:val="left" w:pos="4892"/>
                    </w:tabs>
                    <w:jc w:val="right"/>
                    <w:rPr>
                      <w:rFonts w:ascii="Arial" w:eastAsia="Arial Unicode MS" w:hAnsi="Arial" w:cs="Arial"/>
                      <w:sz w:val="18"/>
                      <w:szCs w:val="18"/>
                    </w:rPr>
                  </w:pPr>
                  <w:r w:rsidRPr="00707CB1">
                    <w:rPr>
                      <w:rFonts w:ascii="Arial" w:hAnsi="Arial" w:cs="Arial"/>
                      <w:sz w:val="18"/>
                      <w:szCs w:val="18"/>
                    </w:rPr>
                    <w:t>1’000.00</w:t>
                  </w:r>
                </w:p>
              </w:tc>
            </w:tr>
            <w:tr w:rsidR="007006D5" w:rsidRPr="00707CB1" w:rsidTr="002E5284">
              <w:trPr>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center"/>
                    <w:rPr>
                      <w:rFonts w:ascii="Arial" w:hAnsi="Arial" w:cs="Arial"/>
                      <w:sz w:val="18"/>
                      <w:szCs w:val="18"/>
                    </w:rPr>
                  </w:pPr>
                  <w:r w:rsidRPr="00707CB1">
                    <w:rPr>
                      <w:rFonts w:ascii="Arial" w:hAnsi="Arial" w:cs="Arial"/>
                      <w:sz w:val="18"/>
                      <w:szCs w:val="18"/>
                    </w:rPr>
                    <w:tab/>
                  </w:r>
                </w:p>
              </w:tc>
              <w:tc>
                <w:tcPr>
                  <w:tcW w:w="3372" w:type="dxa"/>
                  <w:gridSpan w:val="3"/>
                  <w:tcBorders>
                    <w:top w:val="nil"/>
                    <w:left w:val="nil"/>
                    <w:bottom w:val="nil"/>
                  </w:tcBorders>
                  <w:noWrap/>
                  <w:tcMar>
                    <w:top w:w="15" w:type="dxa"/>
                    <w:left w:w="15" w:type="dxa"/>
                    <w:bottom w:w="0" w:type="dxa"/>
                    <w:right w:w="15" w:type="dxa"/>
                  </w:tcMar>
                </w:tcPr>
                <w:p w:rsidR="007006D5" w:rsidRPr="00707CB1" w:rsidRDefault="007006D5" w:rsidP="007006D5">
                  <w:pPr>
                    <w:rPr>
                      <w:rFonts w:ascii="Arial" w:hAnsi="Arial" w:cs="Arial"/>
                      <w:sz w:val="18"/>
                      <w:szCs w:val="18"/>
                      <w:vertAlign w:val="superscript"/>
                    </w:rPr>
                  </w:pPr>
                </w:p>
                <w:p w:rsidR="007006D5" w:rsidRPr="00707CB1" w:rsidRDefault="007006D5" w:rsidP="007006D5">
                  <w:pPr>
                    <w:rPr>
                      <w:rFonts w:ascii="Arial" w:hAnsi="Arial" w:cs="Arial"/>
                      <w:sz w:val="18"/>
                      <w:szCs w:val="18"/>
                    </w:rPr>
                  </w:pPr>
                  <w:r w:rsidRPr="00707CB1">
                    <w:rPr>
                      <w:rFonts w:ascii="Arial" w:hAnsi="Arial" w:cs="Arial"/>
                      <w:sz w:val="18"/>
                      <w:szCs w:val="18"/>
                      <w:vertAlign w:val="superscript"/>
                    </w:rPr>
                    <w:t xml:space="preserve">1 </w:t>
                  </w:r>
                  <w:r w:rsidRPr="00707CB1">
                    <w:rPr>
                      <w:rFonts w:ascii="Arial" w:hAnsi="Arial" w:cs="Arial"/>
                      <w:sz w:val="18"/>
                      <w:szCs w:val="18"/>
                    </w:rPr>
                    <w:t>mit mindestens 1 Jahr Wohnsitz in Olten</w:t>
                  </w:r>
                </w:p>
              </w:tc>
              <w:tc>
                <w:tcPr>
                  <w:tcW w:w="567" w:type="dxa"/>
                  <w:tcBorders>
                    <w:top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p>
              </w:tc>
              <w:tc>
                <w:tcPr>
                  <w:tcW w:w="850" w:type="dxa"/>
                  <w:tcBorders>
                    <w:top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p>
              </w:tc>
              <w:tc>
                <w:tcPr>
                  <w:tcW w:w="851" w:type="dxa"/>
                  <w:tcBorders>
                    <w:top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p>
              </w:tc>
            </w:tr>
          </w:tbl>
          <w:p w:rsidR="007006D5" w:rsidRDefault="007006D5" w:rsidP="007006D5">
            <w:pPr>
              <w:ind w:right="-368"/>
              <w:rPr>
                <w:rFonts w:ascii="Arial" w:hAnsi="Arial" w:cs="Arial"/>
                <w:sz w:val="18"/>
                <w:szCs w:val="18"/>
              </w:rPr>
            </w:pPr>
          </w:p>
          <w:p w:rsidR="007006D5" w:rsidRPr="00707CB1" w:rsidRDefault="007006D5" w:rsidP="007006D5">
            <w:pPr>
              <w:tabs>
                <w:tab w:val="left" w:pos="497"/>
                <w:tab w:val="left" w:pos="4325"/>
              </w:tabs>
              <w:rPr>
                <w:rFonts w:ascii="Arial" w:hAnsi="Arial" w:cs="Arial"/>
                <w:sz w:val="18"/>
                <w:szCs w:val="18"/>
              </w:rPr>
            </w:pPr>
            <w:r w:rsidRPr="00707CB1">
              <w:rPr>
                <w:rFonts w:ascii="Arial" w:hAnsi="Arial" w:cs="Arial"/>
                <w:b/>
                <w:sz w:val="18"/>
                <w:szCs w:val="18"/>
              </w:rPr>
              <w:t>Art der Dienstleistung</w:t>
            </w:r>
            <w:r w:rsidRPr="00707CB1">
              <w:rPr>
                <w:rFonts w:ascii="Arial" w:hAnsi="Arial" w:cs="Arial"/>
                <w:b/>
                <w:sz w:val="18"/>
                <w:szCs w:val="18"/>
              </w:rPr>
              <w:tab/>
              <w:t xml:space="preserve"> Kat I </w:t>
            </w:r>
            <w:r w:rsidRPr="00707CB1">
              <w:rPr>
                <w:rFonts w:ascii="Arial" w:hAnsi="Arial" w:cs="Arial"/>
                <w:b/>
                <w:sz w:val="18"/>
                <w:szCs w:val="18"/>
                <w:vertAlign w:val="superscript"/>
              </w:rPr>
              <w:t>1</w:t>
            </w:r>
            <w:r w:rsidRPr="00707CB1">
              <w:rPr>
                <w:rFonts w:ascii="Arial" w:hAnsi="Arial" w:cs="Arial"/>
                <w:b/>
                <w:sz w:val="18"/>
                <w:szCs w:val="18"/>
                <w:vertAlign w:val="superscript"/>
              </w:rPr>
              <w:tab/>
              <w:t xml:space="preserve">  </w:t>
            </w:r>
            <w:r w:rsidRPr="00707CB1">
              <w:rPr>
                <w:rFonts w:ascii="Arial" w:hAnsi="Arial" w:cs="Arial"/>
                <w:b/>
                <w:sz w:val="18"/>
                <w:szCs w:val="18"/>
              </w:rPr>
              <w:t>Kat II</w:t>
            </w:r>
            <w:r w:rsidRPr="00707CB1">
              <w:rPr>
                <w:rFonts w:ascii="Arial" w:hAnsi="Arial" w:cs="Arial"/>
                <w:b/>
                <w:sz w:val="18"/>
                <w:szCs w:val="18"/>
              </w:rPr>
              <w:tab/>
              <w:t xml:space="preserve"> Kat III</w:t>
            </w:r>
          </w:p>
          <w:tbl>
            <w:tblPr>
              <w:tblW w:w="7650" w:type="dxa"/>
              <w:tblLayout w:type="fixed"/>
              <w:tblCellMar>
                <w:left w:w="0" w:type="dxa"/>
                <w:right w:w="0" w:type="dxa"/>
              </w:tblCellMar>
              <w:tblLook w:val="0000"/>
            </w:tblPr>
            <w:tblGrid>
              <w:gridCol w:w="528"/>
              <w:gridCol w:w="304"/>
              <w:gridCol w:w="3209"/>
              <w:gridCol w:w="709"/>
              <w:gridCol w:w="367"/>
              <w:gridCol w:w="342"/>
              <w:gridCol w:w="488"/>
              <w:gridCol w:w="221"/>
              <w:gridCol w:w="652"/>
              <w:gridCol w:w="830"/>
            </w:tblGrid>
            <w:tr w:rsidR="007006D5" w:rsidRPr="00707CB1" w:rsidTr="00A85895">
              <w:trPr>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center"/>
                    <w:rPr>
                      <w:rFonts w:ascii="Arial" w:hAnsi="Arial" w:cs="Arial"/>
                      <w:sz w:val="18"/>
                      <w:szCs w:val="18"/>
                    </w:rPr>
                  </w:pPr>
                </w:p>
                <w:p w:rsidR="007006D5" w:rsidRPr="00707CB1" w:rsidRDefault="007006D5" w:rsidP="007006D5">
                  <w:pPr>
                    <w:jc w:val="center"/>
                    <w:rPr>
                      <w:rFonts w:ascii="Arial" w:eastAsia="Arial Unicode MS" w:hAnsi="Arial" w:cs="Arial"/>
                      <w:sz w:val="18"/>
                      <w:szCs w:val="18"/>
                    </w:rPr>
                  </w:pPr>
                  <w:r w:rsidRPr="00707CB1">
                    <w:rPr>
                      <w:rFonts w:ascii="Arial" w:hAnsi="Arial" w:cs="Arial"/>
                      <w:sz w:val="18"/>
                      <w:szCs w:val="18"/>
                    </w:rPr>
                    <w:t>2.5</w:t>
                  </w:r>
                </w:p>
              </w:tc>
              <w:tc>
                <w:tcPr>
                  <w:tcW w:w="4589" w:type="dxa"/>
                  <w:gridSpan w:val="4"/>
                  <w:tcBorders>
                    <w:top w:val="nil"/>
                    <w:left w:val="nil"/>
                    <w:bottom w:val="nil"/>
                  </w:tcBorders>
                  <w:noWrap/>
                  <w:tcMar>
                    <w:top w:w="15" w:type="dxa"/>
                    <w:left w:w="15" w:type="dxa"/>
                    <w:bottom w:w="0" w:type="dxa"/>
                    <w:right w:w="15" w:type="dxa"/>
                  </w:tcMar>
                </w:tcPr>
                <w:p w:rsidR="007006D5" w:rsidRPr="00707CB1" w:rsidRDefault="007006D5" w:rsidP="007006D5">
                  <w:pPr>
                    <w:rPr>
                      <w:rFonts w:ascii="Arial" w:hAnsi="Arial" w:cs="Arial"/>
                      <w:sz w:val="18"/>
                      <w:szCs w:val="18"/>
                    </w:rPr>
                  </w:pPr>
                </w:p>
                <w:p w:rsidR="007006D5" w:rsidRPr="00707CB1" w:rsidRDefault="007006D5" w:rsidP="007006D5">
                  <w:pPr>
                    <w:rPr>
                      <w:rFonts w:ascii="Arial" w:hAnsi="Arial" w:cs="Arial"/>
                      <w:sz w:val="18"/>
                      <w:szCs w:val="18"/>
                    </w:rPr>
                  </w:pPr>
                  <w:r w:rsidRPr="00707CB1">
                    <w:rPr>
                      <w:rFonts w:ascii="Arial" w:hAnsi="Arial" w:cs="Arial"/>
                      <w:sz w:val="18"/>
                      <w:szCs w:val="18"/>
                    </w:rPr>
                    <w:t>Grabtaxen Krem.- und Kindergräber (20 Jahre)</w:t>
                  </w:r>
                </w:p>
                <w:p w:rsidR="007006D5" w:rsidRPr="00707CB1" w:rsidRDefault="007006D5" w:rsidP="007006D5">
                  <w:pPr>
                    <w:rPr>
                      <w:rFonts w:ascii="Arial" w:hAnsi="Arial" w:cs="Arial"/>
                      <w:sz w:val="18"/>
                      <w:szCs w:val="18"/>
                    </w:rPr>
                  </w:pPr>
                  <w:r w:rsidRPr="00707CB1">
                    <w:rPr>
                      <w:rFonts w:ascii="Arial" w:hAnsi="Arial" w:cs="Arial"/>
                      <w:sz w:val="18"/>
                      <w:szCs w:val="18"/>
                    </w:rPr>
                    <w:t xml:space="preserve">für Auswärtige mit ehemaligem Wohnsitz in </w:t>
                  </w:r>
                </w:p>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Olten (betrifft Kat</w:t>
                  </w:r>
                  <w:r w:rsidR="00652058">
                    <w:rPr>
                      <w:rFonts w:ascii="Arial" w:hAnsi="Arial" w:cs="Arial"/>
                      <w:sz w:val="18"/>
                      <w:szCs w:val="18"/>
                    </w:rPr>
                    <w:t xml:space="preserve"> </w:t>
                  </w:r>
                  <w:r w:rsidRPr="00707CB1">
                    <w:rPr>
                      <w:rFonts w:ascii="Arial" w:hAnsi="Arial" w:cs="Arial"/>
                      <w:sz w:val="18"/>
                      <w:szCs w:val="18"/>
                    </w:rPr>
                    <w:t>III)</w:t>
                  </w:r>
                </w:p>
              </w:tc>
              <w:tc>
                <w:tcPr>
                  <w:tcW w:w="830" w:type="dxa"/>
                  <w:gridSpan w:val="2"/>
                  <w:tcBorders>
                    <w:bottom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p>
              </w:tc>
              <w:tc>
                <w:tcPr>
                  <w:tcW w:w="873" w:type="dxa"/>
                  <w:gridSpan w:val="2"/>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p>
              </w:tc>
              <w:tc>
                <w:tcPr>
                  <w:tcW w:w="830" w:type="dxa"/>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p>
              </w:tc>
            </w:tr>
            <w:tr w:rsidR="007006D5" w:rsidRPr="00707CB1" w:rsidTr="007006D5">
              <w:trPr>
                <w:gridAfter w:val="2"/>
                <w:wAfter w:w="1482" w:type="dxa"/>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p>
              </w:tc>
              <w:tc>
                <w:tcPr>
                  <w:tcW w:w="304"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209" w:type="dxa"/>
                  <w:tcBorders>
                    <w:top w:val="nil"/>
                    <w:left w:val="nil"/>
                    <w:bottom w:val="nil"/>
                    <w:right w:val="nil"/>
                  </w:tcBorders>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30 oder mehr Jahre ehemaliger Woh</w:t>
                  </w:r>
                  <w:r w:rsidRPr="00707CB1">
                    <w:rPr>
                      <w:rFonts w:ascii="Arial" w:hAnsi="Arial" w:cs="Arial"/>
                      <w:sz w:val="18"/>
                      <w:szCs w:val="18"/>
                    </w:rPr>
                    <w:t>n</w:t>
                  </w:r>
                  <w:r w:rsidRPr="00707CB1">
                    <w:rPr>
                      <w:rFonts w:ascii="Arial" w:hAnsi="Arial" w:cs="Arial"/>
                      <w:sz w:val="18"/>
                      <w:szCs w:val="18"/>
                    </w:rPr>
                    <w:t>sitz</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0.00</w:t>
                  </w:r>
                </w:p>
              </w:tc>
              <w:tc>
                <w:tcPr>
                  <w:tcW w:w="70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hAnsi="Arial" w:cs="Arial"/>
                      <w:sz w:val="18"/>
                      <w:szCs w:val="18"/>
                    </w:rPr>
                  </w:pPr>
                  <w:r w:rsidRPr="00707CB1">
                    <w:rPr>
                      <w:rFonts w:ascii="Arial" w:hAnsi="Arial" w:cs="Arial"/>
                      <w:sz w:val="18"/>
                      <w:szCs w:val="18"/>
                    </w:rPr>
                    <w:t>200.00</w:t>
                  </w:r>
                </w:p>
              </w:tc>
              <w:tc>
                <w:tcPr>
                  <w:tcW w:w="70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hAnsi="Arial" w:cs="Arial"/>
                      <w:sz w:val="18"/>
                      <w:szCs w:val="18"/>
                    </w:rPr>
                  </w:pPr>
                  <w:r w:rsidRPr="00707CB1">
                    <w:rPr>
                      <w:rFonts w:ascii="Arial" w:hAnsi="Arial" w:cs="Arial"/>
                      <w:sz w:val="18"/>
                      <w:szCs w:val="18"/>
                    </w:rPr>
                    <w:t>400.00</w:t>
                  </w:r>
                </w:p>
              </w:tc>
            </w:tr>
            <w:tr w:rsidR="007006D5" w:rsidRPr="00707CB1" w:rsidTr="007006D5">
              <w:trPr>
                <w:gridAfter w:val="2"/>
                <w:wAfter w:w="1482" w:type="dxa"/>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p>
              </w:tc>
              <w:tc>
                <w:tcPr>
                  <w:tcW w:w="304"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209" w:type="dxa"/>
                  <w:tcBorders>
                    <w:top w:val="nil"/>
                    <w:left w:val="nil"/>
                    <w:bottom w:val="nil"/>
                    <w:right w:val="nil"/>
                  </w:tcBorders>
                  <w:tcMar>
                    <w:top w:w="15" w:type="dxa"/>
                    <w:left w:w="15" w:type="dxa"/>
                    <w:bottom w:w="0" w:type="dxa"/>
                    <w:right w:w="15" w:type="dxa"/>
                  </w:tcMar>
                </w:tcPr>
                <w:p w:rsidR="007006D5" w:rsidRPr="00707CB1" w:rsidRDefault="007006D5" w:rsidP="007006D5">
                  <w:pPr>
                    <w:rPr>
                      <w:rFonts w:ascii="Arial" w:hAnsi="Arial" w:cs="Arial"/>
                      <w:sz w:val="18"/>
                      <w:szCs w:val="18"/>
                    </w:rPr>
                  </w:pPr>
                  <w:r w:rsidRPr="00707CB1">
                    <w:rPr>
                      <w:rFonts w:ascii="Arial" w:hAnsi="Arial" w:cs="Arial"/>
                      <w:sz w:val="18"/>
                      <w:szCs w:val="18"/>
                    </w:rPr>
                    <w:t>25-29 Jahre ehemaliger Wohnsitz</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tabs>
                      <w:tab w:val="left" w:pos="4892"/>
                    </w:tabs>
                    <w:jc w:val="right"/>
                    <w:rPr>
                      <w:rFonts w:ascii="Arial" w:eastAsia="Arial Unicode MS" w:hAnsi="Arial" w:cs="Arial"/>
                      <w:sz w:val="18"/>
                      <w:szCs w:val="18"/>
                    </w:rPr>
                  </w:pPr>
                  <w:r w:rsidRPr="00707CB1">
                    <w:rPr>
                      <w:rFonts w:ascii="Arial" w:hAnsi="Arial" w:cs="Arial"/>
                      <w:sz w:val="18"/>
                      <w:szCs w:val="18"/>
                    </w:rPr>
                    <w:t>0.00</w:t>
                  </w:r>
                </w:p>
              </w:tc>
              <w:tc>
                <w:tcPr>
                  <w:tcW w:w="70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tabs>
                      <w:tab w:val="left" w:pos="4892"/>
                    </w:tabs>
                    <w:jc w:val="right"/>
                    <w:rPr>
                      <w:rFonts w:ascii="Arial" w:hAnsi="Arial" w:cs="Arial"/>
                      <w:sz w:val="18"/>
                      <w:szCs w:val="18"/>
                    </w:rPr>
                  </w:pPr>
                  <w:r w:rsidRPr="00707CB1">
                    <w:rPr>
                      <w:rFonts w:ascii="Arial" w:hAnsi="Arial" w:cs="Arial"/>
                      <w:sz w:val="18"/>
                      <w:szCs w:val="18"/>
                    </w:rPr>
                    <w:t>200.00</w:t>
                  </w:r>
                </w:p>
              </w:tc>
              <w:tc>
                <w:tcPr>
                  <w:tcW w:w="70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tabs>
                      <w:tab w:val="left" w:pos="4892"/>
                    </w:tabs>
                    <w:jc w:val="right"/>
                    <w:rPr>
                      <w:rFonts w:ascii="Arial" w:hAnsi="Arial" w:cs="Arial"/>
                      <w:sz w:val="18"/>
                      <w:szCs w:val="18"/>
                    </w:rPr>
                  </w:pPr>
                  <w:r w:rsidRPr="00707CB1">
                    <w:rPr>
                      <w:rFonts w:ascii="Arial" w:hAnsi="Arial" w:cs="Arial"/>
                      <w:sz w:val="18"/>
                      <w:szCs w:val="18"/>
                    </w:rPr>
                    <w:t>500.00</w:t>
                  </w:r>
                </w:p>
              </w:tc>
            </w:tr>
            <w:tr w:rsidR="007006D5" w:rsidRPr="00707CB1" w:rsidTr="007006D5">
              <w:trPr>
                <w:gridAfter w:val="2"/>
                <w:wAfter w:w="1482" w:type="dxa"/>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p>
              </w:tc>
              <w:tc>
                <w:tcPr>
                  <w:tcW w:w="304"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209" w:type="dxa"/>
                  <w:tcBorders>
                    <w:top w:val="nil"/>
                    <w:left w:val="nil"/>
                    <w:bottom w:val="nil"/>
                    <w:right w:val="nil"/>
                  </w:tcBorders>
                  <w:tcMar>
                    <w:top w:w="15" w:type="dxa"/>
                    <w:left w:w="15" w:type="dxa"/>
                    <w:bottom w:w="0" w:type="dxa"/>
                    <w:right w:w="15" w:type="dxa"/>
                  </w:tcMar>
                </w:tcPr>
                <w:p w:rsidR="007006D5" w:rsidRPr="00707CB1" w:rsidRDefault="007006D5" w:rsidP="007006D5">
                  <w:pPr>
                    <w:pStyle w:val="Funotentext"/>
                    <w:rPr>
                      <w:rFonts w:ascii="Arial" w:eastAsia="Arial Unicode MS" w:hAnsi="Arial" w:cs="Arial"/>
                      <w:sz w:val="18"/>
                      <w:szCs w:val="18"/>
                    </w:rPr>
                  </w:pPr>
                  <w:r w:rsidRPr="00707CB1">
                    <w:rPr>
                      <w:rFonts w:ascii="Arial" w:hAnsi="Arial" w:cs="Arial"/>
                      <w:sz w:val="18"/>
                      <w:szCs w:val="18"/>
                    </w:rPr>
                    <w:t>20-24 Jahre ehemaliger Wohnsitz</w:t>
                  </w:r>
                </w:p>
              </w:tc>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hAnsi="Arial" w:cs="Arial"/>
                      <w:sz w:val="18"/>
                      <w:szCs w:val="18"/>
                    </w:rPr>
                  </w:pPr>
                  <w:r w:rsidRPr="00707CB1">
                    <w:rPr>
                      <w:rFonts w:ascii="Arial" w:hAnsi="Arial" w:cs="Arial"/>
                      <w:sz w:val="18"/>
                      <w:szCs w:val="18"/>
                    </w:rPr>
                    <w:t>0.00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hAnsi="Arial" w:cs="Arial"/>
                      <w:sz w:val="18"/>
                      <w:szCs w:val="18"/>
                    </w:rPr>
                  </w:pPr>
                  <w:r w:rsidRPr="00707CB1">
                    <w:rPr>
                      <w:rFonts w:ascii="Arial" w:hAnsi="Arial" w:cs="Arial"/>
                      <w:sz w:val="18"/>
                      <w:szCs w:val="18"/>
                    </w:rPr>
                    <w:t>200.00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600.00</w:t>
                  </w:r>
                </w:p>
              </w:tc>
            </w:tr>
            <w:tr w:rsidR="007006D5" w:rsidRPr="00707CB1" w:rsidTr="007006D5">
              <w:trPr>
                <w:gridAfter w:val="2"/>
                <w:wAfter w:w="1482" w:type="dxa"/>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p>
              </w:tc>
              <w:tc>
                <w:tcPr>
                  <w:tcW w:w="304"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209" w:type="dxa"/>
                  <w:tcBorders>
                    <w:top w:val="nil"/>
                    <w:left w:val="nil"/>
                    <w:bottom w:val="nil"/>
                    <w:right w:val="nil"/>
                  </w:tcBorders>
                  <w:tcMar>
                    <w:top w:w="15" w:type="dxa"/>
                    <w:left w:w="15" w:type="dxa"/>
                    <w:bottom w:w="0" w:type="dxa"/>
                    <w:right w:w="15" w:type="dxa"/>
                  </w:tcMar>
                </w:tcPr>
                <w:p w:rsidR="007006D5" w:rsidRPr="00707CB1" w:rsidRDefault="007006D5" w:rsidP="007006D5">
                  <w:pPr>
                    <w:pStyle w:val="Funotentext"/>
                    <w:rPr>
                      <w:rFonts w:ascii="Arial" w:hAnsi="Arial" w:cs="Arial"/>
                      <w:sz w:val="18"/>
                      <w:szCs w:val="18"/>
                    </w:rPr>
                  </w:pPr>
                  <w:r w:rsidRPr="00707CB1">
                    <w:rPr>
                      <w:rFonts w:ascii="Arial" w:hAnsi="Arial" w:cs="Arial"/>
                      <w:sz w:val="18"/>
                      <w:szCs w:val="18"/>
                    </w:rPr>
                    <w:t>15-19 Jahre ehemaliger Wohnsitz</w:t>
                  </w:r>
                </w:p>
              </w:tc>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hAnsi="Arial" w:cs="Arial"/>
                      <w:sz w:val="18"/>
                      <w:szCs w:val="18"/>
                    </w:rPr>
                  </w:pPr>
                  <w:r w:rsidRPr="00707CB1">
                    <w:rPr>
                      <w:rFonts w:ascii="Arial" w:hAnsi="Arial" w:cs="Arial"/>
                      <w:sz w:val="18"/>
                      <w:szCs w:val="18"/>
                    </w:rPr>
                    <w:t>0.00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hAnsi="Arial" w:cs="Arial"/>
                      <w:sz w:val="18"/>
                      <w:szCs w:val="18"/>
                    </w:rPr>
                  </w:pPr>
                  <w:r w:rsidRPr="00707CB1">
                    <w:rPr>
                      <w:rFonts w:ascii="Arial" w:hAnsi="Arial" w:cs="Arial"/>
                      <w:sz w:val="18"/>
                      <w:szCs w:val="18"/>
                    </w:rPr>
                    <w:t>200.00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700.00</w:t>
                  </w:r>
                </w:p>
              </w:tc>
            </w:tr>
            <w:tr w:rsidR="007006D5" w:rsidRPr="00707CB1" w:rsidTr="007006D5">
              <w:trPr>
                <w:gridAfter w:val="2"/>
                <w:wAfter w:w="1482" w:type="dxa"/>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p>
              </w:tc>
              <w:tc>
                <w:tcPr>
                  <w:tcW w:w="304"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209" w:type="dxa"/>
                  <w:tcBorders>
                    <w:top w:val="nil"/>
                    <w:left w:val="nil"/>
                    <w:bottom w:val="nil"/>
                    <w:right w:val="nil"/>
                  </w:tcBorders>
                  <w:tcMar>
                    <w:top w:w="15" w:type="dxa"/>
                    <w:left w:w="15" w:type="dxa"/>
                    <w:bottom w:w="0" w:type="dxa"/>
                    <w:right w:w="15" w:type="dxa"/>
                  </w:tcMar>
                </w:tcPr>
                <w:p w:rsidR="007006D5" w:rsidRPr="00707CB1" w:rsidRDefault="007006D5" w:rsidP="007006D5">
                  <w:pPr>
                    <w:pStyle w:val="Funotentext"/>
                    <w:rPr>
                      <w:rFonts w:ascii="Arial" w:hAnsi="Arial" w:cs="Arial"/>
                      <w:sz w:val="18"/>
                      <w:szCs w:val="18"/>
                    </w:rPr>
                  </w:pPr>
                  <w:r w:rsidRPr="00707CB1">
                    <w:rPr>
                      <w:rFonts w:ascii="Arial" w:hAnsi="Arial" w:cs="Arial"/>
                      <w:sz w:val="18"/>
                      <w:szCs w:val="18"/>
                    </w:rPr>
                    <w:t>10-14 Jahre ehemaliger Wohnsitz</w:t>
                  </w:r>
                </w:p>
              </w:tc>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hAnsi="Arial" w:cs="Arial"/>
                      <w:sz w:val="18"/>
                      <w:szCs w:val="18"/>
                    </w:rPr>
                  </w:pPr>
                  <w:r w:rsidRPr="00707CB1">
                    <w:rPr>
                      <w:rFonts w:ascii="Arial" w:hAnsi="Arial" w:cs="Arial"/>
                      <w:sz w:val="18"/>
                      <w:szCs w:val="18"/>
                    </w:rPr>
                    <w:t>0.00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hAnsi="Arial" w:cs="Arial"/>
                      <w:sz w:val="18"/>
                      <w:szCs w:val="18"/>
                    </w:rPr>
                  </w:pPr>
                  <w:r w:rsidRPr="00707CB1">
                    <w:rPr>
                      <w:rFonts w:ascii="Arial" w:hAnsi="Arial" w:cs="Arial"/>
                      <w:sz w:val="18"/>
                      <w:szCs w:val="18"/>
                    </w:rPr>
                    <w:t>200.00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hAnsi="Arial" w:cs="Arial"/>
                      <w:sz w:val="18"/>
                      <w:szCs w:val="18"/>
                    </w:rPr>
                  </w:pPr>
                  <w:r w:rsidRPr="00707CB1">
                    <w:rPr>
                      <w:rFonts w:ascii="Arial" w:hAnsi="Arial" w:cs="Arial"/>
                      <w:sz w:val="18"/>
                      <w:szCs w:val="18"/>
                    </w:rPr>
                    <w:t>800.00</w:t>
                  </w:r>
                </w:p>
              </w:tc>
            </w:tr>
            <w:tr w:rsidR="007006D5" w:rsidRPr="00707CB1" w:rsidTr="007006D5">
              <w:trPr>
                <w:gridAfter w:val="2"/>
                <w:wAfter w:w="1482" w:type="dxa"/>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p>
              </w:tc>
              <w:tc>
                <w:tcPr>
                  <w:tcW w:w="304"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209" w:type="dxa"/>
                  <w:tcBorders>
                    <w:top w:val="nil"/>
                    <w:left w:val="nil"/>
                    <w:bottom w:val="nil"/>
                    <w:right w:val="nil"/>
                  </w:tcBorders>
                  <w:tcMar>
                    <w:top w:w="15" w:type="dxa"/>
                    <w:left w:w="15" w:type="dxa"/>
                    <w:bottom w:w="0" w:type="dxa"/>
                    <w:right w:w="15" w:type="dxa"/>
                  </w:tcMar>
                </w:tcPr>
                <w:p w:rsidR="007006D5" w:rsidRPr="00707CB1" w:rsidRDefault="007006D5" w:rsidP="007006D5">
                  <w:pPr>
                    <w:pStyle w:val="Funotentext"/>
                    <w:rPr>
                      <w:rFonts w:ascii="Arial" w:hAnsi="Arial" w:cs="Arial"/>
                      <w:sz w:val="18"/>
                      <w:szCs w:val="18"/>
                    </w:rPr>
                  </w:pPr>
                  <w:r w:rsidRPr="00707CB1">
                    <w:rPr>
                      <w:rFonts w:ascii="Arial" w:hAnsi="Arial" w:cs="Arial"/>
                      <w:sz w:val="18"/>
                      <w:szCs w:val="18"/>
                    </w:rPr>
                    <w:t>9 oder weniger Jahre</w:t>
                  </w:r>
                  <w:r w:rsidR="00652058">
                    <w:rPr>
                      <w:rFonts w:ascii="Arial" w:hAnsi="Arial" w:cs="Arial"/>
                      <w:sz w:val="18"/>
                      <w:szCs w:val="18"/>
                    </w:rPr>
                    <w:t xml:space="preserve"> </w:t>
                  </w:r>
                  <w:r w:rsidRPr="00707CB1">
                    <w:rPr>
                      <w:rFonts w:ascii="Arial" w:hAnsi="Arial" w:cs="Arial"/>
                      <w:sz w:val="18"/>
                      <w:szCs w:val="18"/>
                    </w:rPr>
                    <w:t xml:space="preserve">ehemaliger Wohnsitz </w:t>
                  </w:r>
                </w:p>
              </w:tc>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hAnsi="Arial" w:cs="Arial"/>
                      <w:sz w:val="18"/>
                      <w:szCs w:val="18"/>
                    </w:rPr>
                  </w:pPr>
                  <w:r w:rsidRPr="00707CB1">
                    <w:rPr>
                      <w:rFonts w:ascii="Arial" w:hAnsi="Arial" w:cs="Arial"/>
                      <w:sz w:val="18"/>
                      <w:szCs w:val="18"/>
                    </w:rPr>
                    <w:t>0.00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hAnsi="Arial" w:cs="Arial"/>
                      <w:sz w:val="18"/>
                      <w:szCs w:val="18"/>
                    </w:rPr>
                  </w:pPr>
                  <w:r w:rsidRPr="00707CB1">
                    <w:rPr>
                      <w:rFonts w:ascii="Arial" w:hAnsi="Arial" w:cs="Arial"/>
                      <w:sz w:val="18"/>
                      <w:szCs w:val="18"/>
                    </w:rPr>
                    <w:t>200.00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900.00</w:t>
                  </w:r>
                </w:p>
              </w:tc>
            </w:tr>
            <w:tr w:rsidR="007006D5" w:rsidRPr="00707CB1" w:rsidTr="007006D5">
              <w:trPr>
                <w:gridAfter w:val="2"/>
                <w:wAfter w:w="1482" w:type="dxa"/>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r w:rsidRPr="00707CB1">
                    <w:rPr>
                      <w:rFonts w:ascii="Arial" w:hAnsi="Arial" w:cs="Arial"/>
                      <w:sz w:val="18"/>
                      <w:szCs w:val="18"/>
                    </w:rPr>
                    <w:t>2.6</w:t>
                  </w:r>
                </w:p>
              </w:tc>
              <w:tc>
                <w:tcPr>
                  <w:tcW w:w="3513" w:type="dxa"/>
                  <w:gridSpan w:val="2"/>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Grabtaxen Gemeinschaftsgrab</w:t>
                  </w:r>
                </w:p>
              </w:tc>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0.00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0.00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100.00</w:t>
                  </w:r>
                </w:p>
              </w:tc>
            </w:tr>
            <w:tr w:rsidR="007006D5" w:rsidRPr="00707CB1" w:rsidTr="007006D5">
              <w:trPr>
                <w:gridAfter w:val="2"/>
                <w:wAfter w:w="1482" w:type="dxa"/>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r w:rsidRPr="00707CB1">
                    <w:rPr>
                      <w:rFonts w:ascii="Arial" w:hAnsi="Arial" w:cs="Arial"/>
                      <w:sz w:val="18"/>
                      <w:szCs w:val="18"/>
                    </w:rPr>
                    <w:t>2.7</w:t>
                  </w:r>
                </w:p>
              </w:tc>
              <w:tc>
                <w:tcPr>
                  <w:tcW w:w="3513" w:type="dxa"/>
                  <w:gridSpan w:val="2"/>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Miete von Urnennischen resp. -haine (20 Jahre)</w:t>
                  </w:r>
                </w:p>
              </w:tc>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800.00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800.00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1'200.00</w:t>
                  </w:r>
                </w:p>
              </w:tc>
            </w:tr>
            <w:tr w:rsidR="007006D5" w:rsidRPr="00707CB1" w:rsidTr="007006D5">
              <w:trPr>
                <w:gridAfter w:val="2"/>
                <w:wAfter w:w="1482" w:type="dxa"/>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center"/>
                    <w:rPr>
                      <w:rFonts w:ascii="Arial" w:hAnsi="Arial" w:cs="Arial"/>
                      <w:sz w:val="18"/>
                      <w:szCs w:val="18"/>
                    </w:rPr>
                  </w:pPr>
                  <w:r w:rsidRPr="00707CB1">
                    <w:rPr>
                      <w:rFonts w:ascii="Arial" w:hAnsi="Arial" w:cs="Arial"/>
                      <w:sz w:val="18"/>
                      <w:szCs w:val="18"/>
                    </w:rPr>
                    <w:t>2.8</w:t>
                  </w:r>
                </w:p>
              </w:tc>
              <w:tc>
                <w:tcPr>
                  <w:tcW w:w="3513" w:type="dxa"/>
                  <w:gridSpan w:val="2"/>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hAnsi="Arial" w:cs="Arial"/>
                      <w:sz w:val="18"/>
                      <w:szCs w:val="18"/>
                    </w:rPr>
                  </w:pPr>
                  <w:r w:rsidRPr="00707CB1">
                    <w:rPr>
                      <w:rFonts w:ascii="Arial" w:hAnsi="Arial" w:cs="Arial"/>
                      <w:sz w:val="18"/>
                      <w:szCs w:val="18"/>
                    </w:rPr>
                    <w:t>Urnenverschiebungen</w:t>
                  </w:r>
                </w:p>
              </w:tc>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6D5" w:rsidRPr="00707CB1" w:rsidRDefault="007006D5" w:rsidP="007006D5">
                  <w:pPr>
                    <w:jc w:val="right"/>
                    <w:rPr>
                      <w:rFonts w:ascii="Arial" w:hAnsi="Arial" w:cs="Arial"/>
                      <w:sz w:val="18"/>
                      <w:szCs w:val="18"/>
                    </w:rPr>
                  </w:pPr>
                  <w:r w:rsidRPr="00707CB1">
                    <w:rPr>
                      <w:rFonts w:ascii="Arial" w:hAnsi="Arial" w:cs="Arial"/>
                      <w:sz w:val="18"/>
                      <w:szCs w:val="18"/>
                    </w:rPr>
                    <w:t>200.00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006D5" w:rsidRPr="00707CB1" w:rsidRDefault="007006D5" w:rsidP="007006D5">
                  <w:pPr>
                    <w:jc w:val="right"/>
                    <w:rPr>
                      <w:rFonts w:ascii="Arial" w:hAnsi="Arial" w:cs="Arial"/>
                      <w:sz w:val="18"/>
                      <w:szCs w:val="18"/>
                    </w:rPr>
                  </w:pPr>
                  <w:r w:rsidRPr="00707CB1">
                    <w:rPr>
                      <w:rFonts w:ascii="Arial" w:hAnsi="Arial" w:cs="Arial"/>
                      <w:sz w:val="18"/>
                      <w:szCs w:val="18"/>
                    </w:rPr>
                    <w:t>200.00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006D5" w:rsidRPr="00707CB1" w:rsidRDefault="007006D5" w:rsidP="007006D5">
                  <w:pPr>
                    <w:jc w:val="right"/>
                    <w:rPr>
                      <w:rFonts w:ascii="Arial" w:hAnsi="Arial" w:cs="Arial"/>
                      <w:sz w:val="18"/>
                      <w:szCs w:val="18"/>
                    </w:rPr>
                  </w:pPr>
                  <w:r w:rsidRPr="00707CB1">
                    <w:rPr>
                      <w:rFonts w:ascii="Arial" w:hAnsi="Arial" w:cs="Arial"/>
                      <w:sz w:val="18"/>
                      <w:szCs w:val="18"/>
                    </w:rPr>
                    <w:t>200.00</w:t>
                  </w:r>
                </w:p>
              </w:tc>
            </w:tr>
            <w:tr w:rsidR="007006D5" w:rsidRPr="00707CB1" w:rsidTr="007006D5">
              <w:trPr>
                <w:gridAfter w:val="2"/>
                <w:wAfter w:w="1482" w:type="dxa"/>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r w:rsidRPr="00707CB1">
                    <w:rPr>
                      <w:rFonts w:ascii="Arial" w:hAnsi="Arial" w:cs="Arial"/>
                      <w:sz w:val="18"/>
                      <w:szCs w:val="18"/>
                    </w:rPr>
                    <w:t>2.9</w:t>
                  </w:r>
                </w:p>
              </w:tc>
              <w:tc>
                <w:tcPr>
                  <w:tcW w:w="3513" w:type="dxa"/>
                  <w:gridSpan w:val="2"/>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Urnenbeisetzung in bestehende Gr</w:t>
                  </w:r>
                  <w:r w:rsidRPr="00707CB1">
                    <w:rPr>
                      <w:rFonts w:ascii="Arial" w:hAnsi="Arial" w:cs="Arial"/>
                      <w:sz w:val="18"/>
                      <w:szCs w:val="18"/>
                    </w:rPr>
                    <w:t>ä</w:t>
                  </w:r>
                  <w:r w:rsidRPr="00707CB1">
                    <w:rPr>
                      <w:rFonts w:ascii="Arial" w:hAnsi="Arial" w:cs="Arial"/>
                      <w:sz w:val="18"/>
                      <w:szCs w:val="18"/>
                    </w:rPr>
                    <w:t>ber/Nischen/Haine</w:t>
                  </w:r>
                </w:p>
              </w:tc>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0.00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0.00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100.00</w:t>
                  </w:r>
                </w:p>
              </w:tc>
            </w:tr>
            <w:tr w:rsidR="007006D5" w:rsidRPr="00707CB1" w:rsidTr="007006D5">
              <w:trPr>
                <w:gridAfter w:val="2"/>
                <w:wAfter w:w="1482" w:type="dxa"/>
                <w:trHeight w:val="510"/>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r w:rsidRPr="00707CB1">
                    <w:rPr>
                      <w:rFonts w:ascii="Arial" w:hAnsi="Arial" w:cs="Arial"/>
                      <w:sz w:val="18"/>
                      <w:szCs w:val="18"/>
                    </w:rPr>
                    <w:t>2.10</w:t>
                  </w:r>
                </w:p>
              </w:tc>
              <w:tc>
                <w:tcPr>
                  <w:tcW w:w="3513" w:type="dxa"/>
                  <w:gridSpan w:val="2"/>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hAnsi="Arial" w:cs="Arial"/>
                      <w:sz w:val="18"/>
                      <w:szCs w:val="18"/>
                    </w:rPr>
                  </w:pPr>
                  <w:r w:rsidRPr="00707CB1">
                    <w:rPr>
                      <w:rFonts w:ascii="Arial" w:hAnsi="Arial" w:cs="Arial"/>
                      <w:sz w:val="18"/>
                      <w:szCs w:val="18"/>
                    </w:rPr>
                    <w:t>Exhumation (sofern Bewilligung vorhanden)</w:t>
                  </w:r>
                </w:p>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(Rechnungsstellung durch Kanton Sol</w:t>
                  </w:r>
                  <w:r w:rsidRPr="00707CB1">
                    <w:rPr>
                      <w:rFonts w:ascii="Arial" w:hAnsi="Arial" w:cs="Arial"/>
                      <w:sz w:val="18"/>
                      <w:szCs w:val="18"/>
                    </w:rPr>
                    <w:t>o</w:t>
                  </w:r>
                  <w:r w:rsidRPr="00707CB1">
                    <w:rPr>
                      <w:rFonts w:ascii="Arial" w:hAnsi="Arial" w:cs="Arial"/>
                      <w:sz w:val="18"/>
                      <w:szCs w:val="18"/>
                    </w:rPr>
                    <w:t>thurn)</w:t>
                  </w:r>
                </w:p>
              </w:tc>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r w:rsidRPr="00707CB1">
                    <w:rPr>
                      <w:rFonts w:ascii="Arial" w:hAnsi="Arial" w:cs="Arial"/>
                      <w:sz w:val="18"/>
                      <w:szCs w:val="18"/>
                    </w:rPr>
                    <w:t>nach Au</w:t>
                  </w:r>
                  <w:r w:rsidRPr="00707CB1">
                    <w:rPr>
                      <w:rFonts w:ascii="Arial" w:hAnsi="Arial" w:cs="Arial"/>
                      <w:sz w:val="18"/>
                      <w:szCs w:val="18"/>
                    </w:rPr>
                    <w:t>f</w:t>
                  </w:r>
                  <w:r w:rsidRPr="00707CB1">
                    <w:rPr>
                      <w:rFonts w:ascii="Arial" w:hAnsi="Arial" w:cs="Arial"/>
                      <w:sz w:val="18"/>
                      <w:szCs w:val="18"/>
                    </w:rPr>
                    <w:t>wand</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r w:rsidRPr="00707CB1">
                    <w:rPr>
                      <w:rFonts w:ascii="Arial" w:hAnsi="Arial" w:cs="Arial"/>
                      <w:sz w:val="18"/>
                      <w:szCs w:val="18"/>
                    </w:rPr>
                    <w:t>nach Au</w:t>
                  </w:r>
                  <w:r w:rsidRPr="00707CB1">
                    <w:rPr>
                      <w:rFonts w:ascii="Arial" w:hAnsi="Arial" w:cs="Arial"/>
                      <w:sz w:val="18"/>
                      <w:szCs w:val="18"/>
                    </w:rPr>
                    <w:t>f</w:t>
                  </w:r>
                  <w:r w:rsidRPr="00707CB1">
                    <w:rPr>
                      <w:rFonts w:ascii="Arial" w:hAnsi="Arial" w:cs="Arial"/>
                      <w:sz w:val="18"/>
                      <w:szCs w:val="18"/>
                    </w:rPr>
                    <w:t>wand</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r w:rsidRPr="00707CB1">
                    <w:rPr>
                      <w:rFonts w:ascii="Arial" w:hAnsi="Arial" w:cs="Arial"/>
                      <w:sz w:val="18"/>
                      <w:szCs w:val="18"/>
                    </w:rPr>
                    <w:t>nach Au</w:t>
                  </w:r>
                  <w:r w:rsidRPr="00707CB1">
                    <w:rPr>
                      <w:rFonts w:ascii="Arial" w:hAnsi="Arial" w:cs="Arial"/>
                      <w:sz w:val="18"/>
                      <w:szCs w:val="18"/>
                    </w:rPr>
                    <w:t>f</w:t>
                  </w:r>
                  <w:r w:rsidRPr="00707CB1">
                    <w:rPr>
                      <w:rFonts w:ascii="Arial" w:hAnsi="Arial" w:cs="Arial"/>
                      <w:sz w:val="18"/>
                      <w:szCs w:val="18"/>
                    </w:rPr>
                    <w:t>wand</w:t>
                  </w:r>
                </w:p>
              </w:tc>
            </w:tr>
            <w:tr w:rsidR="007006D5" w:rsidRPr="00707CB1" w:rsidTr="007006D5">
              <w:trPr>
                <w:gridAfter w:val="2"/>
                <w:wAfter w:w="1482" w:type="dxa"/>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r w:rsidRPr="00707CB1">
                    <w:rPr>
                      <w:rFonts w:ascii="Arial" w:hAnsi="Arial" w:cs="Arial"/>
                      <w:sz w:val="18"/>
                      <w:szCs w:val="18"/>
                    </w:rPr>
                    <w:t>2.11</w:t>
                  </w:r>
                </w:p>
              </w:tc>
              <w:tc>
                <w:tcPr>
                  <w:tcW w:w="3513" w:type="dxa"/>
                  <w:gridSpan w:val="2"/>
                  <w:tcBorders>
                    <w:top w:val="nil"/>
                    <w:left w:val="nil"/>
                    <w:bottom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Schriftplatte (Miete 20 Jahre)</w:t>
                  </w:r>
                </w:p>
              </w:tc>
              <w:tc>
                <w:tcPr>
                  <w:tcW w:w="709" w:type="dxa"/>
                  <w:tcBorders>
                    <w:top w:val="single" w:sz="4" w:space="0" w:color="auto"/>
                    <w:bottom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 </w:t>
                  </w:r>
                </w:p>
              </w:tc>
              <w:tc>
                <w:tcPr>
                  <w:tcW w:w="709" w:type="dxa"/>
                  <w:gridSpan w:val="2"/>
                  <w:tcBorders>
                    <w:top w:val="single" w:sz="4" w:space="0" w:color="auto"/>
                    <w:bottom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 </w:t>
                  </w:r>
                </w:p>
              </w:tc>
              <w:tc>
                <w:tcPr>
                  <w:tcW w:w="709" w:type="dxa"/>
                  <w:gridSpan w:val="2"/>
                  <w:tcBorders>
                    <w:top w:val="single" w:sz="4" w:space="0" w:color="auto"/>
                    <w:bottom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 </w:t>
                  </w:r>
                </w:p>
              </w:tc>
            </w:tr>
            <w:tr w:rsidR="007006D5" w:rsidRPr="00707CB1" w:rsidTr="007006D5">
              <w:trPr>
                <w:gridAfter w:val="2"/>
                <w:wAfter w:w="1482" w:type="dxa"/>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p>
              </w:tc>
              <w:tc>
                <w:tcPr>
                  <w:tcW w:w="304"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209" w:type="dxa"/>
                  <w:tcBorders>
                    <w:top w:val="nil"/>
                    <w:left w:val="nil"/>
                    <w:bottom w:val="nil"/>
                    <w:right w:val="nil"/>
                  </w:tcBorders>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Nische</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100.00</w:t>
                  </w:r>
                </w:p>
              </w:tc>
              <w:tc>
                <w:tcPr>
                  <w:tcW w:w="70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100.00</w:t>
                  </w:r>
                </w:p>
              </w:tc>
              <w:tc>
                <w:tcPr>
                  <w:tcW w:w="70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100.00</w:t>
                  </w:r>
                </w:p>
              </w:tc>
            </w:tr>
            <w:tr w:rsidR="007006D5" w:rsidRPr="00707CB1" w:rsidTr="007006D5">
              <w:trPr>
                <w:gridAfter w:val="2"/>
                <w:wAfter w:w="1482" w:type="dxa"/>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p>
              </w:tc>
              <w:tc>
                <w:tcPr>
                  <w:tcW w:w="304"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209" w:type="dxa"/>
                  <w:tcBorders>
                    <w:top w:val="nil"/>
                    <w:left w:val="nil"/>
                    <w:bottom w:val="nil"/>
                    <w:right w:val="nil"/>
                  </w:tcBorders>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Hain</w:t>
                  </w:r>
                </w:p>
              </w:tc>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100.00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100.00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100.00</w:t>
                  </w:r>
                </w:p>
              </w:tc>
            </w:tr>
            <w:tr w:rsidR="007006D5" w:rsidRPr="00707CB1" w:rsidTr="007006D5">
              <w:trPr>
                <w:gridAfter w:val="2"/>
                <w:wAfter w:w="1482" w:type="dxa"/>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r w:rsidRPr="00707CB1">
                    <w:rPr>
                      <w:rFonts w:ascii="Arial" w:hAnsi="Arial" w:cs="Arial"/>
                      <w:sz w:val="18"/>
                      <w:szCs w:val="18"/>
                    </w:rPr>
                    <w:t>2.12</w:t>
                  </w:r>
                </w:p>
              </w:tc>
              <w:tc>
                <w:tcPr>
                  <w:tcW w:w="3513" w:type="dxa"/>
                  <w:gridSpan w:val="2"/>
                  <w:tcBorders>
                    <w:top w:val="nil"/>
                    <w:left w:val="nil"/>
                    <w:bottom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Schriftplattenmontage inkl. Transport</w:t>
                  </w:r>
                </w:p>
              </w:tc>
              <w:tc>
                <w:tcPr>
                  <w:tcW w:w="709" w:type="dxa"/>
                  <w:tcBorders>
                    <w:top w:val="single" w:sz="4" w:space="0" w:color="auto"/>
                    <w:bottom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 </w:t>
                  </w:r>
                </w:p>
              </w:tc>
              <w:tc>
                <w:tcPr>
                  <w:tcW w:w="709" w:type="dxa"/>
                  <w:gridSpan w:val="2"/>
                  <w:tcBorders>
                    <w:top w:val="single" w:sz="4" w:space="0" w:color="auto"/>
                    <w:bottom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 </w:t>
                  </w:r>
                </w:p>
              </w:tc>
              <w:tc>
                <w:tcPr>
                  <w:tcW w:w="709" w:type="dxa"/>
                  <w:gridSpan w:val="2"/>
                  <w:tcBorders>
                    <w:top w:val="single" w:sz="4" w:space="0" w:color="auto"/>
                    <w:bottom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 </w:t>
                  </w:r>
                </w:p>
              </w:tc>
            </w:tr>
            <w:tr w:rsidR="007006D5" w:rsidRPr="00707CB1" w:rsidTr="007006D5">
              <w:trPr>
                <w:gridAfter w:val="2"/>
                <w:wAfter w:w="1482" w:type="dxa"/>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p>
              </w:tc>
              <w:tc>
                <w:tcPr>
                  <w:tcW w:w="304"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209" w:type="dxa"/>
                  <w:tcBorders>
                    <w:top w:val="nil"/>
                    <w:left w:val="nil"/>
                    <w:bottom w:val="nil"/>
                    <w:right w:val="nil"/>
                  </w:tcBorders>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Nische</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100.00</w:t>
                  </w:r>
                </w:p>
              </w:tc>
              <w:tc>
                <w:tcPr>
                  <w:tcW w:w="70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100.00</w:t>
                  </w:r>
                </w:p>
              </w:tc>
              <w:tc>
                <w:tcPr>
                  <w:tcW w:w="70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100.00</w:t>
                  </w:r>
                </w:p>
              </w:tc>
            </w:tr>
            <w:tr w:rsidR="007006D5" w:rsidRPr="00707CB1" w:rsidTr="007006D5">
              <w:trPr>
                <w:gridAfter w:val="2"/>
                <w:wAfter w:w="1482" w:type="dxa"/>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p>
              </w:tc>
              <w:tc>
                <w:tcPr>
                  <w:tcW w:w="304"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209" w:type="dxa"/>
                  <w:tcBorders>
                    <w:top w:val="nil"/>
                    <w:left w:val="nil"/>
                    <w:bottom w:val="nil"/>
                    <w:right w:val="nil"/>
                  </w:tcBorders>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Hain</w:t>
                  </w:r>
                </w:p>
              </w:tc>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80.00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80.00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80.00</w:t>
                  </w:r>
                </w:p>
              </w:tc>
            </w:tr>
            <w:tr w:rsidR="007006D5" w:rsidRPr="00707CB1" w:rsidTr="007006D5">
              <w:trPr>
                <w:gridAfter w:val="2"/>
                <w:wAfter w:w="1482" w:type="dxa"/>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r w:rsidRPr="00707CB1">
                    <w:rPr>
                      <w:rFonts w:ascii="Arial" w:hAnsi="Arial" w:cs="Arial"/>
                      <w:sz w:val="18"/>
                      <w:szCs w:val="18"/>
                    </w:rPr>
                    <w:t>2.13</w:t>
                  </w:r>
                </w:p>
              </w:tc>
              <w:tc>
                <w:tcPr>
                  <w:tcW w:w="3513" w:type="dxa"/>
                  <w:gridSpan w:val="2"/>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Grundpauschale Gravur Urnenhain</w:t>
                  </w:r>
                </w:p>
              </w:tc>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60.00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60.00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60.00</w:t>
                  </w:r>
                </w:p>
              </w:tc>
            </w:tr>
            <w:tr w:rsidR="007006D5" w:rsidRPr="00707CB1" w:rsidTr="007006D5">
              <w:trPr>
                <w:gridAfter w:val="2"/>
                <w:wAfter w:w="1482" w:type="dxa"/>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center"/>
                    <w:rPr>
                      <w:rFonts w:ascii="Arial" w:eastAsia="Arial Unicode MS" w:hAnsi="Arial" w:cs="Arial"/>
                      <w:sz w:val="18"/>
                      <w:szCs w:val="18"/>
                    </w:rPr>
                  </w:pPr>
                  <w:r w:rsidRPr="00707CB1">
                    <w:rPr>
                      <w:rFonts w:ascii="Arial" w:hAnsi="Arial" w:cs="Arial"/>
                      <w:sz w:val="18"/>
                      <w:szCs w:val="18"/>
                    </w:rPr>
                    <w:t>2.14</w:t>
                  </w:r>
                </w:p>
              </w:tc>
              <w:tc>
                <w:tcPr>
                  <w:tcW w:w="3513" w:type="dxa"/>
                  <w:gridSpan w:val="2"/>
                  <w:tcBorders>
                    <w:top w:val="nil"/>
                    <w:left w:val="nil"/>
                    <w:bottom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Aufschrift</w:t>
                  </w:r>
                  <w:r w:rsidR="00652058">
                    <w:rPr>
                      <w:rFonts w:ascii="Arial" w:hAnsi="Arial" w:cs="Arial"/>
                      <w:sz w:val="18"/>
                      <w:szCs w:val="18"/>
                    </w:rPr>
                    <w:t xml:space="preserve"> </w:t>
                  </w:r>
                  <w:r w:rsidRPr="00707CB1">
                    <w:rPr>
                      <w:rFonts w:ascii="Arial" w:hAnsi="Arial" w:cs="Arial"/>
                      <w:sz w:val="18"/>
                      <w:szCs w:val="18"/>
                    </w:rPr>
                    <w:t>pro Zeichen</w:t>
                  </w:r>
                </w:p>
              </w:tc>
              <w:tc>
                <w:tcPr>
                  <w:tcW w:w="709" w:type="dxa"/>
                  <w:tcBorders>
                    <w:top w:val="single" w:sz="4" w:space="0" w:color="auto"/>
                    <w:bottom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 </w:t>
                  </w:r>
                </w:p>
              </w:tc>
              <w:tc>
                <w:tcPr>
                  <w:tcW w:w="709" w:type="dxa"/>
                  <w:gridSpan w:val="2"/>
                  <w:tcBorders>
                    <w:top w:val="single" w:sz="4" w:space="0" w:color="auto"/>
                    <w:bottom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 </w:t>
                  </w:r>
                </w:p>
              </w:tc>
              <w:tc>
                <w:tcPr>
                  <w:tcW w:w="709" w:type="dxa"/>
                  <w:gridSpan w:val="2"/>
                  <w:tcBorders>
                    <w:top w:val="single" w:sz="4" w:space="0" w:color="auto"/>
                    <w:bottom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 </w:t>
                  </w:r>
                </w:p>
              </w:tc>
            </w:tr>
            <w:tr w:rsidR="007006D5" w:rsidRPr="00707CB1" w:rsidTr="007006D5">
              <w:trPr>
                <w:gridAfter w:val="2"/>
                <w:wAfter w:w="1482" w:type="dxa"/>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p>
              </w:tc>
              <w:tc>
                <w:tcPr>
                  <w:tcW w:w="304"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209" w:type="dxa"/>
                  <w:tcBorders>
                    <w:top w:val="nil"/>
                    <w:left w:val="nil"/>
                    <w:bottom w:val="nil"/>
                    <w:right w:val="nil"/>
                  </w:tcBorders>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Urnennische</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25.00</w:t>
                  </w:r>
                </w:p>
              </w:tc>
              <w:tc>
                <w:tcPr>
                  <w:tcW w:w="70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25.00</w:t>
                  </w:r>
                </w:p>
              </w:tc>
              <w:tc>
                <w:tcPr>
                  <w:tcW w:w="70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25.00</w:t>
                  </w:r>
                </w:p>
              </w:tc>
            </w:tr>
            <w:tr w:rsidR="007006D5" w:rsidRPr="00707CB1" w:rsidTr="007006D5">
              <w:trPr>
                <w:gridAfter w:val="2"/>
                <w:wAfter w:w="1482" w:type="dxa"/>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p>
              </w:tc>
              <w:tc>
                <w:tcPr>
                  <w:tcW w:w="304" w:type="dxa"/>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p>
              </w:tc>
              <w:tc>
                <w:tcPr>
                  <w:tcW w:w="3209" w:type="dxa"/>
                  <w:tcBorders>
                    <w:top w:val="nil"/>
                    <w:left w:val="nil"/>
                    <w:bottom w:val="nil"/>
                    <w:right w:val="nil"/>
                  </w:tcBorders>
                  <w:tcMar>
                    <w:top w:w="15" w:type="dxa"/>
                    <w:left w:w="15" w:type="dxa"/>
                    <w:bottom w:w="0" w:type="dxa"/>
                    <w:right w:w="15" w:type="dxa"/>
                  </w:tcMar>
                </w:tcPr>
                <w:p w:rsidR="007006D5" w:rsidRPr="00707CB1" w:rsidRDefault="007006D5" w:rsidP="007006D5">
                  <w:pPr>
                    <w:rPr>
                      <w:rFonts w:ascii="Arial" w:eastAsia="Arial Unicode MS" w:hAnsi="Arial" w:cs="Arial"/>
                      <w:sz w:val="18"/>
                      <w:szCs w:val="18"/>
                    </w:rPr>
                  </w:pPr>
                  <w:r w:rsidRPr="00707CB1">
                    <w:rPr>
                      <w:rFonts w:ascii="Arial" w:hAnsi="Arial" w:cs="Arial"/>
                      <w:sz w:val="18"/>
                      <w:szCs w:val="18"/>
                    </w:rPr>
                    <w:t>Urnenhain</w:t>
                  </w:r>
                </w:p>
              </w:tc>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5.00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5.00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5.00</w:t>
                  </w:r>
                </w:p>
              </w:tc>
            </w:tr>
            <w:tr w:rsidR="007006D5" w:rsidRPr="00707CB1" w:rsidTr="007006D5">
              <w:trPr>
                <w:gridAfter w:val="2"/>
                <w:wAfter w:w="1482" w:type="dxa"/>
                <w:trHeight w:val="255"/>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p>
              </w:tc>
              <w:tc>
                <w:tcPr>
                  <w:tcW w:w="3513" w:type="dxa"/>
                  <w:gridSpan w:val="2"/>
                  <w:tcBorders>
                    <w:top w:val="nil"/>
                    <w:left w:val="nil"/>
                    <w:bottom w:val="nil"/>
                    <w:right w:val="nil"/>
                  </w:tcBorders>
                  <w:noWrap/>
                  <w:tcMar>
                    <w:top w:w="15" w:type="dxa"/>
                    <w:left w:w="15" w:type="dxa"/>
                    <w:bottom w:w="0" w:type="dxa"/>
                    <w:right w:w="15" w:type="dxa"/>
                  </w:tcMar>
                </w:tcPr>
                <w:p w:rsidR="007006D5" w:rsidRPr="00707CB1" w:rsidRDefault="007006D5" w:rsidP="007006D5">
                  <w:pPr>
                    <w:rPr>
                      <w:rFonts w:ascii="Arial" w:hAnsi="Arial" w:cs="Arial"/>
                      <w:b/>
                      <w:bCs/>
                      <w:sz w:val="18"/>
                      <w:szCs w:val="18"/>
                    </w:rPr>
                  </w:pPr>
                </w:p>
              </w:tc>
              <w:tc>
                <w:tcPr>
                  <w:tcW w:w="709" w:type="dxa"/>
                  <w:tcBorders>
                    <w:top w:val="nil"/>
                    <w:left w:val="nil"/>
                    <w:bottom w:val="single" w:sz="4" w:space="0" w:color="auto"/>
                    <w:right w:val="nil"/>
                  </w:tcBorders>
                  <w:tcMar>
                    <w:top w:w="15" w:type="dxa"/>
                    <w:left w:w="15" w:type="dxa"/>
                    <w:bottom w:w="0" w:type="dxa"/>
                    <w:right w:w="15" w:type="dxa"/>
                  </w:tcMar>
                </w:tcPr>
                <w:p w:rsidR="007006D5" w:rsidRPr="00707CB1" w:rsidRDefault="007006D5" w:rsidP="007006D5">
                  <w:pPr>
                    <w:rPr>
                      <w:rFonts w:ascii="Arial" w:hAnsi="Arial" w:cs="Arial"/>
                      <w:sz w:val="18"/>
                      <w:szCs w:val="18"/>
                    </w:rPr>
                  </w:pPr>
                </w:p>
              </w:tc>
              <w:tc>
                <w:tcPr>
                  <w:tcW w:w="709" w:type="dxa"/>
                  <w:gridSpan w:val="2"/>
                  <w:tcBorders>
                    <w:top w:val="nil"/>
                    <w:left w:val="nil"/>
                    <w:bottom w:val="single" w:sz="4" w:space="0" w:color="auto"/>
                    <w:right w:val="nil"/>
                  </w:tcBorders>
                  <w:tcMar>
                    <w:top w:w="15" w:type="dxa"/>
                    <w:left w:w="15" w:type="dxa"/>
                    <w:bottom w:w="0" w:type="dxa"/>
                    <w:right w:w="15" w:type="dxa"/>
                  </w:tcMar>
                </w:tcPr>
                <w:p w:rsidR="007006D5" w:rsidRPr="00707CB1" w:rsidRDefault="007006D5" w:rsidP="007006D5">
                  <w:pPr>
                    <w:jc w:val="right"/>
                    <w:rPr>
                      <w:rFonts w:ascii="Arial" w:hAnsi="Arial" w:cs="Arial"/>
                      <w:sz w:val="18"/>
                      <w:szCs w:val="18"/>
                    </w:rPr>
                  </w:pPr>
                </w:p>
              </w:tc>
              <w:tc>
                <w:tcPr>
                  <w:tcW w:w="709" w:type="dxa"/>
                  <w:gridSpan w:val="2"/>
                  <w:tcBorders>
                    <w:top w:val="nil"/>
                    <w:left w:val="nil"/>
                    <w:bottom w:val="single" w:sz="4" w:space="0" w:color="auto"/>
                    <w:right w:val="nil"/>
                  </w:tcBorders>
                  <w:tcMar>
                    <w:top w:w="15" w:type="dxa"/>
                    <w:left w:w="15" w:type="dxa"/>
                    <w:bottom w:w="0" w:type="dxa"/>
                    <w:right w:w="15" w:type="dxa"/>
                  </w:tcMar>
                </w:tcPr>
                <w:p w:rsidR="007006D5" w:rsidRPr="00707CB1" w:rsidRDefault="007006D5" w:rsidP="007006D5">
                  <w:pPr>
                    <w:jc w:val="right"/>
                    <w:rPr>
                      <w:rFonts w:ascii="Arial" w:hAnsi="Arial" w:cs="Arial"/>
                      <w:sz w:val="18"/>
                      <w:szCs w:val="18"/>
                    </w:rPr>
                  </w:pPr>
                </w:p>
              </w:tc>
            </w:tr>
            <w:tr w:rsidR="007006D5" w:rsidRPr="00707CB1" w:rsidTr="007006D5">
              <w:trPr>
                <w:gridAfter w:val="2"/>
                <w:wAfter w:w="1482" w:type="dxa"/>
                <w:trHeight w:val="1033"/>
              </w:trPr>
              <w:tc>
                <w:tcPr>
                  <w:tcW w:w="528" w:type="dxa"/>
                  <w:tcBorders>
                    <w:top w:val="nil"/>
                    <w:left w:val="nil"/>
                    <w:bottom w:val="nil"/>
                    <w:right w:val="nil"/>
                  </w:tcBorders>
                  <w:tcMar>
                    <w:top w:w="15" w:type="dxa"/>
                    <w:left w:w="15" w:type="dxa"/>
                    <w:bottom w:w="0" w:type="dxa"/>
                    <w:right w:w="15" w:type="dxa"/>
                  </w:tcMar>
                </w:tcPr>
                <w:p w:rsidR="007006D5" w:rsidRPr="00707CB1" w:rsidRDefault="007006D5" w:rsidP="007006D5">
                  <w:pPr>
                    <w:jc w:val="right"/>
                    <w:rPr>
                      <w:rFonts w:ascii="Arial" w:eastAsia="Arial Unicode MS" w:hAnsi="Arial" w:cs="Arial"/>
                      <w:sz w:val="18"/>
                      <w:szCs w:val="18"/>
                    </w:rPr>
                  </w:pPr>
                </w:p>
              </w:tc>
              <w:tc>
                <w:tcPr>
                  <w:tcW w:w="3513" w:type="dxa"/>
                  <w:gridSpan w:val="2"/>
                  <w:tcBorders>
                    <w:top w:val="nil"/>
                    <w:left w:val="nil"/>
                    <w:bottom w:val="nil"/>
                    <w:right w:val="single" w:sz="4" w:space="0" w:color="auto"/>
                  </w:tcBorders>
                  <w:noWrap/>
                  <w:tcMar>
                    <w:top w:w="15" w:type="dxa"/>
                    <w:left w:w="15" w:type="dxa"/>
                    <w:bottom w:w="0" w:type="dxa"/>
                    <w:right w:w="15" w:type="dxa"/>
                  </w:tcMar>
                </w:tcPr>
                <w:p w:rsidR="007006D5" w:rsidRPr="00707CB1" w:rsidRDefault="007006D5" w:rsidP="007006D5">
                  <w:pPr>
                    <w:rPr>
                      <w:rFonts w:ascii="Arial" w:hAnsi="Arial" w:cs="Arial"/>
                      <w:bCs/>
                      <w:sz w:val="18"/>
                      <w:szCs w:val="18"/>
                    </w:rPr>
                  </w:pPr>
                  <w:r w:rsidRPr="00707CB1">
                    <w:rPr>
                      <w:rFonts w:ascii="Arial" w:hAnsi="Arial" w:cs="Arial"/>
                      <w:bCs/>
                      <w:sz w:val="18"/>
                      <w:szCs w:val="18"/>
                    </w:rPr>
                    <w:t>Pauschale Kostenbeteiligung der</w:t>
                  </w:r>
                </w:p>
                <w:p w:rsidR="007006D5" w:rsidRPr="00707CB1" w:rsidRDefault="007006D5" w:rsidP="007006D5">
                  <w:pPr>
                    <w:rPr>
                      <w:rFonts w:ascii="Arial" w:hAnsi="Arial" w:cs="Arial"/>
                      <w:bCs/>
                      <w:sz w:val="18"/>
                      <w:szCs w:val="18"/>
                    </w:rPr>
                  </w:pPr>
                  <w:r w:rsidRPr="00707CB1">
                    <w:rPr>
                      <w:rFonts w:ascii="Arial" w:hAnsi="Arial" w:cs="Arial"/>
                      <w:bCs/>
                      <w:sz w:val="18"/>
                      <w:szCs w:val="18"/>
                    </w:rPr>
                    <w:t>Gemeinde Olten (gemäss Art. 8 des</w:t>
                  </w:r>
                </w:p>
                <w:p w:rsidR="007006D5" w:rsidRPr="00707CB1" w:rsidRDefault="007006D5" w:rsidP="007006D5">
                  <w:pPr>
                    <w:rPr>
                      <w:rFonts w:ascii="Arial" w:hAnsi="Arial" w:cs="Arial"/>
                      <w:bCs/>
                      <w:sz w:val="18"/>
                      <w:szCs w:val="18"/>
                    </w:rPr>
                  </w:pPr>
                  <w:r w:rsidRPr="00707CB1">
                    <w:rPr>
                      <w:rFonts w:ascii="Arial" w:hAnsi="Arial" w:cs="Arial"/>
                      <w:bCs/>
                      <w:sz w:val="18"/>
                      <w:szCs w:val="18"/>
                    </w:rPr>
                    <w:t>Bestattungs- und Friedhofreglements)</w:t>
                  </w:r>
                </w:p>
                <w:p w:rsidR="007006D5" w:rsidRPr="00707CB1" w:rsidRDefault="007006D5" w:rsidP="007006D5">
                  <w:pPr>
                    <w:rPr>
                      <w:rFonts w:ascii="Arial" w:hAnsi="Arial" w:cs="Arial"/>
                      <w:bCs/>
                      <w:sz w:val="18"/>
                      <w:szCs w:val="18"/>
                    </w:rPr>
                  </w:pPr>
                </w:p>
                <w:p w:rsidR="007006D5" w:rsidRPr="009D2733" w:rsidRDefault="007006D5" w:rsidP="007006D5">
                  <w:pPr>
                    <w:rPr>
                      <w:rFonts w:ascii="Arial" w:hAnsi="Arial" w:cs="Arial"/>
                      <w:bCs/>
                      <w:sz w:val="18"/>
                      <w:szCs w:val="18"/>
                    </w:rPr>
                  </w:pPr>
                  <w:r w:rsidRPr="00707CB1">
                    <w:rPr>
                      <w:rFonts w:ascii="Arial" w:hAnsi="Arial" w:cs="Arial"/>
                      <w:sz w:val="18"/>
                      <w:szCs w:val="18"/>
                      <w:vertAlign w:val="superscript"/>
                    </w:rPr>
                    <w:t xml:space="preserve">1 </w:t>
                  </w:r>
                  <w:r w:rsidRPr="00707CB1">
                    <w:rPr>
                      <w:rFonts w:ascii="Arial" w:hAnsi="Arial" w:cs="Arial"/>
                      <w:sz w:val="18"/>
                      <w:szCs w:val="18"/>
                    </w:rPr>
                    <w:t>mit mindestens 1 Jahr Wohnsitz in Olten</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hAnsi="Arial" w:cs="Arial"/>
                      <w:sz w:val="18"/>
                      <w:szCs w:val="18"/>
                    </w:rPr>
                  </w:pPr>
                </w:p>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-608.00</w:t>
                  </w:r>
                </w:p>
              </w:tc>
              <w:tc>
                <w:tcPr>
                  <w:tcW w:w="70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hAnsi="Arial" w:cs="Arial"/>
                      <w:sz w:val="18"/>
                      <w:szCs w:val="18"/>
                    </w:rPr>
                  </w:pPr>
                </w:p>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0.00</w:t>
                  </w:r>
                </w:p>
              </w:tc>
              <w:tc>
                <w:tcPr>
                  <w:tcW w:w="70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06D5" w:rsidRPr="00707CB1" w:rsidRDefault="007006D5" w:rsidP="007006D5">
                  <w:pPr>
                    <w:jc w:val="right"/>
                    <w:rPr>
                      <w:rFonts w:ascii="Arial" w:hAnsi="Arial" w:cs="Arial"/>
                      <w:sz w:val="18"/>
                      <w:szCs w:val="18"/>
                    </w:rPr>
                  </w:pPr>
                </w:p>
                <w:p w:rsidR="007006D5" w:rsidRPr="00707CB1" w:rsidRDefault="007006D5" w:rsidP="007006D5">
                  <w:pPr>
                    <w:jc w:val="right"/>
                    <w:rPr>
                      <w:rFonts w:ascii="Arial" w:eastAsia="Arial Unicode MS" w:hAnsi="Arial" w:cs="Arial"/>
                      <w:sz w:val="18"/>
                      <w:szCs w:val="18"/>
                    </w:rPr>
                  </w:pPr>
                  <w:r w:rsidRPr="00707CB1">
                    <w:rPr>
                      <w:rFonts w:ascii="Arial" w:hAnsi="Arial" w:cs="Arial"/>
                      <w:sz w:val="18"/>
                      <w:szCs w:val="18"/>
                    </w:rPr>
                    <w:t>0.00</w:t>
                  </w:r>
                </w:p>
              </w:tc>
            </w:tr>
          </w:tbl>
          <w:p w:rsidR="007006D5" w:rsidRPr="00707CB1" w:rsidRDefault="007006D5" w:rsidP="007006D5">
            <w:pPr>
              <w:ind w:right="-368"/>
              <w:rPr>
                <w:rFonts w:ascii="Arial" w:hAnsi="Arial" w:cs="Arial"/>
                <w:sz w:val="18"/>
                <w:szCs w:val="18"/>
              </w:rPr>
            </w:pPr>
          </w:p>
        </w:tc>
        <w:tc>
          <w:tcPr>
            <w:tcW w:w="7229" w:type="dxa"/>
          </w:tcPr>
          <w:p w:rsidR="00E118ED" w:rsidRPr="00D33937" w:rsidRDefault="00E118ED" w:rsidP="007006D5">
            <w:pPr>
              <w:rPr>
                <w:rFonts w:ascii="Arial" w:hAnsi="Arial" w:cs="Arial"/>
                <w:i/>
                <w:iCs/>
                <w:sz w:val="18"/>
                <w:szCs w:val="18"/>
              </w:rPr>
            </w:pPr>
            <w:r w:rsidRPr="00D33937">
              <w:rPr>
                <w:rFonts w:ascii="Arial" w:hAnsi="Arial" w:cs="Arial"/>
                <w:b/>
                <w:bCs/>
                <w:sz w:val="18"/>
                <w:szCs w:val="18"/>
              </w:rPr>
              <w:lastRenderedPageBreak/>
              <w:t>4. Gebühren</w:t>
            </w:r>
          </w:p>
          <w:p w:rsidR="00E118ED" w:rsidRPr="00D33937" w:rsidRDefault="00E118ED" w:rsidP="007006D5">
            <w:pPr>
              <w:rPr>
                <w:rFonts w:ascii="Arial" w:hAnsi="Arial" w:cs="Arial"/>
                <w:i/>
                <w:iCs/>
                <w:sz w:val="18"/>
                <w:szCs w:val="18"/>
              </w:rPr>
            </w:pPr>
          </w:p>
          <w:p w:rsidR="007006D5" w:rsidRPr="00D33937" w:rsidRDefault="00AD4B0B" w:rsidP="007006D5">
            <w:pPr>
              <w:rPr>
                <w:rFonts w:ascii="Arial" w:hAnsi="Arial" w:cs="Arial"/>
                <w:i/>
                <w:iCs/>
                <w:sz w:val="18"/>
                <w:szCs w:val="18"/>
              </w:rPr>
            </w:pPr>
            <w:r w:rsidRPr="007222CC">
              <w:rPr>
                <w:rFonts w:ascii="Arial" w:hAnsi="Arial" w:cs="Arial"/>
                <w:i/>
                <w:iCs/>
                <w:sz w:val="18"/>
                <w:szCs w:val="18"/>
              </w:rPr>
              <w:t>Art.</w:t>
            </w:r>
            <w:r w:rsidRPr="00D33937">
              <w:rPr>
                <w:rFonts w:ascii="Arial" w:hAnsi="Arial" w:cs="Arial"/>
                <w:i/>
                <w:iCs/>
                <w:sz w:val="18"/>
                <w:szCs w:val="18"/>
              </w:rPr>
              <w:t xml:space="preserve"> </w:t>
            </w:r>
            <w:r w:rsidR="00E118ED" w:rsidRPr="00D33937">
              <w:rPr>
                <w:rFonts w:ascii="Arial" w:hAnsi="Arial" w:cs="Arial"/>
                <w:i/>
                <w:iCs/>
                <w:sz w:val="18"/>
                <w:szCs w:val="18"/>
              </w:rPr>
              <w:t xml:space="preserve">16 </w:t>
            </w:r>
            <w:r w:rsidR="007006D5" w:rsidRPr="00D33937">
              <w:rPr>
                <w:rFonts w:ascii="Arial" w:hAnsi="Arial" w:cs="Arial"/>
                <w:i/>
                <w:iCs/>
                <w:sz w:val="18"/>
                <w:szCs w:val="18"/>
              </w:rPr>
              <w:t>Friedhof und Bestattungen</w:t>
            </w:r>
          </w:p>
          <w:p w:rsidR="007006D5" w:rsidRPr="00D33937" w:rsidRDefault="007006D5" w:rsidP="007006D5">
            <w:pPr>
              <w:rPr>
                <w:rFonts w:ascii="Arial" w:hAnsi="Arial" w:cs="Arial"/>
                <w:sz w:val="18"/>
                <w:szCs w:val="18"/>
              </w:rPr>
            </w:pPr>
          </w:p>
          <w:p w:rsidR="00CD7E08" w:rsidRPr="008D5136" w:rsidRDefault="008D5136" w:rsidP="009711CC">
            <w:pPr>
              <w:rPr>
                <w:rFonts w:ascii="Arial" w:hAnsi="Arial" w:cs="Arial"/>
                <w:sz w:val="18"/>
                <w:szCs w:val="18"/>
              </w:rPr>
            </w:pPr>
            <w:r w:rsidRPr="007222CC">
              <w:rPr>
                <w:rFonts w:ascii="Arial" w:hAnsi="Arial" w:cs="Arial"/>
                <w:sz w:val="18"/>
                <w:szCs w:val="18"/>
                <w:vertAlign w:val="superscript"/>
              </w:rPr>
              <w:t>1</w:t>
            </w:r>
            <w:r w:rsidRPr="007222CC">
              <w:rPr>
                <w:rFonts w:ascii="Arial" w:hAnsi="Arial" w:cs="Arial"/>
                <w:sz w:val="18"/>
                <w:szCs w:val="18"/>
              </w:rPr>
              <w:t xml:space="preserve"> Es werden gesondert nach Kategorien folgende Gebühren erhoben:</w:t>
            </w:r>
          </w:p>
          <w:p w:rsidR="008D5136" w:rsidRPr="00D33937" w:rsidRDefault="008D5136" w:rsidP="009711CC">
            <w:pPr>
              <w:rPr>
                <w:rFonts w:ascii="Arial" w:hAnsi="Arial" w:cs="Arial"/>
                <w:sz w:val="18"/>
                <w:szCs w:val="18"/>
              </w:rPr>
            </w:pPr>
          </w:p>
          <w:p w:rsidR="009711CC" w:rsidRPr="007222CC" w:rsidRDefault="009711CC" w:rsidP="007222CC">
            <w:pPr>
              <w:rPr>
                <w:rFonts w:ascii="Arial" w:hAnsi="Arial" w:cs="Arial"/>
                <w:sz w:val="18"/>
                <w:szCs w:val="18"/>
              </w:rPr>
            </w:pPr>
            <w:r w:rsidRPr="007222CC">
              <w:rPr>
                <w:rFonts w:ascii="Arial" w:hAnsi="Arial" w:cs="Arial"/>
                <w:sz w:val="18"/>
                <w:szCs w:val="18"/>
              </w:rPr>
              <w:t>Kat I:</w:t>
            </w:r>
            <w:r w:rsidRPr="007222CC">
              <w:rPr>
                <w:rFonts w:ascii="Arial" w:hAnsi="Arial" w:cs="Arial"/>
                <w:sz w:val="18"/>
                <w:szCs w:val="18"/>
              </w:rPr>
              <w:tab/>
              <w:t xml:space="preserve">Einwohnerinnen und Einwohner der </w:t>
            </w:r>
            <w:r w:rsidR="00736C48" w:rsidRPr="007222CC">
              <w:rPr>
                <w:rFonts w:ascii="Arial" w:hAnsi="Arial" w:cs="Arial"/>
                <w:sz w:val="18"/>
                <w:szCs w:val="18"/>
              </w:rPr>
              <w:t xml:space="preserve">Einwohnergemeinde </w:t>
            </w:r>
            <w:r w:rsidRPr="007222CC">
              <w:rPr>
                <w:rFonts w:ascii="Arial" w:hAnsi="Arial" w:cs="Arial"/>
                <w:sz w:val="18"/>
                <w:szCs w:val="18"/>
              </w:rPr>
              <w:t xml:space="preserve">Olten </w:t>
            </w:r>
            <w:r w:rsidR="00736C48" w:rsidRPr="007222CC">
              <w:rPr>
                <w:rFonts w:ascii="Arial" w:hAnsi="Arial" w:cs="Arial"/>
                <w:sz w:val="18"/>
                <w:szCs w:val="18"/>
              </w:rPr>
              <w:t>sowie Verstor</w:t>
            </w:r>
            <w:r w:rsidR="007222CC">
              <w:rPr>
                <w:rFonts w:ascii="Arial" w:hAnsi="Arial" w:cs="Arial"/>
                <w:sz w:val="18"/>
                <w:szCs w:val="18"/>
              </w:rPr>
              <w:tab/>
            </w:r>
            <w:r w:rsidR="00736C48" w:rsidRPr="007222CC">
              <w:rPr>
                <w:rFonts w:ascii="Arial" w:hAnsi="Arial" w:cs="Arial"/>
                <w:sz w:val="18"/>
                <w:szCs w:val="18"/>
              </w:rPr>
              <w:t>bene gemäss Art. 3 b, c und e des Reglements.</w:t>
            </w:r>
          </w:p>
          <w:p w:rsidR="009711CC" w:rsidRPr="007222CC" w:rsidRDefault="007222CC" w:rsidP="009711CC">
            <w:pPr>
              <w:rPr>
                <w:rFonts w:ascii="Arial" w:hAnsi="Arial" w:cs="Arial"/>
                <w:sz w:val="18"/>
                <w:szCs w:val="18"/>
              </w:rPr>
            </w:pPr>
            <w:r>
              <w:rPr>
                <w:rFonts w:ascii="Arial" w:hAnsi="Arial" w:cs="Arial"/>
                <w:sz w:val="18"/>
                <w:szCs w:val="18"/>
              </w:rPr>
              <w:t>Kat II:</w:t>
            </w:r>
            <w:r>
              <w:rPr>
                <w:rFonts w:ascii="Arial" w:hAnsi="Arial" w:cs="Arial"/>
                <w:sz w:val="18"/>
                <w:szCs w:val="18"/>
              </w:rPr>
              <w:tab/>
            </w:r>
            <w:r w:rsidR="00736C48" w:rsidRPr="007222CC">
              <w:rPr>
                <w:rFonts w:ascii="Arial" w:hAnsi="Arial" w:cs="Arial"/>
                <w:sz w:val="18"/>
                <w:szCs w:val="18"/>
              </w:rPr>
              <w:t>alle übrigen Verstorbenen</w:t>
            </w:r>
          </w:p>
          <w:p w:rsidR="00CD7E08" w:rsidRPr="00D33937" w:rsidRDefault="00CD7E08" w:rsidP="00CD7E08">
            <w:pPr>
              <w:tabs>
                <w:tab w:val="left" w:pos="-9001"/>
              </w:tabs>
              <w:rPr>
                <w:rFonts w:ascii="Arial" w:hAnsi="Arial" w:cs="Arial"/>
                <w:sz w:val="18"/>
                <w:szCs w:val="18"/>
              </w:rPr>
            </w:pPr>
          </w:p>
          <w:tbl>
            <w:tblPr>
              <w:tblStyle w:val="Tabellengitternetz"/>
              <w:tblpPr w:leftFromText="141" w:rightFromText="141" w:vertAnchor="text" w:tblpY="1"/>
              <w:tblOverlap w:val="never"/>
              <w:tblW w:w="0" w:type="auto"/>
              <w:tblLayout w:type="fixed"/>
              <w:tblLook w:val="04A0"/>
            </w:tblPr>
            <w:tblGrid>
              <w:gridCol w:w="675"/>
              <w:gridCol w:w="4253"/>
              <w:gridCol w:w="917"/>
              <w:gridCol w:w="926"/>
            </w:tblGrid>
            <w:tr w:rsidR="00CD7E08" w:rsidRPr="00D33937" w:rsidTr="00CD7E08">
              <w:tc>
                <w:tcPr>
                  <w:tcW w:w="675" w:type="dxa"/>
                </w:tcPr>
                <w:p w:rsidR="00CD7E08" w:rsidRPr="00342B0A" w:rsidRDefault="00CD7E08" w:rsidP="00CD7E08">
                  <w:pPr>
                    <w:rPr>
                      <w:rFonts w:ascii="Arial" w:hAnsi="Arial" w:cs="Arial"/>
                      <w:sz w:val="16"/>
                      <w:szCs w:val="16"/>
                    </w:rPr>
                  </w:pPr>
                </w:p>
              </w:tc>
              <w:tc>
                <w:tcPr>
                  <w:tcW w:w="4253" w:type="dxa"/>
                </w:tcPr>
                <w:p w:rsidR="00CD7E08" w:rsidRPr="00342B0A" w:rsidRDefault="00CD7E08" w:rsidP="00CD7E08"/>
              </w:tc>
              <w:tc>
                <w:tcPr>
                  <w:tcW w:w="917" w:type="dxa"/>
                </w:tcPr>
                <w:p w:rsidR="00CD7E08" w:rsidRPr="00342B0A" w:rsidRDefault="00CD7E08" w:rsidP="00CD7E08">
                  <w:pPr>
                    <w:jc w:val="right"/>
                    <w:rPr>
                      <w:rFonts w:ascii="Arial" w:eastAsia="Arial Unicode MS" w:hAnsi="Arial" w:cs="Arial"/>
                      <w:sz w:val="18"/>
                      <w:szCs w:val="18"/>
                    </w:rPr>
                  </w:pPr>
                  <w:r w:rsidRPr="00342B0A">
                    <w:rPr>
                      <w:rFonts w:ascii="Arial" w:eastAsia="Arial Unicode MS" w:hAnsi="Arial" w:cs="Arial"/>
                      <w:sz w:val="18"/>
                      <w:szCs w:val="18"/>
                    </w:rPr>
                    <w:t>Kat I</w:t>
                  </w:r>
                </w:p>
              </w:tc>
              <w:tc>
                <w:tcPr>
                  <w:tcW w:w="926" w:type="dxa"/>
                </w:tcPr>
                <w:p w:rsidR="00CD7E08" w:rsidRPr="007222CC" w:rsidRDefault="00CD7E08" w:rsidP="00CD7E08">
                  <w:pPr>
                    <w:jc w:val="right"/>
                    <w:rPr>
                      <w:rFonts w:ascii="Arial" w:eastAsia="Arial Unicode MS" w:hAnsi="Arial" w:cs="Arial"/>
                      <w:sz w:val="18"/>
                      <w:szCs w:val="18"/>
                    </w:rPr>
                  </w:pPr>
                  <w:r w:rsidRPr="007222CC">
                    <w:rPr>
                      <w:rFonts w:ascii="Arial" w:eastAsia="Arial Unicode MS" w:hAnsi="Arial" w:cs="Arial"/>
                      <w:sz w:val="18"/>
                      <w:szCs w:val="18"/>
                    </w:rPr>
                    <w:t>Kat II</w:t>
                  </w:r>
                </w:p>
              </w:tc>
            </w:tr>
            <w:tr w:rsidR="00CD7E08" w:rsidRPr="00D33937" w:rsidTr="00CD7E08">
              <w:tc>
                <w:tcPr>
                  <w:tcW w:w="675" w:type="dxa"/>
                </w:tcPr>
                <w:p w:rsidR="00CD7E08" w:rsidRPr="007222CC" w:rsidRDefault="008D5136" w:rsidP="00CD7E08">
                  <w:r w:rsidRPr="007222CC">
                    <w:rPr>
                      <w:rFonts w:ascii="Arial" w:hAnsi="Arial" w:cs="Arial"/>
                      <w:sz w:val="18"/>
                      <w:szCs w:val="18"/>
                    </w:rPr>
                    <w:t>a)</w:t>
                  </w:r>
                </w:p>
              </w:tc>
              <w:tc>
                <w:tcPr>
                  <w:tcW w:w="4253" w:type="dxa"/>
                </w:tcPr>
                <w:p w:rsidR="00CD7E08" w:rsidRPr="007222CC" w:rsidRDefault="00CD7E08" w:rsidP="00CD7E08">
                  <w:pPr>
                    <w:rPr>
                      <w:rFonts w:ascii="Arial" w:hAnsi="Arial" w:cs="Arial"/>
                      <w:sz w:val="18"/>
                      <w:szCs w:val="18"/>
                    </w:rPr>
                  </w:pPr>
                  <w:r w:rsidRPr="007222CC">
                    <w:rPr>
                      <w:rFonts w:ascii="Arial" w:hAnsi="Arial" w:cs="Arial"/>
                      <w:sz w:val="18"/>
                      <w:szCs w:val="18"/>
                    </w:rPr>
                    <w:t xml:space="preserve">Benützung des Aufbahrungsraumes </w:t>
                  </w:r>
                  <w:r w:rsidR="006A628A" w:rsidRPr="007222CC">
                    <w:rPr>
                      <w:rFonts w:ascii="Arial" w:hAnsi="Arial" w:cs="Arial"/>
                      <w:sz w:val="18"/>
                      <w:szCs w:val="18"/>
                    </w:rPr>
                    <w:t>(pro Tag)</w:t>
                  </w:r>
                </w:p>
                <w:p w:rsidR="00CD7E08" w:rsidRPr="007222CC" w:rsidRDefault="00CD7E08" w:rsidP="00CD7E08"/>
              </w:tc>
              <w:tc>
                <w:tcPr>
                  <w:tcW w:w="917" w:type="dxa"/>
                </w:tcPr>
                <w:p w:rsidR="00CD7E08" w:rsidRPr="007222CC" w:rsidRDefault="006A628A" w:rsidP="00CD7E08">
                  <w:pPr>
                    <w:jc w:val="right"/>
                    <w:rPr>
                      <w:rFonts w:ascii="Arial" w:eastAsia="Arial Unicode MS" w:hAnsi="Arial" w:cs="Arial"/>
                      <w:sz w:val="18"/>
                      <w:szCs w:val="18"/>
                    </w:rPr>
                  </w:pPr>
                  <w:r w:rsidRPr="007222CC">
                    <w:rPr>
                      <w:rFonts w:ascii="Arial" w:eastAsia="Arial Unicode MS" w:hAnsi="Arial" w:cs="Arial"/>
                      <w:sz w:val="18"/>
                      <w:szCs w:val="18"/>
                    </w:rPr>
                    <w:t>60</w:t>
                  </w:r>
                  <w:r w:rsidR="00CD7E08" w:rsidRPr="007222CC">
                    <w:rPr>
                      <w:rFonts w:ascii="Arial" w:eastAsia="Arial Unicode MS" w:hAnsi="Arial" w:cs="Arial"/>
                      <w:sz w:val="18"/>
                      <w:szCs w:val="18"/>
                    </w:rPr>
                    <w:t>.00</w:t>
                  </w:r>
                </w:p>
              </w:tc>
              <w:tc>
                <w:tcPr>
                  <w:tcW w:w="926" w:type="dxa"/>
                </w:tcPr>
                <w:p w:rsidR="00CD7E08" w:rsidRPr="007222CC" w:rsidRDefault="006A628A" w:rsidP="00CD7E08">
                  <w:pPr>
                    <w:jc w:val="right"/>
                    <w:rPr>
                      <w:rFonts w:ascii="Arial" w:eastAsia="Arial Unicode MS" w:hAnsi="Arial" w:cs="Arial"/>
                      <w:sz w:val="18"/>
                      <w:szCs w:val="18"/>
                    </w:rPr>
                  </w:pPr>
                  <w:r w:rsidRPr="007222CC">
                    <w:rPr>
                      <w:rFonts w:ascii="Arial" w:eastAsia="Arial Unicode MS" w:hAnsi="Arial" w:cs="Arial"/>
                      <w:sz w:val="18"/>
                      <w:szCs w:val="18"/>
                    </w:rPr>
                    <w:t>12</w:t>
                  </w:r>
                  <w:r w:rsidR="00CD7E08" w:rsidRPr="007222CC">
                    <w:rPr>
                      <w:rFonts w:ascii="Arial" w:eastAsia="Arial Unicode MS" w:hAnsi="Arial" w:cs="Arial"/>
                      <w:sz w:val="18"/>
                      <w:szCs w:val="18"/>
                    </w:rPr>
                    <w:t>0.00</w:t>
                  </w:r>
                </w:p>
              </w:tc>
            </w:tr>
            <w:tr w:rsidR="00CD7E08" w:rsidRPr="00D33937" w:rsidTr="00CD7E08">
              <w:tc>
                <w:tcPr>
                  <w:tcW w:w="675" w:type="dxa"/>
                </w:tcPr>
                <w:p w:rsidR="00CD7E08" w:rsidRPr="007222CC" w:rsidRDefault="008D5136" w:rsidP="00CD7E08">
                  <w:r w:rsidRPr="007222CC">
                    <w:rPr>
                      <w:rFonts w:ascii="Arial" w:hAnsi="Arial" w:cs="Arial"/>
                      <w:sz w:val="18"/>
                      <w:szCs w:val="18"/>
                    </w:rPr>
                    <w:t>b)</w:t>
                  </w:r>
                </w:p>
              </w:tc>
              <w:tc>
                <w:tcPr>
                  <w:tcW w:w="4253" w:type="dxa"/>
                </w:tcPr>
                <w:p w:rsidR="00CD7E08" w:rsidRPr="007222CC" w:rsidRDefault="00CD7E08" w:rsidP="00CD7E08">
                  <w:pPr>
                    <w:rPr>
                      <w:rFonts w:ascii="Arial" w:hAnsi="Arial" w:cs="Arial"/>
                      <w:sz w:val="18"/>
                      <w:szCs w:val="18"/>
                    </w:rPr>
                  </w:pPr>
                  <w:r w:rsidRPr="007222CC">
                    <w:rPr>
                      <w:rFonts w:ascii="Arial" w:hAnsi="Arial" w:cs="Arial"/>
                      <w:sz w:val="18"/>
                      <w:szCs w:val="18"/>
                    </w:rPr>
                    <w:t>Benützung der Abdankungs</w:t>
                  </w:r>
                  <w:r w:rsidR="00522098" w:rsidRPr="007222CC">
                    <w:rPr>
                      <w:rFonts w:ascii="Arial" w:hAnsi="Arial" w:cs="Arial"/>
                      <w:sz w:val="18"/>
                      <w:szCs w:val="18"/>
                    </w:rPr>
                    <w:t>halle</w:t>
                  </w:r>
                </w:p>
                <w:p w:rsidR="00CD7E08" w:rsidRPr="007222CC" w:rsidRDefault="00CD7E08" w:rsidP="00CD7E08">
                  <w:pPr>
                    <w:rPr>
                      <w:rFonts w:ascii="Arial" w:hAnsi="Arial" w:cs="Arial"/>
                      <w:sz w:val="18"/>
                      <w:szCs w:val="18"/>
                    </w:rPr>
                  </w:pPr>
                  <w:r w:rsidRPr="007222CC">
                    <w:rPr>
                      <w:rFonts w:ascii="Arial" w:hAnsi="Arial" w:cs="Arial"/>
                      <w:sz w:val="18"/>
                      <w:szCs w:val="18"/>
                    </w:rPr>
                    <w:t>Organistin / Organist</w:t>
                  </w:r>
                </w:p>
              </w:tc>
              <w:tc>
                <w:tcPr>
                  <w:tcW w:w="917" w:type="dxa"/>
                </w:tcPr>
                <w:p w:rsidR="00CD7E08" w:rsidRPr="007222CC" w:rsidRDefault="00CD7E08" w:rsidP="00CD7E08">
                  <w:pPr>
                    <w:jc w:val="right"/>
                    <w:rPr>
                      <w:rFonts w:ascii="Arial" w:eastAsia="Arial Unicode MS" w:hAnsi="Arial" w:cs="Arial"/>
                      <w:sz w:val="18"/>
                      <w:szCs w:val="18"/>
                    </w:rPr>
                  </w:pPr>
                  <w:r w:rsidRPr="007222CC">
                    <w:rPr>
                      <w:rFonts w:ascii="Arial" w:eastAsia="Arial Unicode MS" w:hAnsi="Arial" w:cs="Arial"/>
                      <w:sz w:val="18"/>
                      <w:szCs w:val="18"/>
                    </w:rPr>
                    <w:t>100.00</w:t>
                  </w:r>
                </w:p>
                <w:p w:rsidR="00CD7E08" w:rsidRPr="007222CC" w:rsidRDefault="00CD7E08" w:rsidP="00CD7E08">
                  <w:pPr>
                    <w:jc w:val="right"/>
                    <w:rPr>
                      <w:rFonts w:ascii="Arial" w:eastAsia="Arial Unicode MS" w:hAnsi="Arial" w:cs="Arial"/>
                      <w:sz w:val="18"/>
                      <w:szCs w:val="18"/>
                    </w:rPr>
                  </w:pPr>
                  <w:r w:rsidRPr="007222CC">
                    <w:rPr>
                      <w:rFonts w:ascii="Arial" w:eastAsia="Arial Unicode MS" w:hAnsi="Arial" w:cs="Arial"/>
                      <w:sz w:val="18"/>
                      <w:szCs w:val="18"/>
                    </w:rPr>
                    <w:t>85.00</w:t>
                  </w:r>
                </w:p>
              </w:tc>
              <w:tc>
                <w:tcPr>
                  <w:tcW w:w="926" w:type="dxa"/>
                </w:tcPr>
                <w:p w:rsidR="00CD7E08" w:rsidRPr="007222CC" w:rsidRDefault="00CD7E08" w:rsidP="00CD7E08">
                  <w:pPr>
                    <w:jc w:val="right"/>
                    <w:rPr>
                      <w:rFonts w:ascii="Arial" w:eastAsia="Arial Unicode MS" w:hAnsi="Arial" w:cs="Arial"/>
                      <w:sz w:val="18"/>
                      <w:szCs w:val="18"/>
                    </w:rPr>
                  </w:pPr>
                  <w:r w:rsidRPr="007222CC">
                    <w:rPr>
                      <w:rFonts w:ascii="Arial" w:eastAsia="Arial Unicode MS" w:hAnsi="Arial" w:cs="Arial"/>
                      <w:sz w:val="18"/>
                      <w:szCs w:val="18"/>
                    </w:rPr>
                    <w:t>200.00</w:t>
                  </w:r>
                </w:p>
                <w:p w:rsidR="00CD7E08" w:rsidRPr="007222CC" w:rsidRDefault="00CD7E08" w:rsidP="00CD7E08">
                  <w:pPr>
                    <w:jc w:val="right"/>
                    <w:rPr>
                      <w:rFonts w:ascii="Arial" w:eastAsia="Arial Unicode MS" w:hAnsi="Arial" w:cs="Arial"/>
                      <w:sz w:val="18"/>
                      <w:szCs w:val="18"/>
                    </w:rPr>
                  </w:pPr>
                  <w:r w:rsidRPr="007222CC">
                    <w:rPr>
                      <w:rFonts w:ascii="Arial" w:eastAsia="Arial Unicode MS" w:hAnsi="Arial" w:cs="Arial"/>
                      <w:sz w:val="18"/>
                      <w:szCs w:val="18"/>
                    </w:rPr>
                    <w:t>170.00</w:t>
                  </w:r>
                </w:p>
              </w:tc>
            </w:tr>
            <w:tr w:rsidR="00CD7E08" w:rsidRPr="00D33937" w:rsidTr="00CD7E08">
              <w:tc>
                <w:tcPr>
                  <w:tcW w:w="675" w:type="dxa"/>
                </w:tcPr>
                <w:p w:rsidR="00CD7E08" w:rsidRPr="007222CC" w:rsidRDefault="008D5136" w:rsidP="00CD7E08">
                  <w:r w:rsidRPr="007222CC">
                    <w:rPr>
                      <w:rFonts w:ascii="Arial" w:hAnsi="Arial" w:cs="Arial"/>
                      <w:sz w:val="18"/>
                      <w:szCs w:val="18"/>
                    </w:rPr>
                    <w:t>c)</w:t>
                  </w:r>
                </w:p>
              </w:tc>
              <w:tc>
                <w:tcPr>
                  <w:tcW w:w="4253" w:type="dxa"/>
                </w:tcPr>
                <w:p w:rsidR="00CD7E08" w:rsidRPr="007222CC" w:rsidRDefault="00CD7E08" w:rsidP="00CD7E08">
                  <w:pPr>
                    <w:rPr>
                      <w:rFonts w:ascii="Arial" w:hAnsi="Arial" w:cs="Arial"/>
                      <w:sz w:val="18"/>
                      <w:szCs w:val="18"/>
                    </w:rPr>
                  </w:pPr>
                  <w:r w:rsidRPr="007222CC">
                    <w:rPr>
                      <w:rFonts w:ascii="Arial" w:hAnsi="Arial" w:cs="Arial"/>
                      <w:sz w:val="18"/>
                      <w:szCs w:val="18"/>
                    </w:rPr>
                    <w:t>Kremation</w:t>
                  </w:r>
                </w:p>
                <w:p w:rsidR="00CD7E08" w:rsidRPr="007222CC" w:rsidRDefault="00522098" w:rsidP="00CD7E08">
                  <w:pPr>
                    <w:rPr>
                      <w:rFonts w:ascii="Arial" w:hAnsi="Arial" w:cs="Arial"/>
                      <w:sz w:val="18"/>
                      <w:szCs w:val="18"/>
                    </w:rPr>
                  </w:pPr>
                  <w:r w:rsidRPr="007222CC">
                    <w:rPr>
                      <w:rFonts w:ascii="Arial" w:hAnsi="Arial" w:cs="Arial"/>
                      <w:sz w:val="18"/>
                      <w:szCs w:val="18"/>
                    </w:rPr>
                    <w:t xml:space="preserve">  </w:t>
                  </w:r>
                  <w:r w:rsidR="00CD7E08" w:rsidRPr="007222CC">
                    <w:rPr>
                      <w:rFonts w:ascii="Arial" w:hAnsi="Arial" w:cs="Arial"/>
                      <w:sz w:val="18"/>
                      <w:szCs w:val="18"/>
                    </w:rPr>
                    <w:t>Erwachsene</w:t>
                  </w:r>
                </w:p>
                <w:p w:rsidR="00CD7E08" w:rsidRPr="007222CC" w:rsidRDefault="00522098" w:rsidP="00CD7E08">
                  <w:pPr>
                    <w:rPr>
                      <w:rFonts w:ascii="Arial" w:hAnsi="Arial" w:cs="Arial"/>
                      <w:sz w:val="18"/>
                      <w:szCs w:val="18"/>
                    </w:rPr>
                  </w:pPr>
                  <w:r w:rsidRPr="007222CC">
                    <w:rPr>
                      <w:rFonts w:ascii="Arial" w:hAnsi="Arial" w:cs="Arial"/>
                      <w:sz w:val="18"/>
                      <w:szCs w:val="18"/>
                    </w:rPr>
                    <w:t xml:space="preserve">  </w:t>
                  </w:r>
                  <w:r w:rsidR="00CD7E08" w:rsidRPr="007222CC">
                    <w:rPr>
                      <w:rFonts w:ascii="Arial" w:hAnsi="Arial" w:cs="Arial"/>
                      <w:sz w:val="18"/>
                      <w:szCs w:val="18"/>
                    </w:rPr>
                    <w:t>Kinder</w:t>
                  </w:r>
                </w:p>
                <w:p w:rsidR="00CD7E08" w:rsidRPr="007222CC" w:rsidRDefault="00522098" w:rsidP="00CD7E08">
                  <w:r w:rsidRPr="007222CC">
                    <w:rPr>
                      <w:rFonts w:ascii="Arial" w:hAnsi="Arial" w:cs="Arial"/>
                      <w:sz w:val="18"/>
                      <w:szCs w:val="18"/>
                    </w:rPr>
                    <w:t xml:space="preserve">  </w:t>
                  </w:r>
                  <w:r w:rsidR="00CD7E08" w:rsidRPr="007222CC">
                    <w:rPr>
                      <w:rFonts w:ascii="Arial" w:hAnsi="Arial" w:cs="Arial"/>
                      <w:sz w:val="18"/>
                      <w:szCs w:val="18"/>
                    </w:rPr>
                    <w:t>Urne</w:t>
                  </w:r>
                </w:p>
              </w:tc>
              <w:tc>
                <w:tcPr>
                  <w:tcW w:w="917" w:type="dxa"/>
                </w:tcPr>
                <w:p w:rsidR="00CD7E08" w:rsidRPr="007222CC" w:rsidRDefault="00CD7E08" w:rsidP="00CD7E08">
                  <w:pPr>
                    <w:jc w:val="right"/>
                    <w:rPr>
                      <w:rFonts w:ascii="Arial" w:eastAsia="Arial Unicode MS" w:hAnsi="Arial" w:cs="Arial"/>
                      <w:sz w:val="18"/>
                      <w:szCs w:val="18"/>
                    </w:rPr>
                  </w:pPr>
                </w:p>
                <w:p w:rsidR="00CD7E08" w:rsidRPr="007222CC" w:rsidRDefault="00CD7E08" w:rsidP="00CD7E08">
                  <w:pPr>
                    <w:jc w:val="right"/>
                    <w:rPr>
                      <w:rFonts w:ascii="Arial" w:eastAsia="Arial Unicode MS" w:hAnsi="Arial" w:cs="Arial"/>
                      <w:sz w:val="18"/>
                      <w:szCs w:val="18"/>
                    </w:rPr>
                  </w:pPr>
                  <w:r w:rsidRPr="007222CC">
                    <w:rPr>
                      <w:rFonts w:ascii="Arial" w:eastAsia="Arial Unicode MS" w:hAnsi="Arial" w:cs="Arial"/>
                      <w:sz w:val="18"/>
                      <w:szCs w:val="18"/>
                    </w:rPr>
                    <w:t>250.00</w:t>
                  </w:r>
                </w:p>
                <w:p w:rsidR="00CD7E08" w:rsidRPr="007222CC" w:rsidRDefault="00CD7E08" w:rsidP="00CD7E08">
                  <w:pPr>
                    <w:jc w:val="right"/>
                    <w:rPr>
                      <w:rFonts w:ascii="Arial" w:eastAsia="Arial Unicode MS" w:hAnsi="Arial" w:cs="Arial"/>
                      <w:sz w:val="18"/>
                      <w:szCs w:val="18"/>
                    </w:rPr>
                  </w:pPr>
                  <w:r w:rsidRPr="007222CC">
                    <w:rPr>
                      <w:rFonts w:ascii="Arial" w:eastAsia="Arial Unicode MS" w:hAnsi="Arial" w:cs="Arial"/>
                      <w:sz w:val="18"/>
                      <w:szCs w:val="18"/>
                    </w:rPr>
                    <w:t>125.00</w:t>
                  </w:r>
                </w:p>
                <w:p w:rsidR="00CD7E08" w:rsidRPr="007222CC" w:rsidRDefault="00CD7E08" w:rsidP="00CD7E08">
                  <w:pPr>
                    <w:jc w:val="right"/>
                    <w:rPr>
                      <w:rFonts w:ascii="Arial" w:eastAsia="Arial Unicode MS" w:hAnsi="Arial" w:cs="Arial"/>
                      <w:sz w:val="18"/>
                      <w:szCs w:val="18"/>
                    </w:rPr>
                  </w:pPr>
                  <w:r w:rsidRPr="007222CC">
                    <w:rPr>
                      <w:rFonts w:ascii="Arial" w:eastAsia="Arial Unicode MS" w:hAnsi="Arial" w:cs="Arial"/>
                      <w:sz w:val="18"/>
                      <w:szCs w:val="18"/>
                    </w:rPr>
                    <w:t>15.00</w:t>
                  </w:r>
                </w:p>
              </w:tc>
              <w:tc>
                <w:tcPr>
                  <w:tcW w:w="926" w:type="dxa"/>
                </w:tcPr>
                <w:p w:rsidR="00CD7E08" w:rsidRPr="007222CC" w:rsidRDefault="00CD7E08" w:rsidP="00CD7E08">
                  <w:pPr>
                    <w:jc w:val="right"/>
                    <w:rPr>
                      <w:rFonts w:ascii="Arial" w:eastAsia="Arial Unicode MS" w:hAnsi="Arial" w:cs="Arial"/>
                      <w:sz w:val="18"/>
                      <w:szCs w:val="18"/>
                    </w:rPr>
                  </w:pPr>
                </w:p>
                <w:p w:rsidR="00CD7E08" w:rsidRPr="007222CC" w:rsidRDefault="00CD7E08" w:rsidP="00CD7E08">
                  <w:pPr>
                    <w:jc w:val="right"/>
                    <w:rPr>
                      <w:rFonts w:ascii="Arial" w:eastAsia="Arial Unicode MS" w:hAnsi="Arial" w:cs="Arial"/>
                      <w:sz w:val="18"/>
                      <w:szCs w:val="18"/>
                    </w:rPr>
                  </w:pPr>
                  <w:r w:rsidRPr="007222CC">
                    <w:rPr>
                      <w:rFonts w:ascii="Arial" w:eastAsia="Arial Unicode MS" w:hAnsi="Arial" w:cs="Arial"/>
                      <w:sz w:val="18"/>
                      <w:szCs w:val="18"/>
                    </w:rPr>
                    <w:t>500.00</w:t>
                  </w:r>
                </w:p>
                <w:p w:rsidR="00CD7E08" w:rsidRPr="007222CC" w:rsidRDefault="00CD7E08" w:rsidP="00CD7E08">
                  <w:pPr>
                    <w:jc w:val="right"/>
                    <w:rPr>
                      <w:rFonts w:ascii="Arial" w:eastAsia="Arial Unicode MS" w:hAnsi="Arial" w:cs="Arial"/>
                      <w:sz w:val="18"/>
                      <w:szCs w:val="18"/>
                    </w:rPr>
                  </w:pPr>
                  <w:r w:rsidRPr="007222CC">
                    <w:rPr>
                      <w:rFonts w:ascii="Arial" w:eastAsia="Arial Unicode MS" w:hAnsi="Arial" w:cs="Arial"/>
                      <w:sz w:val="18"/>
                      <w:szCs w:val="18"/>
                    </w:rPr>
                    <w:t>250.00</w:t>
                  </w:r>
                </w:p>
                <w:p w:rsidR="00CD7E08" w:rsidRPr="007222CC" w:rsidRDefault="00CD7E08" w:rsidP="00CD7E08">
                  <w:pPr>
                    <w:jc w:val="right"/>
                    <w:rPr>
                      <w:rFonts w:ascii="Arial" w:eastAsia="Arial Unicode MS" w:hAnsi="Arial" w:cs="Arial"/>
                      <w:sz w:val="18"/>
                      <w:szCs w:val="18"/>
                    </w:rPr>
                  </w:pPr>
                  <w:r w:rsidRPr="007222CC">
                    <w:rPr>
                      <w:rFonts w:ascii="Arial" w:eastAsia="Arial Unicode MS" w:hAnsi="Arial" w:cs="Arial"/>
                      <w:sz w:val="18"/>
                      <w:szCs w:val="18"/>
                    </w:rPr>
                    <w:t>30.00</w:t>
                  </w:r>
                </w:p>
              </w:tc>
            </w:tr>
            <w:tr w:rsidR="00CD7E08" w:rsidRPr="00D33937" w:rsidTr="00CD7E08">
              <w:tc>
                <w:tcPr>
                  <w:tcW w:w="675" w:type="dxa"/>
                </w:tcPr>
                <w:p w:rsidR="00CD7E08" w:rsidRPr="007222CC" w:rsidRDefault="008D5136" w:rsidP="00CD7E08">
                  <w:pPr>
                    <w:rPr>
                      <w:rFonts w:ascii="Arial" w:hAnsi="Arial" w:cs="Arial"/>
                      <w:sz w:val="18"/>
                      <w:szCs w:val="18"/>
                    </w:rPr>
                  </w:pPr>
                  <w:r w:rsidRPr="007222CC">
                    <w:rPr>
                      <w:rFonts w:ascii="Arial" w:hAnsi="Arial" w:cs="Arial"/>
                      <w:sz w:val="18"/>
                      <w:szCs w:val="18"/>
                    </w:rPr>
                    <w:t>d)</w:t>
                  </w:r>
                </w:p>
              </w:tc>
              <w:tc>
                <w:tcPr>
                  <w:tcW w:w="4253" w:type="dxa"/>
                </w:tcPr>
                <w:p w:rsidR="00CD7E08" w:rsidRPr="007222CC" w:rsidRDefault="001171DE" w:rsidP="00CD7E08">
                  <w:pPr>
                    <w:rPr>
                      <w:rFonts w:ascii="Arial" w:hAnsi="Arial" w:cs="Arial"/>
                      <w:sz w:val="18"/>
                      <w:szCs w:val="18"/>
                    </w:rPr>
                  </w:pPr>
                  <w:r>
                    <w:rPr>
                      <w:rFonts w:ascii="Arial" w:hAnsi="Arial" w:cs="Arial"/>
                      <w:sz w:val="18"/>
                      <w:szCs w:val="18"/>
                    </w:rPr>
                    <w:t>Gebühr</w:t>
                  </w:r>
                  <w:r w:rsidR="00CD7E08" w:rsidRPr="007222CC">
                    <w:rPr>
                      <w:rFonts w:ascii="Arial" w:hAnsi="Arial" w:cs="Arial"/>
                      <w:sz w:val="18"/>
                      <w:szCs w:val="18"/>
                    </w:rPr>
                    <w:t xml:space="preserve"> Erdbestattung (20 Jahre)</w:t>
                  </w:r>
                </w:p>
                <w:p w:rsidR="00CD7E08" w:rsidRPr="007222CC" w:rsidRDefault="00CD7E08" w:rsidP="00CD7E08">
                  <w:pPr>
                    <w:rPr>
                      <w:rFonts w:ascii="Arial" w:hAnsi="Arial" w:cs="Arial"/>
                      <w:sz w:val="18"/>
                      <w:szCs w:val="18"/>
                    </w:rPr>
                  </w:pPr>
                </w:p>
              </w:tc>
              <w:tc>
                <w:tcPr>
                  <w:tcW w:w="917" w:type="dxa"/>
                </w:tcPr>
                <w:p w:rsidR="00CD7E08" w:rsidRPr="007222CC" w:rsidRDefault="00CD7E08" w:rsidP="00CD7E08">
                  <w:pPr>
                    <w:jc w:val="right"/>
                    <w:rPr>
                      <w:rFonts w:ascii="Arial" w:hAnsi="Arial" w:cs="Arial"/>
                      <w:sz w:val="18"/>
                      <w:szCs w:val="18"/>
                    </w:rPr>
                  </w:pPr>
                  <w:r w:rsidRPr="007222CC">
                    <w:rPr>
                      <w:rFonts w:ascii="Arial" w:hAnsi="Arial" w:cs="Arial"/>
                      <w:sz w:val="18"/>
                      <w:szCs w:val="18"/>
                    </w:rPr>
                    <w:t>500.00</w:t>
                  </w:r>
                </w:p>
              </w:tc>
              <w:tc>
                <w:tcPr>
                  <w:tcW w:w="926" w:type="dxa"/>
                </w:tcPr>
                <w:p w:rsidR="00CD7E08" w:rsidRPr="007222CC" w:rsidRDefault="00CD7E08" w:rsidP="00CD7E08">
                  <w:pPr>
                    <w:jc w:val="right"/>
                    <w:rPr>
                      <w:rFonts w:ascii="Arial" w:hAnsi="Arial" w:cs="Arial"/>
                      <w:sz w:val="18"/>
                      <w:szCs w:val="18"/>
                    </w:rPr>
                  </w:pPr>
                  <w:r w:rsidRPr="007222CC">
                    <w:rPr>
                      <w:rFonts w:ascii="Arial" w:hAnsi="Arial" w:cs="Arial"/>
                      <w:sz w:val="18"/>
                      <w:szCs w:val="18"/>
                    </w:rPr>
                    <w:t>1‘000.00</w:t>
                  </w:r>
                </w:p>
              </w:tc>
            </w:tr>
            <w:tr w:rsidR="00CD7E08" w:rsidRPr="00D33937" w:rsidTr="00CD7E08">
              <w:tc>
                <w:tcPr>
                  <w:tcW w:w="675" w:type="dxa"/>
                </w:tcPr>
                <w:p w:rsidR="00CD7E08" w:rsidRPr="007222CC" w:rsidRDefault="008D5136" w:rsidP="00CD7E08">
                  <w:pPr>
                    <w:rPr>
                      <w:rFonts w:ascii="Arial" w:hAnsi="Arial" w:cs="Arial"/>
                      <w:sz w:val="18"/>
                      <w:szCs w:val="18"/>
                    </w:rPr>
                  </w:pPr>
                  <w:r w:rsidRPr="007222CC">
                    <w:rPr>
                      <w:rFonts w:ascii="Arial" w:hAnsi="Arial" w:cs="Arial"/>
                      <w:sz w:val="18"/>
                      <w:szCs w:val="18"/>
                    </w:rPr>
                    <w:t>e)</w:t>
                  </w:r>
                </w:p>
              </w:tc>
              <w:tc>
                <w:tcPr>
                  <w:tcW w:w="4253" w:type="dxa"/>
                </w:tcPr>
                <w:p w:rsidR="00CD7E08" w:rsidRPr="007222CC" w:rsidRDefault="001171DE" w:rsidP="00CD7E08">
                  <w:pPr>
                    <w:rPr>
                      <w:rFonts w:ascii="Arial" w:hAnsi="Arial" w:cs="Arial"/>
                      <w:sz w:val="18"/>
                      <w:szCs w:val="18"/>
                    </w:rPr>
                  </w:pPr>
                  <w:r>
                    <w:rPr>
                      <w:rFonts w:ascii="Arial" w:hAnsi="Arial" w:cs="Arial"/>
                      <w:sz w:val="18"/>
                      <w:szCs w:val="18"/>
                    </w:rPr>
                    <w:t>Gebühr</w:t>
                  </w:r>
                  <w:r w:rsidR="00CD7E08" w:rsidRPr="007222CC">
                    <w:rPr>
                      <w:rFonts w:ascii="Arial" w:hAnsi="Arial" w:cs="Arial"/>
                      <w:sz w:val="18"/>
                      <w:szCs w:val="18"/>
                    </w:rPr>
                    <w:t xml:space="preserve"> Urnengräber und Kindergräber </w:t>
                  </w:r>
                </w:p>
                <w:p w:rsidR="00CD7E08" w:rsidRPr="007222CC" w:rsidRDefault="00CD7E08" w:rsidP="00CD7E08">
                  <w:pPr>
                    <w:rPr>
                      <w:rFonts w:ascii="Arial" w:hAnsi="Arial" w:cs="Arial"/>
                      <w:sz w:val="18"/>
                      <w:szCs w:val="18"/>
                    </w:rPr>
                  </w:pPr>
                  <w:r w:rsidRPr="007222CC">
                    <w:rPr>
                      <w:rFonts w:ascii="Arial" w:hAnsi="Arial" w:cs="Arial"/>
                      <w:sz w:val="18"/>
                      <w:szCs w:val="18"/>
                    </w:rPr>
                    <w:t>(20 Jahre)</w:t>
                  </w:r>
                </w:p>
              </w:tc>
              <w:tc>
                <w:tcPr>
                  <w:tcW w:w="917" w:type="dxa"/>
                </w:tcPr>
                <w:p w:rsidR="00CD7E08" w:rsidRPr="007222CC" w:rsidRDefault="00CD7E08" w:rsidP="00CD7E08">
                  <w:pPr>
                    <w:jc w:val="right"/>
                    <w:rPr>
                      <w:rFonts w:ascii="Arial" w:hAnsi="Arial" w:cs="Arial"/>
                      <w:sz w:val="18"/>
                      <w:szCs w:val="18"/>
                    </w:rPr>
                  </w:pPr>
                  <w:r w:rsidRPr="007222CC">
                    <w:rPr>
                      <w:rFonts w:ascii="Arial" w:eastAsia="Arial Unicode MS" w:hAnsi="Arial" w:cs="Arial"/>
                      <w:sz w:val="18"/>
                      <w:szCs w:val="18"/>
                    </w:rPr>
                    <w:t>300.00</w:t>
                  </w:r>
                </w:p>
              </w:tc>
              <w:tc>
                <w:tcPr>
                  <w:tcW w:w="926" w:type="dxa"/>
                </w:tcPr>
                <w:p w:rsidR="00CD7E08" w:rsidRPr="007222CC" w:rsidRDefault="00CD7E08" w:rsidP="00CD7E08">
                  <w:pPr>
                    <w:jc w:val="right"/>
                    <w:rPr>
                      <w:rFonts w:ascii="Arial" w:hAnsi="Arial" w:cs="Arial"/>
                      <w:sz w:val="18"/>
                      <w:szCs w:val="18"/>
                    </w:rPr>
                  </w:pPr>
                  <w:r w:rsidRPr="007222CC">
                    <w:rPr>
                      <w:rFonts w:ascii="Arial" w:eastAsia="Arial Unicode MS" w:hAnsi="Arial" w:cs="Arial"/>
                      <w:sz w:val="18"/>
                      <w:szCs w:val="18"/>
                    </w:rPr>
                    <w:t>600.00</w:t>
                  </w:r>
                </w:p>
              </w:tc>
            </w:tr>
            <w:tr w:rsidR="00CD7E08" w:rsidRPr="00D33937" w:rsidTr="00CD7E08">
              <w:tc>
                <w:tcPr>
                  <w:tcW w:w="675" w:type="dxa"/>
                </w:tcPr>
                <w:p w:rsidR="00CD7E08" w:rsidRPr="007222CC" w:rsidRDefault="008D5136" w:rsidP="00CD7E08">
                  <w:pPr>
                    <w:rPr>
                      <w:rFonts w:ascii="Arial" w:hAnsi="Arial" w:cs="Arial"/>
                      <w:sz w:val="18"/>
                      <w:szCs w:val="18"/>
                    </w:rPr>
                  </w:pPr>
                  <w:r w:rsidRPr="007222CC">
                    <w:rPr>
                      <w:rFonts w:ascii="Arial" w:hAnsi="Arial" w:cs="Arial"/>
                      <w:sz w:val="18"/>
                      <w:szCs w:val="18"/>
                    </w:rPr>
                    <w:t>f)</w:t>
                  </w:r>
                </w:p>
              </w:tc>
              <w:tc>
                <w:tcPr>
                  <w:tcW w:w="4253" w:type="dxa"/>
                </w:tcPr>
                <w:p w:rsidR="00CD7E08" w:rsidRPr="007222CC" w:rsidRDefault="001171DE" w:rsidP="00CD7E08">
                  <w:pPr>
                    <w:rPr>
                      <w:rFonts w:ascii="Arial" w:hAnsi="Arial" w:cs="Arial"/>
                      <w:sz w:val="18"/>
                      <w:szCs w:val="18"/>
                    </w:rPr>
                  </w:pPr>
                  <w:r>
                    <w:rPr>
                      <w:rFonts w:ascii="Arial" w:hAnsi="Arial" w:cs="Arial"/>
                      <w:sz w:val="18"/>
                      <w:szCs w:val="18"/>
                    </w:rPr>
                    <w:t>Gebühr</w:t>
                  </w:r>
                  <w:r w:rsidR="00CD7E08" w:rsidRPr="007222CC">
                    <w:rPr>
                      <w:rFonts w:ascii="Arial" w:hAnsi="Arial" w:cs="Arial"/>
                      <w:sz w:val="18"/>
                      <w:szCs w:val="18"/>
                    </w:rPr>
                    <w:t xml:space="preserve"> Gemeinschaftsgrab</w:t>
                  </w:r>
                </w:p>
                <w:p w:rsidR="00CD7E08" w:rsidRPr="007222CC" w:rsidRDefault="00CD7E08" w:rsidP="00CD7E08">
                  <w:pPr>
                    <w:rPr>
                      <w:rFonts w:ascii="Arial" w:hAnsi="Arial" w:cs="Arial"/>
                      <w:sz w:val="18"/>
                      <w:szCs w:val="18"/>
                    </w:rPr>
                  </w:pPr>
                </w:p>
              </w:tc>
              <w:tc>
                <w:tcPr>
                  <w:tcW w:w="917" w:type="dxa"/>
                </w:tcPr>
                <w:p w:rsidR="00CD7E08" w:rsidRPr="007222CC" w:rsidRDefault="00CD7E08" w:rsidP="00CD7E08">
                  <w:pPr>
                    <w:jc w:val="right"/>
                    <w:rPr>
                      <w:rFonts w:ascii="Arial" w:hAnsi="Arial" w:cs="Arial"/>
                      <w:sz w:val="18"/>
                      <w:szCs w:val="18"/>
                    </w:rPr>
                  </w:pPr>
                  <w:r w:rsidRPr="007222CC">
                    <w:rPr>
                      <w:rFonts w:ascii="Arial" w:hAnsi="Arial" w:cs="Arial"/>
                      <w:sz w:val="18"/>
                      <w:szCs w:val="18"/>
                    </w:rPr>
                    <w:t>50.00</w:t>
                  </w:r>
                </w:p>
              </w:tc>
              <w:tc>
                <w:tcPr>
                  <w:tcW w:w="926" w:type="dxa"/>
                </w:tcPr>
                <w:p w:rsidR="00CD7E08" w:rsidRPr="007222CC" w:rsidRDefault="00CD7E08" w:rsidP="00CD7E08">
                  <w:pPr>
                    <w:jc w:val="right"/>
                    <w:rPr>
                      <w:rFonts w:ascii="Arial" w:hAnsi="Arial" w:cs="Arial"/>
                      <w:sz w:val="18"/>
                      <w:szCs w:val="18"/>
                    </w:rPr>
                  </w:pPr>
                  <w:r w:rsidRPr="007222CC">
                    <w:rPr>
                      <w:rFonts w:ascii="Arial" w:hAnsi="Arial" w:cs="Arial"/>
                      <w:sz w:val="18"/>
                      <w:szCs w:val="18"/>
                    </w:rPr>
                    <w:t>100.00</w:t>
                  </w:r>
                </w:p>
              </w:tc>
            </w:tr>
            <w:tr w:rsidR="00CD7E08" w:rsidRPr="00D33937" w:rsidTr="00CD7E08">
              <w:tc>
                <w:tcPr>
                  <w:tcW w:w="675" w:type="dxa"/>
                </w:tcPr>
                <w:p w:rsidR="00CD7E08" w:rsidRPr="007222CC" w:rsidRDefault="008D5136" w:rsidP="00CD7E08">
                  <w:pPr>
                    <w:rPr>
                      <w:rFonts w:ascii="Arial" w:hAnsi="Arial" w:cs="Arial"/>
                      <w:sz w:val="18"/>
                      <w:szCs w:val="18"/>
                    </w:rPr>
                  </w:pPr>
                  <w:r w:rsidRPr="007222CC">
                    <w:rPr>
                      <w:rFonts w:ascii="Arial" w:hAnsi="Arial" w:cs="Arial"/>
                      <w:sz w:val="18"/>
                      <w:szCs w:val="18"/>
                    </w:rPr>
                    <w:t>g)</w:t>
                  </w:r>
                </w:p>
              </w:tc>
              <w:tc>
                <w:tcPr>
                  <w:tcW w:w="4253" w:type="dxa"/>
                </w:tcPr>
                <w:p w:rsidR="00CD7E08" w:rsidRPr="007222CC" w:rsidRDefault="00CD7E08" w:rsidP="00CD7E08">
                  <w:pPr>
                    <w:rPr>
                      <w:rFonts w:ascii="Arial" w:hAnsi="Arial" w:cs="Arial"/>
                      <w:sz w:val="18"/>
                      <w:szCs w:val="18"/>
                    </w:rPr>
                  </w:pPr>
                  <w:r w:rsidRPr="007222CC">
                    <w:rPr>
                      <w:rFonts w:ascii="Arial" w:hAnsi="Arial" w:cs="Arial"/>
                      <w:sz w:val="18"/>
                      <w:szCs w:val="18"/>
                    </w:rPr>
                    <w:t xml:space="preserve">Miete von Urnennischen resp. -haine </w:t>
                  </w:r>
                </w:p>
                <w:p w:rsidR="00CD7E08" w:rsidRPr="007222CC" w:rsidRDefault="00CD7E08" w:rsidP="00CD7E08">
                  <w:pPr>
                    <w:rPr>
                      <w:rFonts w:ascii="Arial" w:hAnsi="Arial" w:cs="Arial"/>
                      <w:sz w:val="18"/>
                      <w:szCs w:val="18"/>
                    </w:rPr>
                  </w:pPr>
                  <w:r w:rsidRPr="007222CC">
                    <w:rPr>
                      <w:rFonts w:ascii="Arial" w:hAnsi="Arial" w:cs="Arial"/>
                      <w:sz w:val="18"/>
                      <w:szCs w:val="18"/>
                    </w:rPr>
                    <w:t>(20 Jahre)</w:t>
                  </w:r>
                </w:p>
                <w:p w:rsidR="00CD7E08" w:rsidRPr="007222CC" w:rsidRDefault="00CD7E08" w:rsidP="00CD7E08">
                  <w:pPr>
                    <w:rPr>
                      <w:rFonts w:ascii="Arial" w:hAnsi="Arial" w:cs="Arial"/>
                      <w:sz w:val="18"/>
                      <w:szCs w:val="18"/>
                    </w:rPr>
                  </w:pPr>
                </w:p>
              </w:tc>
              <w:tc>
                <w:tcPr>
                  <w:tcW w:w="917" w:type="dxa"/>
                </w:tcPr>
                <w:p w:rsidR="00CD7E08" w:rsidRPr="007222CC" w:rsidRDefault="00AD4B0B" w:rsidP="00CD7E08">
                  <w:pPr>
                    <w:jc w:val="right"/>
                    <w:rPr>
                      <w:rFonts w:ascii="Arial" w:hAnsi="Arial" w:cs="Arial"/>
                      <w:sz w:val="18"/>
                      <w:szCs w:val="18"/>
                    </w:rPr>
                  </w:pPr>
                  <w:r w:rsidRPr="007222CC">
                    <w:rPr>
                      <w:rFonts w:ascii="Arial" w:eastAsia="Arial Unicode MS" w:hAnsi="Arial" w:cs="Arial"/>
                      <w:sz w:val="18"/>
                      <w:szCs w:val="18"/>
                    </w:rPr>
                    <w:t>8</w:t>
                  </w:r>
                  <w:r w:rsidR="00CD7E08" w:rsidRPr="007222CC">
                    <w:rPr>
                      <w:rFonts w:ascii="Arial" w:eastAsia="Arial Unicode MS" w:hAnsi="Arial" w:cs="Arial"/>
                      <w:sz w:val="18"/>
                      <w:szCs w:val="18"/>
                    </w:rPr>
                    <w:t>00.00</w:t>
                  </w:r>
                </w:p>
              </w:tc>
              <w:tc>
                <w:tcPr>
                  <w:tcW w:w="926" w:type="dxa"/>
                </w:tcPr>
                <w:p w:rsidR="00CD7E08" w:rsidRPr="007222CC" w:rsidRDefault="00B953AE" w:rsidP="00CD7E08">
                  <w:pPr>
                    <w:jc w:val="right"/>
                    <w:rPr>
                      <w:rFonts w:ascii="Arial" w:hAnsi="Arial" w:cs="Arial"/>
                      <w:sz w:val="18"/>
                      <w:szCs w:val="18"/>
                    </w:rPr>
                  </w:pPr>
                  <w:r w:rsidRPr="007222CC">
                    <w:rPr>
                      <w:rFonts w:ascii="Arial" w:eastAsia="Arial Unicode MS" w:hAnsi="Arial" w:cs="Arial"/>
                      <w:sz w:val="18"/>
                      <w:szCs w:val="18"/>
                    </w:rPr>
                    <w:t>1‘6</w:t>
                  </w:r>
                  <w:r w:rsidR="00CD7E08" w:rsidRPr="007222CC">
                    <w:rPr>
                      <w:rFonts w:ascii="Arial" w:eastAsia="Arial Unicode MS" w:hAnsi="Arial" w:cs="Arial"/>
                      <w:sz w:val="18"/>
                      <w:szCs w:val="18"/>
                    </w:rPr>
                    <w:t>00.00</w:t>
                  </w:r>
                </w:p>
              </w:tc>
            </w:tr>
            <w:tr w:rsidR="00CD7E08" w:rsidRPr="00D33937" w:rsidTr="00CD7E08">
              <w:tc>
                <w:tcPr>
                  <w:tcW w:w="675" w:type="dxa"/>
                </w:tcPr>
                <w:p w:rsidR="00CD7E08" w:rsidRPr="007222CC" w:rsidRDefault="008D5136" w:rsidP="00CD7E08">
                  <w:pPr>
                    <w:rPr>
                      <w:rFonts w:ascii="Arial" w:hAnsi="Arial" w:cs="Arial"/>
                      <w:sz w:val="18"/>
                      <w:szCs w:val="18"/>
                    </w:rPr>
                  </w:pPr>
                  <w:r w:rsidRPr="007222CC">
                    <w:rPr>
                      <w:rFonts w:ascii="Arial" w:hAnsi="Arial" w:cs="Arial"/>
                      <w:sz w:val="18"/>
                      <w:szCs w:val="18"/>
                    </w:rPr>
                    <w:t>h)</w:t>
                  </w:r>
                </w:p>
                <w:p w:rsidR="00CD7E08" w:rsidRPr="007222CC" w:rsidRDefault="00CD7E08" w:rsidP="00CD7E08">
                  <w:pPr>
                    <w:rPr>
                      <w:rFonts w:ascii="Arial" w:hAnsi="Arial" w:cs="Arial"/>
                      <w:sz w:val="18"/>
                      <w:szCs w:val="18"/>
                    </w:rPr>
                  </w:pPr>
                </w:p>
              </w:tc>
              <w:tc>
                <w:tcPr>
                  <w:tcW w:w="4253" w:type="dxa"/>
                </w:tcPr>
                <w:p w:rsidR="00CD7E08" w:rsidRPr="007222CC" w:rsidRDefault="00CD7E08" w:rsidP="00CD7E08">
                  <w:pPr>
                    <w:rPr>
                      <w:rFonts w:ascii="Arial" w:hAnsi="Arial" w:cs="Arial"/>
                      <w:sz w:val="18"/>
                      <w:szCs w:val="18"/>
                    </w:rPr>
                  </w:pPr>
                  <w:r w:rsidRPr="007222CC">
                    <w:rPr>
                      <w:rFonts w:ascii="Arial" w:hAnsi="Arial" w:cs="Arial"/>
                      <w:sz w:val="18"/>
                      <w:szCs w:val="18"/>
                    </w:rPr>
                    <w:t xml:space="preserve">Urnenbeisetzung in bestehende </w:t>
                  </w:r>
                </w:p>
                <w:p w:rsidR="00CD7E08" w:rsidRPr="007222CC" w:rsidRDefault="00CD7E08" w:rsidP="00CD7E08">
                  <w:pPr>
                    <w:rPr>
                      <w:rFonts w:ascii="Arial" w:hAnsi="Arial" w:cs="Arial"/>
                      <w:sz w:val="18"/>
                      <w:szCs w:val="18"/>
                    </w:rPr>
                  </w:pPr>
                  <w:r w:rsidRPr="007222CC">
                    <w:rPr>
                      <w:rFonts w:ascii="Arial" w:hAnsi="Arial" w:cs="Arial"/>
                      <w:sz w:val="18"/>
                      <w:szCs w:val="18"/>
                    </w:rPr>
                    <w:t>Gräber/Nischen/Haine</w:t>
                  </w:r>
                </w:p>
                <w:p w:rsidR="00CD7E08" w:rsidRPr="007222CC" w:rsidRDefault="00CD7E08" w:rsidP="00CD7E08">
                  <w:pPr>
                    <w:rPr>
                      <w:rFonts w:ascii="Arial" w:hAnsi="Arial" w:cs="Arial"/>
                      <w:sz w:val="18"/>
                      <w:szCs w:val="18"/>
                    </w:rPr>
                  </w:pPr>
                </w:p>
              </w:tc>
              <w:tc>
                <w:tcPr>
                  <w:tcW w:w="917" w:type="dxa"/>
                </w:tcPr>
                <w:p w:rsidR="00CD7E08" w:rsidRPr="007222CC" w:rsidRDefault="00CD7E08" w:rsidP="00CD7E08">
                  <w:pPr>
                    <w:jc w:val="right"/>
                    <w:rPr>
                      <w:rFonts w:ascii="Arial" w:hAnsi="Arial" w:cs="Arial"/>
                      <w:sz w:val="18"/>
                      <w:szCs w:val="18"/>
                    </w:rPr>
                  </w:pPr>
                  <w:r w:rsidRPr="007222CC">
                    <w:rPr>
                      <w:rFonts w:ascii="Arial" w:eastAsia="Arial Unicode MS" w:hAnsi="Arial" w:cs="Arial"/>
                      <w:sz w:val="18"/>
                      <w:szCs w:val="18"/>
                    </w:rPr>
                    <w:t>80.00</w:t>
                  </w:r>
                </w:p>
              </w:tc>
              <w:tc>
                <w:tcPr>
                  <w:tcW w:w="926" w:type="dxa"/>
                </w:tcPr>
                <w:p w:rsidR="00CD7E08" w:rsidRPr="007222CC" w:rsidRDefault="00CD7E08" w:rsidP="00CD7E08">
                  <w:pPr>
                    <w:jc w:val="right"/>
                    <w:rPr>
                      <w:rFonts w:ascii="Arial" w:hAnsi="Arial" w:cs="Arial"/>
                      <w:sz w:val="18"/>
                      <w:szCs w:val="18"/>
                    </w:rPr>
                  </w:pPr>
                  <w:r w:rsidRPr="007222CC">
                    <w:rPr>
                      <w:rFonts w:ascii="Arial" w:eastAsia="Arial Unicode MS" w:hAnsi="Arial" w:cs="Arial"/>
                      <w:sz w:val="18"/>
                      <w:szCs w:val="18"/>
                    </w:rPr>
                    <w:t>160.00</w:t>
                  </w:r>
                </w:p>
              </w:tc>
            </w:tr>
            <w:tr w:rsidR="00CD7E08" w:rsidRPr="00D33937" w:rsidTr="00CD7E08">
              <w:tc>
                <w:tcPr>
                  <w:tcW w:w="675" w:type="dxa"/>
                </w:tcPr>
                <w:p w:rsidR="00CD7E08" w:rsidRPr="007222CC" w:rsidRDefault="008D5136" w:rsidP="00CD7E08">
                  <w:pPr>
                    <w:rPr>
                      <w:rFonts w:ascii="Arial" w:hAnsi="Arial" w:cs="Arial"/>
                      <w:sz w:val="18"/>
                      <w:szCs w:val="18"/>
                    </w:rPr>
                  </w:pPr>
                  <w:r w:rsidRPr="007222CC">
                    <w:rPr>
                      <w:rFonts w:ascii="Arial" w:hAnsi="Arial" w:cs="Arial"/>
                      <w:sz w:val="18"/>
                      <w:szCs w:val="18"/>
                    </w:rPr>
                    <w:t>i)</w:t>
                  </w:r>
                </w:p>
                <w:p w:rsidR="00CD7E08" w:rsidRPr="007222CC" w:rsidRDefault="00CD7E08" w:rsidP="00CD7E08">
                  <w:pPr>
                    <w:rPr>
                      <w:rFonts w:ascii="Arial" w:hAnsi="Arial" w:cs="Arial"/>
                      <w:sz w:val="18"/>
                      <w:szCs w:val="18"/>
                    </w:rPr>
                  </w:pPr>
                </w:p>
              </w:tc>
              <w:tc>
                <w:tcPr>
                  <w:tcW w:w="4253" w:type="dxa"/>
                </w:tcPr>
                <w:p w:rsidR="00CD7E08" w:rsidRPr="007222CC" w:rsidRDefault="00CD7E08" w:rsidP="00CD7E08">
                  <w:pPr>
                    <w:rPr>
                      <w:rFonts w:ascii="Arial" w:hAnsi="Arial" w:cs="Arial"/>
                      <w:sz w:val="18"/>
                      <w:szCs w:val="18"/>
                    </w:rPr>
                  </w:pPr>
                  <w:r w:rsidRPr="007222CC">
                    <w:rPr>
                      <w:rFonts w:ascii="Arial" w:hAnsi="Arial" w:cs="Arial"/>
                      <w:sz w:val="18"/>
                      <w:szCs w:val="18"/>
                    </w:rPr>
                    <w:t>Exhumierung</w:t>
                  </w:r>
                </w:p>
              </w:tc>
              <w:tc>
                <w:tcPr>
                  <w:tcW w:w="917" w:type="dxa"/>
                </w:tcPr>
                <w:p w:rsidR="00CD7E08" w:rsidRPr="007222CC" w:rsidRDefault="00CD7E08" w:rsidP="00CD7E08">
                  <w:pPr>
                    <w:jc w:val="right"/>
                    <w:rPr>
                      <w:rFonts w:ascii="Arial" w:hAnsi="Arial" w:cs="Arial"/>
                      <w:sz w:val="18"/>
                      <w:szCs w:val="18"/>
                    </w:rPr>
                  </w:pPr>
                  <w:r w:rsidRPr="007222CC">
                    <w:rPr>
                      <w:rFonts w:ascii="Arial" w:hAnsi="Arial" w:cs="Arial"/>
                      <w:sz w:val="18"/>
                      <w:szCs w:val="18"/>
                    </w:rPr>
                    <w:t>nach Aufwand</w:t>
                  </w:r>
                </w:p>
              </w:tc>
              <w:tc>
                <w:tcPr>
                  <w:tcW w:w="926" w:type="dxa"/>
                </w:tcPr>
                <w:p w:rsidR="00CD7E08" w:rsidRPr="007222CC" w:rsidRDefault="00CD7E08" w:rsidP="00CD7E08">
                  <w:pPr>
                    <w:jc w:val="right"/>
                    <w:rPr>
                      <w:rFonts w:ascii="Arial" w:hAnsi="Arial" w:cs="Arial"/>
                      <w:sz w:val="18"/>
                      <w:szCs w:val="18"/>
                    </w:rPr>
                  </w:pPr>
                  <w:r w:rsidRPr="007222CC">
                    <w:rPr>
                      <w:rFonts w:ascii="Arial" w:hAnsi="Arial" w:cs="Arial"/>
                      <w:sz w:val="18"/>
                      <w:szCs w:val="18"/>
                    </w:rPr>
                    <w:t>nach Aufwand</w:t>
                  </w:r>
                </w:p>
              </w:tc>
            </w:tr>
            <w:tr w:rsidR="00CD7E08" w:rsidRPr="00D33937" w:rsidTr="00CD7E08">
              <w:tc>
                <w:tcPr>
                  <w:tcW w:w="675" w:type="dxa"/>
                </w:tcPr>
                <w:p w:rsidR="00CD7E08" w:rsidRPr="007222CC" w:rsidRDefault="008D5136" w:rsidP="00CD7E08">
                  <w:pPr>
                    <w:rPr>
                      <w:rFonts w:ascii="Arial" w:hAnsi="Arial" w:cs="Arial"/>
                      <w:sz w:val="18"/>
                      <w:szCs w:val="18"/>
                    </w:rPr>
                  </w:pPr>
                  <w:r w:rsidRPr="007222CC">
                    <w:rPr>
                      <w:rFonts w:ascii="Arial" w:hAnsi="Arial" w:cs="Arial"/>
                      <w:sz w:val="18"/>
                      <w:szCs w:val="18"/>
                    </w:rPr>
                    <w:t>j)</w:t>
                  </w:r>
                </w:p>
              </w:tc>
              <w:tc>
                <w:tcPr>
                  <w:tcW w:w="4253" w:type="dxa"/>
                </w:tcPr>
                <w:p w:rsidR="00CD7E08" w:rsidRPr="007222CC" w:rsidRDefault="00CD7E08" w:rsidP="00CD7E08">
                  <w:pPr>
                    <w:rPr>
                      <w:rFonts w:ascii="Arial" w:hAnsi="Arial" w:cs="Arial"/>
                      <w:sz w:val="18"/>
                      <w:szCs w:val="18"/>
                    </w:rPr>
                  </w:pPr>
                  <w:r w:rsidRPr="007222CC">
                    <w:rPr>
                      <w:rFonts w:ascii="Arial" w:hAnsi="Arial" w:cs="Arial"/>
                      <w:sz w:val="18"/>
                      <w:szCs w:val="18"/>
                    </w:rPr>
                    <w:t>Schriftplatte (Miete 20 Jahre)</w:t>
                  </w:r>
                </w:p>
                <w:p w:rsidR="00CD7E08" w:rsidRPr="007222CC" w:rsidRDefault="00522098" w:rsidP="00CD7E08">
                  <w:pPr>
                    <w:rPr>
                      <w:rFonts w:ascii="Arial" w:hAnsi="Arial" w:cs="Arial"/>
                      <w:sz w:val="18"/>
                      <w:szCs w:val="18"/>
                    </w:rPr>
                  </w:pPr>
                  <w:r w:rsidRPr="007222CC">
                    <w:rPr>
                      <w:rFonts w:ascii="Arial" w:hAnsi="Arial" w:cs="Arial"/>
                      <w:sz w:val="18"/>
                      <w:szCs w:val="18"/>
                    </w:rPr>
                    <w:t xml:space="preserve">  </w:t>
                  </w:r>
                  <w:r w:rsidR="00CD7E08" w:rsidRPr="007222CC">
                    <w:rPr>
                      <w:rFonts w:ascii="Arial" w:hAnsi="Arial" w:cs="Arial"/>
                      <w:sz w:val="18"/>
                      <w:szCs w:val="18"/>
                    </w:rPr>
                    <w:t>Nische</w:t>
                  </w:r>
                </w:p>
                <w:p w:rsidR="00CD7E08" w:rsidRPr="007222CC" w:rsidRDefault="00522098" w:rsidP="00CD7E08">
                  <w:pPr>
                    <w:rPr>
                      <w:rFonts w:ascii="Arial" w:hAnsi="Arial" w:cs="Arial"/>
                      <w:sz w:val="18"/>
                      <w:szCs w:val="18"/>
                    </w:rPr>
                  </w:pPr>
                  <w:r w:rsidRPr="007222CC">
                    <w:rPr>
                      <w:rFonts w:ascii="Arial" w:hAnsi="Arial" w:cs="Arial"/>
                      <w:sz w:val="18"/>
                      <w:szCs w:val="18"/>
                    </w:rPr>
                    <w:t xml:space="preserve">  </w:t>
                  </w:r>
                  <w:r w:rsidR="00CD7E08" w:rsidRPr="007222CC">
                    <w:rPr>
                      <w:rFonts w:ascii="Arial" w:hAnsi="Arial" w:cs="Arial"/>
                      <w:sz w:val="18"/>
                      <w:szCs w:val="18"/>
                    </w:rPr>
                    <w:t>Hain</w:t>
                  </w:r>
                </w:p>
              </w:tc>
              <w:tc>
                <w:tcPr>
                  <w:tcW w:w="917" w:type="dxa"/>
                </w:tcPr>
                <w:p w:rsidR="00CD7E08" w:rsidRPr="007222CC" w:rsidRDefault="00CD7E08" w:rsidP="00CD7E08">
                  <w:pPr>
                    <w:jc w:val="right"/>
                    <w:rPr>
                      <w:rFonts w:ascii="Arial" w:eastAsia="Arial Unicode MS" w:hAnsi="Arial" w:cs="Arial"/>
                      <w:sz w:val="18"/>
                      <w:szCs w:val="18"/>
                    </w:rPr>
                  </w:pPr>
                </w:p>
                <w:p w:rsidR="00CD7E08" w:rsidRPr="007222CC" w:rsidRDefault="00CD7E08" w:rsidP="00CD7E08">
                  <w:pPr>
                    <w:jc w:val="right"/>
                    <w:rPr>
                      <w:rFonts w:ascii="Arial" w:eastAsia="Arial Unicode MS" w:hAnsi="Arial" w:cs="Arial"/>
                      <w:sz w:val="18"/>
                      <w:szCs w:val="18"/>
                    </w:rPr>
                  </w:pPr>
                  <w:r w:rsidRPr="007222CC">
                    <w:rPr>
                      <w:rFonts w:ascii="Arial" w:eastAsia="Arial Unicode MS" w:hAnsi="Arial" w:cs="Arial"/>
                      <w:sz w:val="18"/>
                      <w:szCs w:val="18"/>
                    </w:rPr>
                    <w:t>75.00</w:t>
                  </w:r>
                </w:p>
                <w:p w:rsidR="00CD7E08" w:rsidRPr="007222CC" w:rsidRDefault="00CD7E08" w:rsidP="00CD7E08">
                  <w:pPr>
                    <w:jc w:val="right"/>
                    <w:rPr>
                      <w:rFonts w:ascii="Arial" w:hAnsi="Arial" w:cs="Arial"/>
                      <w:sz w:val="18"/>
                      <w:szCs w:val="18"/>
                    </w:rPr>
                  </w:pPr>
                  <w:r w:rsidRPr="007222CC">
                    <w:rPr>
                      <w:rFonts w:ascii="Arial" w:eastAsia="Arial Unicode MS" w:hAnsi="Arial" w:cs="Arial"/>
                      <w:sz w:val="18"/>
                      <w:szCs w:val="18"/>
                    </w:rPr>
                    <w:t>75.00</w:t>
                  </w:r>
                </w:p>
              </w:tc>
              <w:tc>
                <w:tcPr>
                  <w:tcW w:w="926" w:type="dxa"/>
                </w:tcPr>
                <w:p w:rsidR="00CD7E08" w:rsidRPr="007222CC" w:rsidRDefault="00CD7E08" w:rsidP="00CD7E08">
                  <w:pPr>
                    <w:jc w:val="right"/>
                    <w:rPr>
                      <w:rFonts w:ascii="Arial" w:hAnsi="Arial" w:cs="Arial"/>
                      <w:sz w:val="18"/>
                      <w:szCs w:val="18"/>
                    </w:rPr>
                  </w:pPr>
                </w:p>
                <w:p w:rsidR="00CD7E08" w:rsidRPr="007222CC" w:rsidRDefault="00CD7E08" w:rsidP="00CD7E08">
                  <w:pPr>
                    <w:jc w:val="right"/>
                    <w:rPr>
                      <w:rFonts w:ascii="Arial" w:hAnsi="Arial" w:cs="Arial"/>
                      <w:sz w:val="18"/>
                      <w:szCs w:val="18"/>
                    </w:rPr>
                  </w:pPr>
                  <w:r w:rsidRPr="007222CC">
                    <w:rPr>
                      <w:rFonts w:ascii="Arial" w:hAnsi="Arial" w:cs="Arial"/>
                      <w:sz w:val="18"/>
                      <w:szCs w:val="18"/>
                    </w:rPr>
                    <w:t>150.00</w:t>
                  </w:r>
                </w:p>
                <w:p w:rsidR="00CD7E08" w:rsidRPr="007222CC" w:rsidRDefault="00CD7E08" w:rsidP="00CD7E08">
                  <w:pPr>
                    <w:jc w:val="right"/>
                    <w:rPr>
                      <w:rFonts w:ascii="Arial" w:hAnsi="Arial" w:cs="Arial"/>
                      <w:sz w:val="18"/>
                      <w:szCs w:val="18"/>
                    </w:rPr>
                  </w:pPr>
                  <w:r w:rsidRPr="007222CC">
                    <w:rPr>
                      <w:rFonts w:ascii="Arial" w:eastAsia="Arial Unicode MS" w:hAnsi="Arial" w:cs="Arial"/>
                      <w:sz w:val="18"/>
                      <w:szCs w:val="18"/>
                    </w:rPr>
                    <w:t xml:space="preserve">   150.00</w:t>
                  </w:r>
                </w:p>
              </w:tc>
            </w:tr>
          </w:tbl>
          <w:p w:rsidR="00CD7E08" w:rsidRPr="00D33937" w:rsidRDefault="00CD7E08" w:rsidP="007006D5">
            <w:pPr>
              <w:tabs>
                <w:tab w:val="left" w:pos="3530"/>
              </w:tabs>
              <w:rPr>
                <w:rFonts w:ascii="Arial" w:hAnsi="Arial" w:cs="Arial"/>
                <w:sz w:val="18"/>
                <w:szCs w:val="18"/>
              </w:rPr>
            </w:pPr>
          </w:p>
          <w:tbl>
            <w:tblPr>
              <w:tblW w:w="7159" w:type="dxa"/>
              <w:tblLayout w:type="fixed"/>
              <w:tblCellMar>
                <w:left w:w="0" w:type="dxa"/>
                <w:right w:w="0" w:type="dxa"/>
              </w:tblCellMar>
              <w:tblLook w:val="0000"/>
            </w:tblPr>
            <w:tblGrid>
              <w:gridCol w:w="528"/>
              <w:gridCol w:w="678"/>
              <w:gridCol w:w="2835"/>
              <w:gridCol w:w="567"/>
              <w:gridCol w:w="1134"/>
              <w:gridCol w:w="1417"/>
            </w:tblGrid>
            <w:tr w:rsidR="007006D5" w:rsidRPr="00D33937" w:rsidTr="00CD7E08">
              <w:trPr>
                <w:trHeight w:val="255"/>
              </w:trPr>
              <w:tc>
                <w:tcPr>
                  <w:tcW w:w="528" w:type="dxa"/>
                  <w:tcBorders>
                    <w:top w:val="nil"/>
                    <w:left w:val="nil"/>
                    <w:bottom w:val="nil"/>
                    <w:right w:val="nil"/>
                  </w:tcBorders>
                  <w:tcMar>
                    <w:top w:w="15" w:type="dxa"/>
                    <w:left w:w="15" w:type="dxa"/>
                    <w:bottom w:w="0" w:type="dxa"/>
                    <w:right w:w="15" w:type="dxa"/>
                  </w:tcMar>
                </w:tcPr>
                <w:p w:rsidR="007006D5" w:rsidRPr="00D33937" w:rsidRDefault="007006D5" w:rsidP="00CD7E08">
                  <w:pPr>
                    <w:rPr>
                      <w:rFonts w:ascii="Arial" w:eastAsia="Arial Unicode MS" w:hAnsi="Arial" w:cs="Arial"/>
                      <w:sz w:val="18"/>
                      <w:szCs w:val="18"/>
                    </w:rPr>
                  </w:pPr>
                </w:p>
              </w:tc>
              <w:tc>
                <w:tcPr>
                  <w:tcW w:w="678" w:type="dxa"/>
                  <w:tcBorders>
                    <w:top w:val="nil"/>
                    <w:left w:val="nil"/>
                    <w:bottom w:val="nil"/>
                    <w:right w:val="nil"/>
                  </w:tcBorders>
                  <w:noWrap/>
                  <w:tcMar>
                    <w:top w:w="15" w:type="dxa"/>
                    <w:left w:w="15" w:type="dxa"/>
                    <w:bottom w:w="0" w:type="dxa"/>
                    <w:right w:w="15" w:type="dxa"/>
                  </w:tcMar>
                </w:tcPr>
                <w:p w:rsidR="007006D5" w:rsidRPr="00D33937" w:rsidRDefault="007006D5" w:rsidP="007006D5">
                  <w:pPr>
                    <w:rPr>
                      <w:rFonts w:ascii="Arial" w:eastAsia="Arial Unicode MS" w:hAnsi="Arial" w:cs="Arial"/>
                      <w:sz w:val="18"/>
                      <w:szCs w:val="18"/>
                    </w:rPr>
                  </w:pPr>
                </w:p>
              </w:tc>
              <w:tc>
                <w:tcPr>
                  <w:tcW w:w="2835" w:type="dxa"/>
                  <w:tcBorders>
                    <w:top w:val="nil"/>
                    <w:left w:val="nil"/>
                    <w:bottom w:val="nil"/>
                  </w:tcBorders>
                  <w:tcMar>
                    <w:top w:w="15" w:type="dxa"/>
                    <w:left w:w="15" w:type="dxa"/>
                    <w:bottom w:w="0" w:type="dxa"/>
                    <w:right w:w="15" w:type="dxa"/>
                  </w:tcMar>
                </w:tcPr>
                <w:p w:rsidR="007006D5" w:rsidRPr="00D33937" w:rsidRDefault="007006D5" w:rsidP="007006D5">
                  <w:pPr>
                    <w:rPr>
                      <w:rFonts w:ascii="Arial" w:eastAsia="Arial Unicode MS" w:hAnsi="Arial" w:cs="Arial"/>
                      <w:sz w:val="18"/>
                      <w:szCs w:val="18"/>
                    </w:rPr>
                  </w:pPr>
                </w:p>
              </w:tc>
              <w:tc>
                <w:tcPr>
                  <w:tcW w:w="567" w:type="dxa"/>
                  <w:tcBorders>
                    <w:top w:val="nil"/>
                  </w:tcBorders>
                  <w:tcMar>
                    <w:top w:w="15" w:type="dxa"/>
                    <w:left w:w="15" w:type="dxa"/>
                    <w:bottom w:w="0" w:type="dxa"/>
                    <w:right w:w="15" w:type="dxa"/>
                  </w:tcMar>
                </w:tcPr>
                <w:p w:rsidR="007006D5" w:rsidRPr="00D33937" w:rsidRDefault="007006D5" w:rsidP="007006D5">
                  <w:pPr>
                    <w:jc w:val="right"/>
                    <w:rPr>
                      <w:rFonts w:ascii="Arial" w:eastAsia="Arial Unicode MS" w:hAnsi="Arial" w:cs="Arial"/>
                      <w:sz w:val="18"/>
                      <w:szCs w:val="18"/>
                    </w:rPr>
                  </w:pPr>
                </w:p>
              </w:tc>
              <w:tc>
                <w:tcPr>
                  <w:tcW w:w="1134" w:type="dxa"/>
                  <w:tcBorders>
                    <w:top w:val="nil"/>
                  </w:tcBorders>
                  <w:tcMar>
                    <w:top w:w="15" w:type="dxa"/>
                    <w:left w:w="15" w:type="dxa"/>
                    <w:bottom w:w="0" w:type="dxa"/>
                    <w:right w:w="15" w:type="dxa"/>
                  </w:tcMar>
                </w:tcPr>
                <w:p w:rsidR="007006D5" w:rsidRPr="00D33937" w:rsidRDefault="007006D5" w:rsidP="00ED6E8C">
                  <w:pPr>
                    <w:rPr>
                      <w:rFonts w:ascii="Arial" w:eastAsia="Arial Unicode MS" w:hAnsi="Arial" w:cs="Arial"/>
                      <w:sz w:val="18"/>
                      <w:szCs w:val="18"/>
                    </w:rPr>
                  </w:pPr>
                </w:p>
              </w:tc>
              <w:tc>
                <w:tcPr>
                  <w:tcW w:w="1417" w:type="dxa"/>
                  <w:tcBorders>
                    <w:top w:val="nil"/>
                  </w:tcBorders>
                  <w:tcMar>
                    <w:top w:w="15" w:type="dxa"/>
                    <w:left w:w="15" w:type="dxa"/>
                    <w:bottom w:w="0" w:type="dxa"/>
                    <w:right w:w="15" w:type="dxa"/>
                  </w:tcMar>
                </w:tcPr>
                <w:p w:rsidR="007006D5" w:rsidRPr="00D33937" w:rsidRDefault="007006D5" w:rsidP="007006D5">
                  <w:pPr>
                    <w:jc w:val="right"/>
                    <w:rPr>
                      <w:rFonts w:ascii="Arial" w:eastAsia="Arial Unicode MS" w:hAnsi="Arial" w:cs="Arial"/>
                      <w:sz w:val="18"/>
                      <w:szCs w:val="18"/>
                    </w:rPr>
                  </w:pPr>
                </w:p>
              </w:tc>
            </w:tr>
          </w:tbl>
          <w:p w:rsidR="000B0809" w:rsidRPr="007222CC" w:rsidRDefault="00736C48" w:rsidP="007222CC">
            <w:pPr>
              <w:tabs>
                <w:tab w:val="left" w:pos="497"/>
                <w:tab w:val="left" w:pos="1815"/>
              </w:tabs>
              <w:rPr>
                <w:rFonts w:ascii="Arial" w:hAnsi="Arial" w:cs="Arial"/>
                <w:sz w:val="18"/>
                <w:szCs w:val="18"/>
              </w:rPr>
            </w:pPr>
            <w:r w:rsidRPr="007222CC">
              <w:rPr>
                <w:rFonts w:ascii="Arial" w:hAnsi="Arial" w:cs="Arial"/>
                <w:sz w:val="18"/>
                <w:szCs w:val="18"/>
                <w:vertAlign w:val="superscript"/>
              </w:rPr>
              <w:t>2</w:t>
            </w:r>
            <w:r w:rsidRPr="007222CC">
              <w:rPr>
                <w:rFonts w:ascii="Arial" w:hAnsi="Arial" w:cs="Arial"/>
                <w:sz w:val="18"/>
                <w:szCs w:val="18"/>
              </w:rPr>
              <w:t xml:space="preserve"> Die Gebühren werden indexiert. Erhöht sich der</w:t>
            </w:r>
            <w:r w:rsidR="000B0809" w:rsidRPr="007222CC">
              <w:rPr>
                <w:rFonts w:ascii="Arial" w:hAnsi="Arial" w:cs="Arial"/>
                <w:sz w:val="18"/>
                <w:szCs w:val="18"/>
              </w:rPr>
              <w:t xml:space="preserve"> </w:t>
            </w:r>
            <w:r w:rsidR="00DC4074" w:rsidRPr="007222CC">
              <w:rPr>
                <w:rFonts w:ascii="Arial" w:hAnsi="Arial" w:cs="Arial"/>
                <w:sz w:val="18"/>
                <w:szCs w:val="18"/>
              </w:rPr>
              <w:t xml:space="preserve">Landesindex der Konsumentenpreise </w:t>
            </w:r>
            <w:r w:rsidR="000B0809" w:rsidRPr="007222CC">
              <w:rPr>
                <w:rFonts w:ascii="Arial" w:hAnsi="Arial" w:cs="Arial"/>
                <w:sz w:val="18"/>
                <w:szCs w:val="18"/>
              </w:rPr>
              <w:t>um mehr als 10 Punkte, kann der Stadtrat die Gebührentarife dem Stand der Teue</w:t>
            </w:r>
            <w:r w:rsidR="00DC4074" w:rsidRPr="007222CC">
              <w:rPr>
                <w:rFonts w:ascii="Arial" w:hAnsi="Arial" w:cs="Arial"/>
                <w:sz w:val="18"/>
                <w:szCs w:val="18"/>
              </w:rPr>
              <w:t xml:space="preserve">rung anpassen </w:t>
            </w:r>
            <w:r w:rsidR="0040006F" w:rsidRPr="007222CC">
              <w:rPr>
                <w:rFonts w:ascii="Arial" w:hAnsi="Arial" w:cs="Arial"/>
                <w:sz w:val="18"/>
                <w:szCs w:val="18"/>
              </w:rPr>
              <w:t>(</w:t>
            </w:r>
            <w:r w:rsidR="00D82C8F" w:rsidRPr="007222CC">
              <w:rPr>
                <w:rFonts w:ascii="Arial" w:hAnsi="Arial" w:cs="Arial"/>
                <w:sz w:val="18"/>
                <w:szCs w:val="18"/>
              </w:rPr>
              <w:t>Indexs</w:t>
            </w:r>
            <w:r w:rsidR="0040006F" w:rsidRPr="007222CC">
              <w:rPr>
                <w:rFonts w:ascii="Arial" w:hAnsi="Arial" w:cs="Arial"/>
                <w:sz w:val="18"/>
                <w:szCs w:val="18"/>
              </w:rPr>
              <w:t>tand Februar</w:t>
            </w:r>
            <w:r w:rsidR="00D82C8F" w:rsidRPr="007222CC">
              <w:rPr>
                <w:rFonts w:ascii="Arial" w:hAnsi="Arial" w:cs="Arial"/>
                <w:sz w:val="18"/>
                <w:szCs w:val="18"/>
              </w:rPr>
              <w:t xml:space="preserve"> 2014 = 98.7</w:t>
            </w:r>
            <w:r w:rsidR="0040006F" w:rsidRPr="007222CC">
              <w:rPr>
                <w:rFonts w:ascii="Arial" w:hAnsi="Arial" w:cs="Arial"/>
                <w:sz w:val="18"/>
                <w:szCs w:val="18"/>
              </w:rPr>
              <w:t xml:space="preserve"> [Basis Dezember 2010</w:t>
            </w:r>
            <w:r w:rsidR="00DC4074" w:rsidRPr="007222CC">
              <w:rPr>
                <w:rFonts w:ascii="Arial" w:hAnsi="Arial" w:cs="Arial"/>
                <w:sz w:val="18"/>
                <w:szCs w:val="18"/>
              </w:rPr>
              <w:t xml:space="preserve"> = </w:t>
            </w:r>
            <w:r w:rsidR="00D82C8F" w:rsidRPr="007222CC">
              <w:rPr>
                <w:rFonts w:ascii="Arial" w:hAnsi="Arial" w:cs="Arial"/>
                <w:sz w:val="18"/>
                <w:szCs w:val="18"/>
              </w:rPr>
              <w:t>100</w:t>
            </w:r>
            <w:r w:rsidR="0040006F" w:rsidRPr="007222CC">
              <w:rPr>
                <w:rFonts w:ascii="Arial" w:hAnsi="Arial" w:cs="Arial"/>
                <w:sz w:val="18"/>
                <w:szCs w:val="18"/>
              </w:rPr>
              <w:t>]</w:t>
            </w:r>
            <w:r w:rsidR="00DC4074" w:rsidRPr="007222CC">
              <w:rPr>
                <w:rFonts w:ascii="Arial" w:hAnsi="Arial" w:cs="Arial"/>
                <w:sz w:val="18"/>
                <w:szCs w:val="18"/>
              </w:rPr>
              <w:t>).</w:t>
            </w:r>
          </w:p>
          <w:p w:rsidR="00736C48" w:rsidRPr="007222CC" w:rsidRDefault="00736C48" w:rsidP="00F90848">
            <w:pPr>
              <w:tabs>
                <w:tab w:val="left" w:pos="497"/>
                <w:tab w:val="left" w:pos="1815"/>
              </w:tabs>
              <w:ind w:left="72"/>
              <w:rPr>
                <w:rFonts w:ascii="Arial" w:hAnsi="Arial" w:cs="Arial"/>
                <w:sz w:val="18"/>
                <w:szCs w:val="18"/>
              </w:rPr>
            </w:pPr>
          </w:p>
          <w:p w:rsidR="00736C48" w:rsidRPr="007222CC" w:rsidRDefault="00736C48" w:rsidP="00F90848">
            <w:pPr>
              <w:tabs>
                <w:tab w:val="left" w:pos="497"/>
                <w:tab w:val="left" w:pos="1815"/>
              </w:tabs>
              <w:ind w:left="72"/>
              <w:rPr>
                <w:rFonts w:ascii="Arial" w:hAnsi="Arial" w:cs="Arial"/>
                <w:sz w:val="18"/>
                <w:szCs w:val="18"/>
              </w:rPr>
            </w:pPr>
          </w:p>
          <w:p w:rsidR="00736C48" w:rsidRPr="00D33937" w:rsidRDefault="00736C48" w:rsidP="00736C48">
            <w:pPr>
              <w:rPr>
                <w:rFonts w:ascii="Arial" w:hAnsi="Arial" w:cs="Arial"/>
                <w:sz w:val="18"/>
                <w:szCs w:val="18"/>
              </w:rPr>
            </w:pPr>
            <w:r w:rsidRPr="007222CC">
              <w:rPr>
                <w:rFonts w:ascii="Arial" w:hAnsi="Arial" w:cs="Arial"/>
                <w:sz w:val="18"/>
                <w:szCs w:val="18"/>
                <w:vertAlign w:val="superscript"/>
              </w:rPr>
              <w:t>3</w:t>
            </w:r>
            <w:r w:rsidRPr="007222CC">
              <w:rPr>
                <w:rFonts w:ascii="Arial" w:hAnsi="Arial" w:cs="Arial"/>
                <w:sz w:val="18"/>
                <w:szCs w:val="18"/>
              </w:rPr>
              <w:t xml:space="preserve"> Allfällig geschuldete MWSt. wird zusätzlich zu den Gebühren erhoben.</w:t>
            </w:r>
          </w:p>
          <w:p w:rsidR="007006D5" w:rsidRPr="00D33937" w:rsidRDefault="007006D5" w:rsidP="00736C48">
            <w:pPr>
              <w:tabs>
                <w:tab w:val="left" w:pos="497"/>
                <w:tab w:val="left" w:pos="1815"/>
              </w:tabs>
              <w:ind w:left="72"/>
              <w:rPr>
                <w:rFonts w:ascii="Arial" w:hAnsi="Arial" w:cs="Arial"/>
                <w:sz w:val="18"/>
                <w:szCs w:val="18"/>
              </w:rPr>
            </w:pPr>
          </w:p>
        </w:tc>
      </w:tr>
      <w:tr w:rsidR="0026125E" w:rsidRPr="00707CB1" w:rsidTr="00224A09">
        <w:trPr>
          <w:trHeight w:val="709"/>
        </w:trPr>
        <w:tc>
          <w:tcPr>
            <w:tcW w:w="7655" w:type="dxa"/>
          </w:tcPr>
          <w:p w:rsidR="0026125E" w:rsidRPr="00707CB1" w:rsidRDefault="0026125E" w:rsidP="007006D5">
            <w:pPr>
              <w:rPr>
                <w:rFonts w:ascii="Arial" w:hAnsi="Arial" w:cs="Arial"/>
                <w:i/>
                <w:iCs/>
                <w:sz w:val="18"/>
                <w:szCs w:val="18"/>
              </w:rPr>
            </w:pPr>
          </w:p>
        </w:tc>
        <w:tc>
          <w:tcPr>
            <w:tcW w:w="7229" w:type="dxa"/>
          </w:tcPr>
          <w:p w:rsidR="0026125E" w:rsidRPr="00E118ED" w:rsidRDefault="0026125E" w:rsidP="007006D5">
            <w:pPr>
              <w:rPr>
                <w:rFonts w:ascii="Arial" w:hAnsi="Arial" w:cs="Arial"/>
                <w:b/>
                <w:bCs/>
                <w:sz w:val="18"/>
                <w:szCs w:val="18"/>
                <w:highlight w:val="yellow"/>
              </w:rPr>
            </w:pPr>
          </w:p>
        </w:tc>
      </w:tr>
    </w:tbl>
    <w:p w:rsidR="001171DE" w:rsidRDefault="001171DE">
      <w:pPr>
        <w:rPr>
          <w:rFonts w:ascii="Arial" w:hAnsi="Arial" w:cs="Arial"/>
          <w:sz w:val="18"/>
          <w:szCs w:val="18"/>
        </w:rPr>
      </w:pPr>
      <w:r>
        <w:rPr>
          <w:rFonts w:ascii="Arial" w:hAnsi="Arial" w:cs="Arial"/>
          <w:sz w:val="18"/>
          <w:szCs w:val="18"/>
        </w:rPr>
        <w:br w:type="page"/>
      </w:r>
    </w:p>
    <w:p w:rsidR="006B3860" w:rsidRPr="009D2733" w:rsidRDefault="006B3860">
      <w:pPr>
        <w:rPr>
          <w:rFonts w:ascii="Arial" w:hAnsi="Arial" w:cs="Arial"/>
          <w:sz w:val="18"/>
          <w:szCs w:val="18"/>
        </w:rPr>
      </w:pPr>
    </w:p>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41"/>
        <w:gridCol w:w="7655"/>
      </w:tblGrid>
      <w:tr w:rsidR="00224A09" w:rsidRPr="00707CB1" w:rsidTr="00224A09">
        <w:tc>
          <w:tcPr>
            <w:tcW w:w="7441" w:type="dxa"/>
          </w:tcPr>
          <w:p w:rsidR="00224A09" w:rsidRPr="00707CB1" w:rsidRDefault="00224A09" w:rsidP="007006D5">
            <w:pPr>
              <w:tabs>
                <w:tab w:val="left" w:pos="240"/>
                <w:tab w:val="left" w:pos="600"/>
              </w:tabs>
              <w:rPr>
                <w:rFonts w:ascii="Arial" w:hAnsi="Arial" w:cs="Arial"/>
                <w:b/>
                <w:bCs/>
                <w:sz w:val="18"/>
              </w:rPr>
            </w:pPr>
          </w:p>
          <w:p w:rsidR="00224A09" w:rsidRPr="00707CB1" w:rsidRDefault="00224A09" w:rsidP="007006D5">
            <w:pPr>
              <w:tabs>
                <w:tab w:val="left" w:pos="240"/>
                <w:tab w:val="left" w:pos="600"/>
              </w:tabs>
              <w:rPr>
                <w:rFonts w:ascii="Arial" w:hAnsi="Arial" w:cs="Arial"/>
                <w:sz w:val="18"/>
              </w:rPr>
            </w:pPr>
            <w:r w:rsidRPr="00707CB1">
              <w:rPr>
                <w:rFonts w:ascii="Arial" w:hAnsi="Arial" w:cs="Arial"/>
                <w:b/>
                <w:bCs/>
                <w:sz w:val="18"/>
              </w:rPr>
              <w:t xml:space="preserve">4. </w:t>
            </w:r>
            <w:r w:rsidRPr="00707CB1">
              <w:rPr>
                <w:rFonts w:ascii="Arial" w:hAnsi="Arial" w:cs="Arial"/>
                <w:b/>
                <w:bCs/>
                <w:sz w:val="18"/>
              </w:rPr>
              <w:tab/>
              <w:t>Übergangs- und Schlussbestimmungen</w:t>
            </w:r>
          </w:p>
          <w:p w:rsidR="00224A09" w:rsidRPr="00707CB1" w:rsidRDefault="00224A09" w:rsidP="007006D5">
            <w:pPr>
              <w:tabs>
                <w:tab w:val="left" w:pos="240"/>
                <w:tab w:val="left" w:pos="600"/>
              </w:tabs>
              <w:rPr>
                <w:rFonts w:ascii="Arial" w:hAnsi="Arial" w:cs="Arial"/>
                <w:sz w:val="18"/>
              </w:rPr>
            </w:pPr>
          </w:p>
          <w:p w:rsidR="00224A09" w:rsidRPr="00707CB1" w:rsidRDefault="00224A09" w:rsidP="007006D5">
            <w:pPr>
              <w:pStyle w:val="berschrift1"/>
            </w:pPr>
            <w:r w:rsidRPr="00707CB1">
              <w:t>Art. 16</w:t>
            </w:r>
            <w:r w:rsidRPr="00707CB1">
              <w:tab/>
              <w:t>Haftung</w:t>
            </w:r>
          </w:p>
          <w:p w:rsidR="00224A09" w:rsidRPr="00707CB1" w:rsidRDefault="00224A09" w:rsidP="007006D5">
            <w:pPr>
              <w:tabs>
                <w:tab w:val="left" w:pos="240"/>
                <w:tab w:val="left" w:pos="600"/>
              </w:tabs>
              <w:rPr>
                <w:rFonts w:ascii="Arial" w:hAnsi="Arial" w:cs="Arial"/>
                <w:sz w:val="18"/>
              </w:rPr>
            </w:pPr>
          </w:p>
          <w:p w:rsidR="00224A09" w:rsidRPr="00707CB1" w:rsidRDefault="00224A09" w:rsidP="007006D5">
            <w:pPr>
              <w:tabs>
                <w:tab w:val="left" w:pos="240"/>
                <w:tab w:val="left" w:pos="600"/>
              </w:tabs>
              <w:rPr>
                <w:rFonts w:ascii="Arial" w:hAnsi="Arial" w:cs="Arial"/>
                <w:sz w:val="18"/>
              </w:rPr>
            </w:pPr>
            <w:r w:rsidRPr="00707CB1">
              <w:rPr>
                <w:rFonts w:ascii="Arial" w:hAnsi="Arial" w:cs="Arial"/>
                <w:sz w:val="18"/>
                <w:vertAlign w:val="superscript"/>
              </w:rPr>
              <w:t>1</w:t>
            </w:r>
            <w:r w:rsidRPr="00707CB1">
              <w:rPr>
                <w:rFonts w:ascii="Arial" w:hAnsi="Arial" w:cs="Arial"/>
                <w:sz w:val="18"/>
              </w:rPr>
              <w:tab/>
              <w:t>Die Einwohnergemeinde der Stadt Olten haftet nicht für die Folgen von Naturereignissen sowie für Beschädigungen oder Entwendungen der auf den Gräbern befindlichen Gegen</w:t>
            </w:r>
            <w:r w:rsidRPr="00707CB1">
              <w:rPr>
                <w:rFonts w:ascii="Arial" w:hAnsi="Arial" w:cs="Arial"/>
                <w:sz w:val="18"/>
              </w:rPr>
              <w:t>s</w:t>
            </w:r>
            <w:r w:rsidRPr="00707CB1">
              <w:rPr>
                <w:rFonts w:ascii="Arial" w:hAnsi="Arial" w:cs="Arial"/>
                <w:sz w:val="18"/>
              </w:rPr>
              <w:t>tände, einschliesslich Pflanzen und Grabmäler. Ebenso haftet sie nicht für Schäden, we</w:t>
            </w:r>
            <w:r w:rsidRPr="00707CB1">
              <w:rPr>
                <w:rFonts w:ascii="Arial" w:hAnsi="Arial" w:cs="Arial"/>
                <w:sz w:val="18"/>
              </w:rPr>
              <w:t>l</w:t>
            </w:r>
            <w:r w:rsidRPr="00707CB1">
              <w:rPr>
                <w:rFonts w:ascii="Arial" w:hAnsi="Arial" w:cs="Arial"/>
                <w:sz w:val="18"/>
              </w:rPr>
              <w:t>che auf Grabsenkungen oder auf ungenügenden Unterhalt durch die Angehörigen zurüc</w:t>
            </w:r>
            <w:r w:rsidRPr="00707CB1">
              <w:rPr>
                <w:rFonts w:ascii="Arial" w:hAnsi="Arial" w:cs="Arial"/>
                <w:sz w:val="18"/>
              </w:rPr>
              <w:t>k</w:t>
            </w:r>
            <w:r w:rsidRPr="00707CB1">
              <w:rPr>
                <w:rFonts w:ascii="Arial" w:hAnsi="Arial" w:cs="Arial"/>
                <w:sz w:val="18"/>
              </w:rPr>
              <w:t>zuführen sind. Dementsprechend leistet sie keinen Ersatz, wenn Grabstätten beschädigt werden.</w:t>
            </w:r>
          </w:p>
          <w:p w:rsidR="00224A09" w:rsidRPr="00707CB1" w:rsidRDefault="00224A09" w:rsidP="007006D5">
            <w:pPr>
              <w:tabs>
                <w:tab w:val="left" w:pos="240"/>
                <w:tab w:val="left" w:pos="600"/>
              </w:tabs>
              <w:rPr>
                <w:rFonts w:ascii="Arial" w:hAnsi="Arial" w:cs="Arial"/>
                <w:sz w:val="18"/>
              </w:rPr>
            </w:pPr>
          </w:p>
        </w:tc>
        <w:tc>
          <w:tcPr>
            <w:tcW w:w="7655" w:type="dxa"/>
          </w:tcPr>
          <w:p w:rsidR="00224A09" w:rsidRPr="00D33937" w:rsidRDefault="00224A09" w:rsidP="007006D5">
            <w:pPr>
              <w:tabs>
                <w:tab w:val="left" w:pos="315"/>
                <w:tab w:val="left" w:pos="675"/>
              </w:tabs>
              <w:rPr>
                <w:rFonts w:ascii="Arial" w:hAnsi="Arial" w:cs="Arial"/>
                <w:sz w:val="18"/>
                <w:lang w:val="de-DE"/>
              </w:rPr>
            </w:pPr>
          </w:p>
          <w:p w:rsidR="00224A09" w:rsidRPr="00D33937" w:rsidRDefault="00224A09" w:rsidP="00F274F6">
            <w:pPr>
              <w:tabs>
                <w:tab w:val="left" w:pos="315"/>
                <w:tab w:val="left" w:pos="675"/>
              </w:tabs>
              <w:rPr>
                <w:rFonts w:ascii="Arial" w:hAnsi="Arial" w:cs="Arial"/>
                <w:b/>
                <w:bCs/>
                <w:sz w:val="18"/>
                <w:lang w:val="de-DE"/>
              </w:rPr>
            </w:pPr>
            <w:r w:rsidRPr="00D33937">
              <w:rPr>
                <w:rFonts w:ascii="Arial" w:hAnsi="Arial" w:cs="Arial"/>
                <w:b/>
                <w:bCs/>
                <w:sz w:val="18"/>
                <w:lang w:val="de-DE"/>
              </w:rPr>
              <w:t>5.</w:t>
            </w:r>
            <w:r w:rsidRPr="00D33937">
              <w:rPr>
                <w:rFonts w:ascii="Arial" w:hAnsi="Arial" w:cs="Arial"/>
                <w:b/>
                <w:bCs/>
                <w:sz w:val="18"/>
                <w:lang w:val="de-DE"/>
              </w:rPr>
              <w:tab/>
              <w:t>Allgemeines</w:t>
            </w:r>
          </w:p>
          <w:p w:rsidR="00224A09" w:rsidRPr="00D33937" w:rsidRDefault="00224A09" w:rsidP="00F274F6">
            <w:pPr>
              <w:tabs>
                <w:tab w:val="left" w:pos="315"/>
                <w:tab w:val="left" w:pos="675"/>
              </w:tabs>
              <w:rPr>
                <w:rFonts w:ascii="Arial" w:hAnsi="Arial" w:cs="Arial"/>
                <w:b/>
                <w:bCs/>
                <w:sz w:val="18"/>
                <w:szCs w:val="18"/>
                <w:lang w:val="de-DE"/>
              </w:rPr>
            </w:pPr>
          </w:p>
          <w:p w:rsidR="00224A09" w:rsidRPr="00D33937" w:rsidRDefault="00224A09" w:rsidP="00F274F6">
            <w:pPr>
              <w:pStyle w:val="berschrift1"/>
              <w:tabs>
                <w:tab w:val="clear" w:pos="240"/>
                <w:tab w:val="clear" w:pos="600"/>
                <w:tab w:val="left" w:pos="315"/>
                <w:tab w:val="left" w:pos="675"/>
              </w:tabs>
              <w:rPr>
                <w:szCs w:val="18"/>
                <w:lang w:val="de-DE"/>
              </w:rPr>
            </w:pPr>
            <w:r w:rsidRPr="00D33937">
              <w:rPr>
                <w:szCs w:val="18"/>
                <w:lang w:val="de-DE"/>
              </w:rPr>
              <w:t>Art. 1</w:t>
            </w:r>
            <w:r w:rsidR="00D82C8F" w:rsidRPr="00D33937">
              <w:rPr>
                <w:szCs w:val="18"/>
                <w:lang w:val="de-DE"/>
              </w:rPr>
              <w:t>7</w:t>
            </w:r>
            <w:r w:rsidRPr="00D33937">
              <w:rPr>
                <w:szCs w:val="18"/>
                <w:lang w:val="de-DE"/>
              </w:rPr>
              <w:tab/>
              <w:t>Haftung</w:t>
            </w:r>
          </w:p>
          <w:p w:rsidR="00224A09" w:rsidRPr="00D33937" w:rsidRDefault="00224A09" w:rsidP="00F274F6">
            <w:pPr>
              <w:tabs>
                <w:tab w:val="left" w:pos="315"/>
                <w:tab w:val="left" w:pos="675"/>
              </w:tabs>
              <w:rPr>
                <w:rFonts w:ascii="Arial" w:hAnsi="Arial" w:cs="Arial"/>
                <w:sz w:val="18"/>
                <w:szCs w:val="12"/>
                <w:lang w:val="de-DE"/>
              </w:rPr>
            </w:pPr>
          </w:p>
          <w:p w:rsidR="00224A09" w:rsidRPr="00D33937" w:rsidRDefault="00224A09" w:rsidP="007006D5">
            <w:pPr>
              <w:tabs>
                <w:tab w:val="left" w:pos="315"/>
                <w:tab w:val="left" w:pos="675"/>
              </w:tabs>
              <w:rPr>
                <w:rFonts w:ascii="Arial" w:hAnsi="Arial" w:cs="Arial"/>
                <w:sz w:val="18"/>
                <w:szCs w:val="18"/>
                <w:lang w:val="de-DE"/>
              </w:rPr>
            </w:pPr>
            <w:r w:rsidRPr="00D33937">
              <w:rPr>
                <w:rFonts w:ascii="Arial" w:hAnsi="Arial" w:cs="Arial"/>
                <w:sz w:val="18"/>
                <w:szCs w:val="12"/>
                <w:vertAlign w:val="superscript"/>
                <w:lang w:val="de-DE"/>
              </w:rPr>
              <w:t>1</w:t>
            </w:r>
            <w:r w:rsidRPr="00D33937">
              <w:rPr>
                <w:rFonts w:ascii="Arial" w:hAnsi="Arial" w:cs="Arial"/>
                <w:sz w:val="18"/>
                <w:szCs w:val="12"/>
              </w:rPr>
              <w:tab/>
            </w:r>
            <w:r w:rsidRPr="00D33937">
              <w:rPr>
                <w:rFonts w:ascii="Arial" w:hAnsi="Arial" w:cs="Arial"/>
                <w:sz w:val="18"/>
              </w:rPr>
              <w:t>Die Einwohnergemeinde Olten haftet nicht für die Folgen von Naturereignissen, Witt</w:t>
            </w:r>
            <w:r w:rsidRPr="00D33937">
              <w:rPr>
                <w:rFonts w:ascii="Arial" w:hAnsi="Arial" w:cs="Arial"/>
                <w:sz w:val="18"/>
              </w:rPr>
              <w:t>e</w:t>
            </w:r>
            <w:r w:rsidRPr="00D33937">
              <w:rPr>
                <w:rFonts w:ascii="Arial" w:hAnsi="Arial" w:cs="Arial"/>
                <w:sz w:val="18"/>
              </w:rPr>
              <w:t>rungs- und Wildtierschäden sowie für Beschädigungen oder Entwendungen der auf den Gr</w:t>
            </w:r>
            <w:r w:rsidRPr="00D33937">
              <w:rPr>
                <w:rFonts w:ascii="Arial" w:hAnsi="Arial" w:cs="Arial"/>
                <w:sz w:val="18"/>
              </w:rPr>
              <w:t>ä</w:t>
            </w:r>
            <w:r w:rsidRPr="00D33937">
              <w:rPr>
                <w:rFonts w:ascii="Arial" w:hAnsi="Arial" w:cs="Arial"/>
                <w:sz w:val="18"/>
              </w:rPr>
              <w:t xml:space="preserve">bern/Nischen/Haine befindlichen Gegenstände, einschliesslich Pflanzen und Grabmäler. Ebenso haftet sie nicht für Schäden, welche auf Grabsenkungen oder auf ungenügenden Unterhalt durch die Angehörigen zurückzuführen sind. Dementsprechend leistet sie keinen Ersatz, wenn Grabstätten </w:t>
            </w:r>
            <w:r w:rsidRPr="00D33937">
              <w:rPr>
                <w:rFonts w:ascii="Arial" w:hAnsi="Arial" w:cs="Arial"/>
                <w:sz w:val="18"/>
                <w:szCs w:val="18"/>
                <w:lang w:val="de-DE"/>
              </w:rPr>
              <w:t>beschädigt werden. Für die Bereinigung der Schäden und der damit verbundenen Kosten sind die Angehörigen resp. die von ihnen bevollmächtigten Personen zuständig.</w:t>
            </w:r>
          </w:p>
        </w:tc>
      </w:tr>
      <w:tr w:rsidR="00224A09" w:rsidRPr="00707CB1" w:rsidTr="00224A09">
        <w:tc>
          <w:tcPr>
            <w:tcW w:w="7441" w:type="dxa"/>
          </w:tcPr>
          <w:p w:rsidR="00224A09" w:rsidRPr="00707CB1" w:rsidRDefault="00224A09" w:rsidP="007006D5">
            <w:pPr>
              <w:tabs>
                <w:tab w:val="left" w:pos="240"/>
                <w:tab w:val="left" w:pos="600"/>
              </w:tabs>
              <w:rPr>
                <w:rFonts w:ascii="Arial" w:hAnsi="Arial" w:cs="Arial"/>
                <w:sz w:val="18"/>
              </w:rPr>
            </w:pPr>
          </w:p>
        </w:tc>
        <w:tc>
          <w:tcPr>
            <w:tcW w:w="7655" w:type="dxa"/>
          </w:tcPr>
          <w:p w:rsidR="00224A09" w:rsidRPr="00707CB1" w:rsidRDefault="00224A09" w:rsidP="00F274F6">
            <w:pPr>
              <w:tabs>
                <w:tab w:val="left" w:pos="315"/>
                <w:tab w:val="left" w:pos="675"/>
              </w:tabs>
              <w:rPr>
                <w:rFonts w:ascii="Arial" w:hAnsi="Arial" w:cs="Arial"/>
                <w:sz w:val="18"/>
                <w:szCs w:val="18"/>
                <w:lang w:val="de-DE"/>
              </w:rPr>
            </w:pPr>
          </w:p>
          <w:p w:rsidR="00224A09" w:rsidRPr="00707CB1" w:rsidRDefault="00224A09" w:rsidP="00F274F6">
            <w:pPr>
              <w:tabs>
                <w:tab w:val="left" w:pos="315"/>
                <w:tab w:val="left" w:pos="675"/>
              </w:tabs>
              <w:rPr>
                <w:rFonts w:ascii="Arial" w:hAnsi="Arial" w:cs="Arial"/>
                <w:sz w:val="18"/>
                <w:szCs w:val="18"/>
                <w:lang w:val="de-DE"/>
              </w:rPr>
            </w:pPr>
            <w:r w:rsidRPr="00707CB1">
              <w:rPr>
                <w:rFonts w:ascii="Arial" w:hAnsi="Arial" w:cs="Arial"/>
                <w:sz w:val="18"/>
                <w:szCs w:val="12"/>
                <w:vertAlign w:val="superscript"/>
                <w:lang w:val="de-DE"/>
              </w:rPr>
              <w:t>2</w:t>
            </w:r>
            <w:r w:rsidRPr="00707CB1">
              <w:rPr>
                <w:rFonts w:ascii="Arial" w:hAnsi="Arial" w:cs="Arial"/>
                <w:sz w:val="18"/>
                <w:szCs w:val="12"/>
                <w:vertAlign w:val="superscript"/>
                <w:lang w:val="de-DE"/>
              </w:rPr>
              <w:tab/>
            </w:r>
            <w:r w:rsidRPr="00707CB1">
              <w:rPr>
                <w:rFonts w:ascii="Arial" w:hAnsi="Arial" w:cs="Arial"/>
                <w:sz w:val="18"/>
                <w:szCs w:val="18"/>
                <w:lang w:val="de-DE"/>
              </w:rPr>
              <w:t xml:space="preserve">Vorbehalten bleibt die gesetzliche Haftung für Schäden, welche durch Angestellte der Einwohnergemeinde </w:t>
            </w:r>
            <w:r w:rsidR="00AF5160">
              <w:rPr>
                <w:rFonts w:ascii="Arial" w:hAnsi="Arial" w:cs="Arial"/>
                <w:sz w:val="18"/>
                <w:szCs w:val="18"/>
                <w:lang w:val="de-DE"/>
              </w:rPr>
              <w:t xml:space="preserve">Olten </w:t>
            </w:r>
            <w:r w:rsidRPr="00707CB1">
              <w:rPr>
                <w:rFonts w:ascii="Arial" w:hAnsi="Arial" w:cs="Arial"/>
                <w:sz w:val="18"/>
                <w:szCs w:val="18"/>
                <w:lang w:val="de-DE"/>
              </w:rPr>
              <w:t>verursacht werden.</w:t>
            </w:r>
          </w:p>
        </w:tc>
      </w:tr>
      <w:tr w:rsidR="00224A09" w:rsidRPr="00707CB1" w:rsidTr="00224A09">
        <w:tc>
          <w:tcPr>
            <w:tcW w:w="7441" w:type="dxa"/>
          </w:tcPr>
          <w:p w:rsidR="00224A09" w:rsidRPr="00D33937" w:rsidRDefault="00224A09" w:rsidP="007006D5">
            <w:pPr>
              <w:tabs>
                <w:tab w:val="left" w:pos="240"/>
                <w:tab w:val="left" w:pos="600"/>
              </w:tabs>
              <w:rPr>
                <w:rFonts w:ascii="Arial" w:hAnsi="Arial" w:cs="Arial"/>
                <w:sz w:val="18"/>
              </w:rPr>
            </w:pPr>
          </w:p>
          <w:p w:rsidR="00224A09" w:rsidRPr="00D33937" w:rsidRDefault="00224A09" w:rsidP="007006D5">
            <w:pPr>
              <w:pStyle w:val="berschrift1"/>
            </w:pPr>
            <w:r w:rsidRPr="00D33937">
              <w:t>Art. 17</w:t>
            </w:r>
            <w:r w:rsidRPr="00D33937">
              <w:tab/>
              <w:t>Widerhandlungen</w:t>
            </w:r>
          </w:p>
          <w:p w:rsidR="00224A09" w:rsidRPr="00D33937" w:rsidRDefault="00224A09" w:rsidP="007006D5">
            <w:pPr>
              <w:tabs>
                <w:tab w:val="left" w:pos="240"/>
                <w:tab w:val="left" w:pos="600"/>
              </w:tabs>
              <w:rPr>
                <w:rFonts w:ascii="Arial" w:hAnsi="Arial" w:cs="Arial"/>
                <w:sz w:val="18"/>
              </w:rPr>
            </w:pPr>
          </w:p>
          <w:p w:rsidR="00224A09" w:rsidRPr="00D33937" w:rsidRDefault="00224A09" w:rsidP="007006D5">
            <w:pPr>
              <w:tabs>
                <w:tab w:val="left" w:pos="240"/>
                <w:tab w:val="left" w:pos="600"/>
              </w:tabs>
              <w:rPr>
                <w:rFonts w:ascii="Arial" w:hAnsi="Arial" w:cs="Arial"/>
                <w:sz w:val="18"/>
              </w:rPr>
            </w:pPr>
            <w:r w:rsidRPr="00D33937">
              <w:rPr>
                <w:rFonts w:ascii="Arial" w:hAnsi="Arial" w:cs="Arial"/>
                <w:sz w:val="18"/>
              </w:rPr>
              <w:t xml:space="preserve">Übertretungen von Vorschriften dieses Reglements werden durch die zuständige Direktion mit einer Busse im Rahmen der friedensrichterlichen Kompetenzen </w:t>
            </w:r>
            <w:r w:rsidRPr="00D33937">
              <w:rPr>
                <w:rStyle w:val="Funotenzeichen"/>
                <w:rFonts w:ascii="Arial" w:hAnsi="Arial" w:cs="Arial"/>
                <w:sz w:val="18"/>
              </w:rPr>
              <w:footnoteReference w:id="4"/>
            </w:r>
            <w:r w:rsidRPr="00D33937">
              <w:rPr>
                <w:rFonts w:ascii="Arial" w:hAnsi="Arial" w:cs="Arial"/>
                <w:sz w:val="18"/>
              </w:rPr>
              <w:t xml:space="preserve"> geahndet. Eine stra</w:t>
            </w:r>
            <w:r w:rsidRPr="00D33937">
              <w:rPr>
                <w:rFonts w:ascii="Arial" w:hAnsi="Arial" w:cs="Arial"/>
                <w:sz w:val="18"/>
              </w:rPr>
              <w:t>f</w:t>
            </w:r>
            <w:r w:rsidRPr="00D33937">
              <w:rPr>
                <w:rFonts w:ascii="Arial" w:hAnsi="Arial" w:cs="Arial"/>
                <w:sz w:val="18"/>
              </w:rPr>
              <w:t>rechtliche Verfolgung bleibt vorbehalten.</w:t>
            </w:r>
          </w:p>
        </w:tc>
        <w:tc>
          <w:tcPr>
            <w:tcW w:w="7655" w:type="dxa"/>
          </w:tcPr>
          <w:p w:rsidR="00224A09" w:rsidRPr="00D33937" w:rsidRDefault="00224A09" w:rsidP="00F274F6">
            <w:pPr>
              <w:tabs>
                <w:tab w:val="left" w:pos="240"/>
                <w:tab w:val="left" w:pos="600"/>
              </w:tabs>
              <w:rPr>
                <w:rFonts w:ascii="Arial" w:hAnsi="Arial" w:cs="Arial"/>
                <w:sz w:val="18"/>
              </w:rPr>
            </w:pPr>
          </w:p>
          <w:p w:rsidR="00224A09" w:rsidRPr="00D33937" w:rsidRDefault="00224A09" w:rsidP="00F274F6">
            <w:pPr>
              <w:pStyle w:val="berschrift1"/>
            </w:pPr>
            <w:r w:rsidRPr="00D33937">
              <w:t xml:space="preserve">Art. </w:t>
            </w:r>
            <w:r w:rsidR="00D82C8F" w:rsidRPr="00D33937">
              <w:t>18</w:t>
            </w:r>
            <w:r w:rsidRPr="00D33937">
              <w:tab/>
              <w:t>Widerhandlungen</w:t>
            </w:r>
          </w:p>
          <w:p w:rsidR="00224A09" w:rsidRPr="00D33937" w:rsidRDefault="00224A09" w:rsidP="00F274F6">
            <w:pPr>
              <w:tabs>
                <w:tab w:val="left" w:pos="240"/>
                <w:tab w:val="left" w:pos="600"/>
              </w:tabs>
              <w:rPr>
                <w:rFonts w:ascii="Arial" w:hAnsi="Arial" w:cs="Arial"/>
                <w:sz w:val="18"/>
              </w:rPr>
            </w:pPr>
          </w:p>
          <w:p w:rsidR="00224A09" w:rsidRPr="00D33937" w:rsidRDefault="00224A09" w:rsidP="00AF5160">
            <w:pPr>
              <w:tabs>
                <w:tab w:val="left" w:pos="240"/>
                <w:tab w:val="left" w:pos="600"/>
              </w:tabs>
              <w:rPr>
                <w:rFonts w:ascii="Arial" w:hAnsi="Arial" w:cs="Arial"/>
                <w:sz w:val="18"/>
              </w:rPr>
            </w:pPr>
            <w:r w:rsidRPr="00D33937">
              <w:rPr>
                <w:rFonts w:ascii="Arial" w:hAnsi="Arial" w:cs="Arial"/>
                <w:sz w:val="18"/>
              </w:rPr>
              <w:t xml:space="preserve">Übertretungen von Vorschriften dieses Reglements werden durch die Direktion </w:t>
            </w:r>
            <w:r w:rsidR="00AF5160" w:rsidRPr="00D33937">
              <w:rPr>
                <w:rFonts w:ascii="Arial" w:hAnsi="Arial" w:cs="Arial"/>
                <w:sz w:val="18"/>
              </w:rPr>
              <w:t xml:space="preserve">Öffentliche Sicherheit </w:t>
            </w:r>
            <w:r w:rsidRPr="00D33937">
              <w:rPr>
                <w:rFonts w:ascii="Arial" w:hAnsi="Arial" w:cs="Arial"/>
                <w:sz w:val="18"/>
              </w:rPr>
              <w:t>mit einer Busse im Rahmen der friedensrichterlichen</w:t>
            </w:r>
            <w:r w:rsidR="00652058" w:rsidRPr="00D33937">
              <w:rPr>
                <w:rFonts w:ascii="Arial" w:hAnsi="Arial" w:cs="Arial"/>
                <w:sz w:val="18"/>
              </w:rPr>
              <w:t xml:space="preserve"> </w:t>
            </w:r>
            <w:r w:rsidRPr="00D33937">
              <w:rPr>
                <w:rFonts w:ascii="Arial" w:hAnsi="Arial" w:cs="Arial"/>
                <w:sz w:val="18"/>
              </w:rPr>
              <w:t xml:space="preserve">Kompetenzen </w:t>
            </w:r>
            <w:r w:rsidRPr="00D33937">
              <w:rPr>
                <w:rStyle w:val="Funotenzeichen"/>
                <w:rFonts w:ascii="Arial" w:hAnsi="Arial" w:cs="Arial"/>
                <w:sz w:val="18"/>
              </w:rPr>
              <w:t>4</w:t>
            </w:r>
            <w:r w:rsidRPr="00D33937">
              <w:rPr>
                <w:rFonts w:ascii="Arial" w:hAnsi="Arial" w:cs="Arial"/>
                <w:sz w:val="18"/>
              </w:rPr>
              <w:t xml:space="preserve"> </w:t>
            </w:r>
            <w:r w:rsidR="00AF5160" w:rsidRPr="00D33937">
              <w:rPr>
                <w:rFonts w:ascii="Arial" w:hAnsi="Arial" w:cs="Arial"/>
                <w:sz w:val="18"/>
              </w:rPr>
              <w:t>bestraft</w:t>
            </w:r>
            <w:r w:rsidRPr="00D33937">
              <w:rPr>
                <w:rFonts w:ascii="Arial" w:hAnsi="Arial" w:cs="Arial"/>
                <w:sz w:val="18"/>
              </w:rPr>
              <w:t xml:space="preserve">. </w:t>
            </w:r>
            <w:r w:rsidR="00AF5160" w:rsidRPr="00D33937">
              <w:rPr>
                <w:rFonts w:ascii="Arial" w:hAnsi="Arial" w:cs="Arial"/>
                <w:sz w:val="18"/>
              </w:rPr>
              <w:t>vo</w:t>
            </w:r>
            <w:r w:rsidR="00AF5160" w:rsidRPr="00D33937">
              <w:rPr>
                <w:rFonts w:ascii="Arial" w:hAnsi="Arial" w:cs="Arial"/>
                <w:sz w:val="18"/>
              </w:rPr>
              <w:t>r</w:t>
            </w:r>
            <w:r w:rsidR="00AF5160" w:rsidRPr="00D33937">
              <w:rPr>
                <w:rFonts w:ascii="Arial" w:hAnsi="Arial" w:cs="Arial"/>
                <w:sz w:val="18"/>
              </w:rPr>
              <w:t>behalten bleiben die Strafbestimmungen des kantonalen und eidgenössischen Rechts.</w:t>
            </w:r>
          </w:p>
        </w:tc>
      </w:tr>
      <w:tr w:rsidR="00224A09" w:rsidRPr="00707CB1" w:rsidTr="00224A09">
        <w:tc>
          <w:tcPr>
            <w:tcW w:w="7441" w:type="dxa"/>
          </w:tcPr>
          <w:p w:rsidR="00224A09" w:rsidRPr="00707CB1" w:rsidRDefault="00224A09" w:rsidP="007006D5">
            <w:pPr>
              <w:tabs>
                <w:tab w:val="left" w:pos="240"/>
                <w:tab w:val="left" w:pos="600"/>
              </w:tabs>
              <w:rPr>
                <w:rFonts w:ascii="Arial" w:hAnsi="Arial" w:cs="Arial"/>
                <w:i/>
                <w:iCs/>
                <w:sz w:val="18"/>
              </w:rPr>
            </w:pPr>
          </w:p>
          <w:p w:rsidR="00224A09" w:rsidRPr="00707CB1" w:rsidRDefault="00224A09" w:rsidP="007006D5">
            <w:pPr>
              <w:tabs>
                <w:tab w:val="left" w:pos="240"/>
                <w:tab w:val="left" w:pos="600"/>
              </w:tabs>
              <w:rPr>
                <w:rFonts w:ascii="Arial" w:hAnsi="Arial" w:cs="Arial"/>
                <w:sz w:val="18"/>
              </w:rPr>
            </w:pPr>
            <w:r w:rsidRPr="00707CB1">
              <w:rPr>
                <w:rFonts w:ascii="Arial" w:hAnsi="Arial" w:cs="Arial"/>
                <w:i/>
                <w:iCs/>
                <w:sz w:val="18"/>
              </w:rPr>
              <w:t>Art. 18</w:t>
            </w:r>
            <w:r w:rsidRPr="00707CB1">
              <w:rPr>
                <w:rFonts w:ascii="Arial" w:hAnsi="Arial" w:cs="Arial"/>
                <w:i/>
                <w:iCs/>
                <w:sz w:val="18"/>
              </w:rPr>
              <w:tab/>
              <w:t>Rechtsmittel</w:t>
            </w:r>
          </w:p>
          <w:p w:rsidR="00224A09" w:rsidRPr="00707CB1" w:rsidRDefault="00224A09" w:rsidP="007006D5">
            <w:pPr>
              <w:tabs>
                <w:tab w:val="left" w:pos="240"/>
                <w:tab w:val="left" w:pos="600"/>
              </w:tabs>
              <w:rPr>
                <w:rFonts w:ascii="Arial" w:hAnsi="Arial" w:cs="Arial"/>
                <w:sz w:val="18"/>
              </w:rPr>
            </w:pPr>
          </w:p>
          <w:p w:rsidR="00224A09" w:rsidRPr="00707CB1" w:rsidRDefault="00224A09" w:rsidP="007006D5">
            <w:pPr>
              <w:tabs>
                <w:tab w:val="left" w:pos="240"/>
                <w:tab w:val="left" w:pos="600"/>
              </w:tabs>
              <w:rPr>
                <w:rFonts w:ascii="Arial" w:hAnsi="Arial" w:cs="Arial"/>
                <w:sz w:val="18"/>
              </w:rPr>
            </w:pPr>
            <w:r w:rsidRPr="00707CB1">
              <w:rPr>
                <w:rFonts w:ascii="Arial" w:hAnsi="Arial" w:cs="Arial"/>
                <w:sz w:val="18"/>
              </w:rPr>
              <w:t>Gegen Verfügungen der Direktion Öffentliche Sicherheit (Bestattungsamt) und der Baud</w:t>
            </w:r>
            <w:r w:rsidRPr="00707CB1">
              <w:rPr>
                <w:rFonts w:ascii="Arial" w:hAnsi="Arial" w:cs="Arial"/>
                <w:sz w:val="18"/>
              </w:rPr>
              <w:t>i</w:t>
            </w:r>
            <w:r w:rsidRPr="00707CB1">
              <w:rPr>
                <w:rFonts w:ascii="Arial" w:hAnsi="Arial" w:cs="Arial"/>
                <w:sz w:val="18"/>
              </w:rPr>
              <w:t>rektion II kann innert 10 Tagen beim Stadtrat schriftlich Beschwerde geführt werden.</w:t>
            </w:r>
          </w:p>
        </w:tc>
        <w:tc>
          <w:tcPr>
            <w:tcW w:w="7655" w:type="dxa"/>
          </w:tcPr>
          <w:p w:rsidR="00224A09" w:rsidRPr="00707CB1" w:rsidRDefault="00224A09" w:rsidP="007006D5">
            <w:pPr>
              <w:tabs>
                <w:tab w:val="left" w:pos="315"/>
                <w:tab w:val="left" w:pos="675"/>
              </w:tabs>
              <w:rPr>
                <w:rFonts w:ascii="Arial" w:hAnsi="Arial" w:cs="Arial"/>
                <w:i/>
                <w:iCs/>
                <w:sz w:val="18"/>
              </w:rPr>
            </w:pPr>
          </w:p>
          <w:p w:rsidR="00224A09" w:rsidRPr="00707CB1" w:rsidRDefault="00224A09" w:rsidP="00F274F6">
            <w:pPr>
              <w:tabs>
                <w:tab w:val="left" w:pos="315"/>
                <w:tab w:val="left" w:pos="675"/>
              </w:tabs>
              <w:rPr>
                <w:rFonts w:ascii="Arial" w:hAnsi="Arial" w:cs="Arial"/>
                <w:i/>
                <w:iCs/>
                <w:sz w:val="18"/>
              </w:rPr>
            </w:pPr>
            <w:r w:rsidRPr="00D33937">
              <w:rPr>
                <w:rFonts w:ascii="Arial" w:hAnsi="Arial" w:cs="Arial"/>
                <w:i/>
                <w:iCs/>
                <w:sz w:val="18"/>
              </w:rPr>
              <w:t xml:space="preserve">Art. </w:t>
            </w:r>
            <w:r w:rsidR="00D82C8F" w:rsidRPr="00D33937">
              <w:rPr>
                <w:rFonts w:ascii="Arial" w:hAnsi="Arial" w:cs="Arial"/>
                <w:i/>
                <w:iCs/>
                <w:sz w:val="18"/>
              </w:rPr>
              <w:t>19</w:t>
            </w:r>
            <w:r w:rsidRPr="00D33937">
              <w:rPr>
                <w:rFonts w:ascii="Arial" w:hAnsi="Arial" w:cs="Arial"/>
                <w:i/>
                <w:iCs/>
                <w:sz w:val="18"/>
              </w:rPr>
              <w:tab/>
              <w:t>Rechtsmittel</w:t>
            </w:r>
          </w:p>
          <w:p w:rsidR="00224A09" w:rsidRPr="00707CB1" w:rsidRDefault="00224A09" w:rsidP="00F274F6">
            <w:pPr>
              <w:tabs>
                <w:tab w:val="left" w:pos="315"/>
                <w:tab w:val="left" w:pos="675"/>
              </w:tabs>
              <w:rPr>
                <w:rFonts w:ascii="Arial" w:hAnsi="Arial" w:cs="Arial"/>
                <w:i/>
                <w:iCs/>
                <w:sz w:val="18"/>
              </w:rPr>
            </w:pPr>
          </w:p>
          <w:p w:rsidR="00224A09" w:rsidRPr="00707CB1" w:rsidRDefault="00B900B9" w:rsidP="00B900B9">
            <w:pPr>
              <w:tabs>
                <w:tab w:val="left" w:pos="315"/>
                <w:tab w:val="left" w:pos="675"/>
              </w:tabs>
              <w:rPr>
                <w:rFonts w:ascii="Arial" w:hAnsi="Arial" w:cs="Arial"/>
                <w:i/>
                <w:iCs/>
                <w:sz w:val="18"/>
              </w:rPr>
            </w:pPr>
            <w:r w:rsidRPr="007222CC">
              <w:rPr>
                <w:rFonts w:ascii="Arial" w:hAnsi="Arial" w:cs="Arial"/>
                <w:sz w:val="18"/>
              </w:rPr>
              <w:t xml:space="preserve">Über Streitigkeiten aus diesem Reglement entscheidet die Direktion Öffentliche Sicherheit. </w:t>
            </w:r>
            <w:r w:rsidR="00224A09" w:rsidRPr="007222CC">
              <w:rPr>
                <w:rFonts w:ascii="Arial" w:hAnsi="Arial" w:cs="Arial"/>
                <w:sz w:val="18"/>
              </w:rPr>
              <w:t xml:space="preserve">Gegen </w:t>
            </w:r>
            <w:r w:rsidRPr="007222CC">
              <w:rPr>
                <w:rFonts w:ascii="Arial" w:hAnsi="Arial" w:cs="Arial"/>
                <w:sz w:val="18"/>
              </w:rPr>
              <w:t xml:space="preserve">deren </w:t>
            </w:r>
            <w:r w:rsidR="00224A09" w:rsidRPr="007222CC">
              <w:rPr>
                <w:rFonts w:ascii="Arial" w:hAnsi="Arial" w:cs="Arial"/>
                <w:sz w:val="18"/>
              </w:rPr>
              <w:t xml:space="preserve">Verfügungen kann innert 10 Tagen beim Stadtrat </w:t>
            </w:r>
            <w:r w:rsidRPr="007222CC">
              <w:rPr>
                <w:rFonts w:ascii="Arial" w:hAnsi="Arial" w:cs="Arial"/>
                <w:sz w:val="18"/>
              </w:rPr>
              <w:t xml:space="preserve">schriftlich </w:t>
            </w:r>
            <w:r w:rsidR="00224A09" w:rsidRPr="007222CC">
              <w:rPr>
                <w:rFonts w:ascii="Arial" w:hAnsi="Arial" w:cs="Arial"/>
                <w:sz w:val="18"/>
              </w:rPr>
              <w:t xml:space="preserve">Beschwerde </w:t>
            </w:r>
            <w:r w:rsidR="00AF5160" w:rsidRPr="007222CC">
              <w:rPr>
                <w:rFonts w:ascii="Arial" w:hAnsi="Arial" w:cs="Arial"/>
                <w:sz w:val="18"/>
              </w:rPr>
              <w:t>erh</w:t>
            </w:r>
            <w:r w:rsidR="00AF5160" w:rsidRPr="007222CC">
              <w:rPr>
                <w:rFonts w:ascii="Arial" w:hAnsi="Arial" w:cs="Arial"/>
                <w:sz w:val="18"/>
              </w:rPr>
              <w:t>o</w:t>
            </w:r>
            <w:r w:rsidR="00AF5160" w:rsidRPr="007222CC">
              <w:rPr>
                <w:rFonts w:ascii="Arial" w:hAnsi="Arial" w:cs="Arial"/>
                <w:sz w:val="18"/>
              </w:rPr>
              <w:t xml:space="preserve">ben </w:t>
            </w:r>
            <w:r w:rsidR="00224A09" w:rsidRPr="007222CC">
              <w:rPr>
                <w:rFonts w:ascii="Arial" w:hAnsi="Arial" w:cs="Arial"/>
                <w:sz w:val="18"/>
              </w:rPr>
              <w:t>werden.</w:t>
            </w:r>
          </w:p>
        </w:tc>
      </w:tr>
      <w:tr w:rsidR="00224A09" w:rsidTr="00224A09">
        <w:tc>
          <w:tcPr>
            <w:tcW w:w="7441" w:type="dxa"/>
          </w:tcPr>
          <w:p w:rsidR="00224A09" w:rsidRPr="00707CB1" w:rsidRDefault="00224A09" w:rsidP="007006D5">
            <w:pPr>
              <w:tabs>
                <w:tab w:val="left" w:pos="240"/>
                <w:tab w:val="left" w:pos="600"/>
              </w:tabs>
              <w:rPr>
                <w:rFonts w:ascii="Arial" w:hAnsi="Arial" w:cs="Arial"/>
                <w:i/>
                <w:iCs/>
                <w:sz w:val="18"/>
              </w:rPr>
            </w:pPr>
          </w:p>
          <w:p w:rsidR="00224A09" w:rsidRPr="00707CB1" w:rsidRDefault="00224A09" w:rsidP="007006D5">
            <w:pPr>
              <w:pStyle w:val="berschrift1"/>
            </w:pPr>
            <w:r w:rsidRPr="00707CB1">
              <w:t>Art. 19</w:t>
            </w:r>
            <w:r w:rsidRPr="00707CB1">
              <w:tab/>
              <w:t>Inkrafttreten</w:t>
            </w:r>
          </w:p>
          <w:p w:rsidR="00224A09" w:rsidRPr="00707CB1" w:rsidRDefault="00224A09" w:rsidP="007006D5">
            <w:pPr>
              <w:tabs>
                <w:tab w:val="left" w:pos="240"/>
                <w:tab w:val="left" w:pos="600"/>
              </w:tabs>
              <w:rPr>
                <w:rFonts w:ascii="Arial" w:hAnsi="Arial" w:cs="Arial"/>
                <w:i/>
                <w:iCs/>
                <w:sz w:val="18"/>
              </w:rPr>
            </w:pPr>
          </w:p>
          <w:p w:rsidR="00224A09" w:rsidRPr="00707CB1" w:rsidRDefault="00224A09" w:rsidP="007006D5">
            <w:pPr>
              <w:tabs>
                <w:tab w:val="left" w:pos="240"/>
                <w:tab w:val="left" w:pos="600"/>
              </w:tabs>
              <w:rPr>
                <w:rFonts w:ascii="Arial" w:hAnsi="Arial" w:cs="Arial"/>
                <w:sz w:val="18"/>
              </w:rPr>
            </w:pPr>
            <w:r w:rsidRPr="00707CB1">
              <w:rPr>
                <w:rFonts w:ascii="Arial" w:hAnsi="Arial" w:cs="Arial"/>
                <w:sz w:val="18"/>
              </w:rPr>
              <w:t>Dieses Reglement tritt per 1.7.2002 in Kraft. Es ersetzt die Verordnung über das Besta</w:t>
            </w:r>
            <w:r w:rsidRPr="00707CB1">
              <w:rPr>
                <w:rFonts w:ascii="Arial" w:hAnsi="Arial" w:cs="Arial"/>
                <w:sz w:val="18"/>
              </w:rPr>
              <w:t>t</w:t>
            </w:r>
            <w:r w:rsidRPr="00707CB1">
              <w:rPr>
                <w:rFonts w:ascii="Arial" w:hAnsi="Arial" w:cs="Arial"/>
                <w:sz w:val="18"/>
              </w:rPr>
              <w:t>tungs- und Friedhofwesen der Stadt Olten vom 28. April 1964.</w:t>
            </w:r>
          </w:p>
          <w:p w:rsidR="00224A09" w:rsidRPr="00707CB1" w:rsidRDefault="00224A09" w:rsidP="007006D5">
            <w:pPr>
              <w:tabs>
                <w:tab w:val="left" w:pos="240"/>
                <w:tab w:val="left" w:pos="600"/>
              </w:tabs>
              <w:rPr>
                <w:rFonts w:ascii="Arial" w:hAnsi="Arial" w:cs="Arial"/>
                <w:sz w:val="18"/>
              </w:rPr>
            </w:pPr>
          </w:p>
        </w:tc>
        <w:tc>
          <w:tcPr>
            <w:tcW w:w="7655" w:type="dxa"/>
          </w:tcPr>
          <w:p w:rsidR="00224A09" w:rsidRPr="00707CB1" w:rsidRDefault="00224A09" w:rsidP="007006D5">
            <w:pPr>
              <w:tabs>
                <w:tab w:val="left" w:pos="315"/>
                <w:tab w:val="left" w:pos="675"/>
              </w:tabs>
              <w:rPr>
                <w:rFonts w:ascii="Arial" w:hAnsi="Arial" w:cs="Arial"/>
                <w:sz w:val="18"/>
                <w:szCs w:val="18"/>
                <w:lang w:val="de-DE"/>
              </w:rPr>
            </w:pPr>
          </w:p>
          <w:p w:rsidR="00224A09" w:rsidRPr="00707CB1" w:rsidRDefault="000E586E" w:rsidP="000B0809">
            <w:pPr>
              <w:tabs>
                <w:tab w:val="left" w:pos="315"/>
                <w:tab w:val="left" w:pos="675"/>
              </w:tabs>
              <w:rPr>
                <w:rFonts w:ascii="Arial" w:hAnsi="Arial" w:cs="Arial"/>
                <w:b/>
                <w:bCs/>
                <w:sz w:val="18"/>
                <w:lang w:val="de-DE"/>
              </w:rPr>
            </w:pPr>
            <w:r>
              <w:rPr>
                <w:rFonts w:ascii="Arial" w:hAnsi="Arial" w:cs="Arial"/>
                <w:b/>
                <w:bCs/>
                <w:sz w:val="18"/>
                <w:lang w:val="de-DE"/>
              </w:rPr>
              <w:t>6</w:t>
            </w:r>
            <w:r w:rsidR="00224A09" w:rsidRPr="00707CB1">
              <w:rPr>
                <w:rFonts w:ascii="Arial" w:hAnsi="Arial" w:cs="Arial"/>
                <w:b/>
                <w:bCs/>
                <w:sz w:val="18"/>
                <w:lang w:val="de-DE"/>
              </w:rPr>
              <w:t>.</w:t>
            </w:r>
            <w:r w:rsidR="00224A09" w:rsidRPr="00707CB1">
              <w:rPr>
                <w:rFonts w:ascii="Arial" w:hAnsi="Arial" w:cs="Arial"/>
                <w:b/>
                <w:bCs/>
                <w:sz w:val="18"/>
                <w:lang w:val="de-DE"/>
              </w:rPr>
              <w:tab/>
              <w:t>Übergangs- und Schlussbestimmungen</w:t>
            </w:r>
          </w:p>
          <w:p w:rsidR="00224A09" w:rsidRPr="00707CB1" w:rsidRDefault="00224A09" w:rsidP="00F274F6">
            <w:pPr>
              <w:pStyle w:val="berschrift1"/>
              <w:tabs>
                <w:tab w:val="clear" w:pos="240"/>
                <w:tab w:val="clear" w:pos="600"/>
                <w:tab w:val="left" w:pos="315"/>
                <w:tab w:val="left" w:pos="675"/>
              </w:tabs>
              <w:rPr>
                <w:szCs w:val="18"/>
                <w:lang w:val="de-DE"/>
              </w:rPr>
            </w:pPr>
          </w:p>
          <w:p w:rsidR="00224A09" w:rsidRPr="00D33937" w:rsidRDefault="00224A09" w:rsidP="00F274F6">
            <w:pPr>
              <w:pStyle w:val="berschrift1"/>
              <w:tabs>
                <w:tab w:val="clear" w:pos="240"/>
                <w:tab w:val="clear" w:pos="600"/>
                <w:tab w:val="left" w:pos="315"/>
                <w:tab w:val="left" w:pos="675"/>
              </w:tabs>
              <w:rPr>
                <w:szCs w:val="18"/>
                <w:lang w:val="de-DE"/>
              </w:rPr>
            </w:pPr>
            <w:r w:rsidRPr="00D33937">
              <w:rPr>
                <w:szCs w:val="18"/>
                <w:lang w:val="de-DE"/>
              </w:rPr>
              <w:t xml:space="preserve">Art. </w:t>
            </w:r>
            <w:r w:rsidR="00D82C8F" w:rsidRPr="00D33937">
              <w:rPr>
                <w:szCs w:val="18"/>
                <w:lang w:val="de-DE"/>
              </w:rPr>
              <w:t>20</w:t>
            </w:r>
            <w:r w:rsidRPr="00D33937">
              <w:rPr>
                <w:szCs w:val="18"/>
                <w:lang w:val="de-DE"/>
              </w:rPr>
              <w:tab/>
              <w:t>Inkrafttreten</w:t>
            </w:r>
          </w:p>
          <w:p w:rsidR="00224A09" w:rsidRPr="00D33937" w:rsidRDefault="00224A09" w:rsidP="00F274F6">
            <w:pPr>
              <w:tabs>
                <w:tab w:val="left" w:pos="315"/>
                <w:tab w:val="left" w:pos="675"/>
              </w:tabs>
              <w:rPr>
                <w:rFonts w:ascii="Arial" w:hAnsi="Arial" w:cs="Arial"/>
                <w:sz w:val="18"/>
                <w:szCs w:val="18"/>
                <w:lang w:val="de-DE"/>
              </w:rPr>
            </w:pPr>
          </w:p>
          <w:p w:rsidR="00224A09" w:rsidRPr="009D2733" w:rsidRDefault="00224A09" w:rsidP="001171DE">
            <w:pPr>
              <w:tabs>
                <w:tab w:val="left" w:pos="240"/>
                <w:tab w:val="left" w:pos="600"/>
              </w:tabs>
              <w:rPr>
                <w:rFonts w:ascii="Arial" w:hAnsi="Arial" w:cs="Arial"/>
                <w:b/>
                <w:i/>
                <w:sz w:val="18"/>
              </w:rPr>
            </w:pPr>
            <w:r w:rsidRPr="00D33937">
              <w:rPr>
                <w:rFonts w:ascii="Arial" w:hAnsi="Arial" w:cs="Arial"/>
                <w:sz w:val="18"/>
                <w:vertAlign w:val="superscript"/>
              </w:rPr>
              <w:t>1</w:t>
            </w:r>
            <w:r w:rsidRPr="00D33937">
              <w:rPr>
                <w:rFonts w:ascii="Arial" w:hAnsi="Arial" w:cs="Arial"/>
                <w:sz w:val="18"/>
              </w:rPr>
              <w:t xml:space="preserve"> </w:t>
            </w:r>
            <w:r w:rsidR="001171DE">
              <w:rPr>
                <w:rFonts w:ascii="Arial" w:hAnsi="Arial" w:cs="Arial"/>
                <w:sz w:val="18"/>
              </w:rPr>
              <w:t>Bei Todesfällen, die vor Inkrafttreten dieses Reglements eingetreten sind, kommen die B</w:t>
            </w:r>
            <w:r w:rsidR="001171DE">
              <w:rPr>
                <w:rFonts w:ascii="Arial" w:hAnsi="Arial" w:cs="Arial"/>
                <w:sz w:val="18"/>
              </w:rPr>
              <w:t>e</w:t>
            </w:r>
            <w:r w:rsidR="001171DE">
              <w:rPr>
                <w:rFonts w:ascii="Arial" w:hAnsi="Arial" w:cs="Arial"/>
                <w:sz w:val="18"/>
              </w:rPr>
              <w:t xml:space="preserve">stimmungen des bisherigen Rechts zur Anwendung. </w:t>
            </w:r>
            <w:r w:rsidRPr="00D33937">
              <w:rPr>
                <w:rFonts w:ascii="Arial" w:hAnsi="Arial" w:cs="Arial"/>
                <w:sz w:val="18"/>
              </w:rPr>
              <w:t xml:space="preserve">Dieses Reglement </w:t>
            </w:r>
            <w:r w:rsidRPr="007222CC">
              <w:rPr>
                <w:rFonts w:ascii="Arial" w:hAnsi="Arial" w:cs="Arial"/>
                <w:sz w:val="18"/>
              </w:rPr>
              <w:t xml:space="preserve">tritt per </w:t>
            </w:r>
            <w:r w:rsidR="00B953AE" w:rsidRPr="007222CC">
              <w:rPr>
                <w:rFonts w:ascii="Arial" w:hAnsi="Arial" w:cs="Arial"/>
                <w:b/>
                <w:i/>
                <w:sz w:val="18"/>
              </w:rPr>
              <w:t>01.07</w:t>
            </w:r>
            <w:r w:rsidRPr="007222CC">
              <w:rPr>
                <w:rFonts w:ascii="Arial" w:hAnsi="Arial" w:cs="Arial"/>
                <w:b/>
                <w:i/>
                <w:sz w:val="18"/>
              </w:rPr>
              <w:t>.2014</w:t>
            </w:r>
            <w:r w:rsidRPr="00D33937">
              <w:rPr>
                <w:rFonts w:ascii="Arial" w:hAnsi="Arial" w:cs="Arial"/>
                <w:sz w:val="18"/>
              </w:rPr>
              <w:t xml:space="preserve"> in</w:t>
            </w:r>
            <w:r w:rsidRPr="00707CB1">
              <w:rPr>
                <w:rFonts w:ascii="Arial" w:hAnsi="Arial" w:cs="Arial"/>
                <w:sz w:val="18"/>
              </w:rPr>
              <w:t xml:space="preserve"> Kraft. Es ersetzt </w:t>
            </w:r>
            <w:r w:rsidR="009D2733">
              <w:rPr>
                <w:rFonts w:ascii="Arial" w:hAnsi="Arial" w:cs="Arial"/>
                <w:sz w:val="18"/>
              </w:rPr>
              <w:t xml:space="preserve">das Reglement </w:t>
            </w:r>
            <w:r w:rsidRPr="00707CB1">
              <w:rPr>
                <w:rFonts w:ascii="Arial" w:hAnsi="Arial" w:cs="Arial"/>
                <w:sz w:val="18"/>
              </w:rPr>
              <w:t>über das Bestattungs- und Friedhofwesen</w:t>
            </w:r>
            <w:r w:rsidR="001171DE">
              <w:rPr>
                <w:rFonts w:ascii="Arial" w:hAnsi="Arial" w:cs="Arial"/>
                <w:sz w:val="18"/>
              </w:rPr>
              <w:t xml:space="preserve"> </w:t>
            </w:r>
            <w:r w:rsidRPr="00707CB1">
              <w:rPr>
                <w:rFonts w:ascii="Arial" w:hAnsi="Arial" w:cs="Arial"/>
                <w:sz w:val="18"/>
              </w:rPr>
              <w:t xml:space="preserve">der </w:t>
            </w:r>
            <w:r w:rsidR="009D2733">
              <w:rPr>
                <w:rFonts w:ascii="Arial" w:hAnsi="Arial" w:cs="Arial"/>
                <w:sz w:val="18"/>
              </w:rPr>
              <w:t>Einwohnerg</w:t>
            </w:r>
            <w:r w:rsidR="009D2733">
              <w:rPr>
                <w:rFonts w:ascii="Arial" w:hAnsi="Arial" w:cs="Arial"/>
                <w:sz w:val="18"/>
              </w:rPr>
              <w:t>e</w:t>
            </w:r>
            <w:r w:rsidR="009D2733">
              <w:rPr>
                <w:rFonts w:ascii="Arial" w:hAnsi="Arial" w:cs="Arial"/>
                <w:sz w:val="18"/>
              </w:rPr>
              <w:t xml:space="preserve">meinde </w:t>
            </w:r>
            <w:r w:rsidRPr="00707CB1">
              <w:rPr>
                <w:rFonts w:ascii="Arial" w:hAnsi="Arial" w:cs="Arial"/>
                <w:sz w:val="18"/>
              </w:rPr>
              <w:t xml:space="preserve">Olten vom </w:t>
            </w:r>
            <w:r w:rsidR="001171DE">
              <w:rPr>
                <w:rFonts w:ascii="Arial" w:hAnsi="Arial" w:cs="Arial"/>
                <w:b/>
                <w:i/>
                <w:sz w:val="18"/>
              </w:rPr>
              <w:t>16.05</w:t>
            </w:r>
            <w:r w:rsidRPr="00707CB1">
              <w:rPr>
                <w:rFonts w:ascii="Arial" w:hAnsi="Arial" w:cs="Arial"/>
                <w:b/>
                <w:i/>
                <w:sz w:val="18"/>
              </w:rPr>
              <w:t>.2002.</w:t>
            </w:r>
            <w:r w:rsidRPr="005A70B8">
              <w:rPr>
                <w:rFonts w:ascii="Arial" w:hAnsi="Arial" w:cs="Arial"/>
                <w:b/>
                <w:i/>
                <w:sz w:val="18"/>
              </w:rPr>
              <w:t xml:space="preserve"> </w:t>
            </w:r>
          </w:p>
        </w:tc>
      </w:tr>
    </w:tbl>
    <w:p w:rsidR="00871B80" w:rsidRPr="009D2733" w:rsidRDefault="00871B80">
      <w:pPr>
        <w:rPr>
          <w:rFonts w:ascii="Arial" w:hAnsi="Arial" w:cs="Arial"/>
          <w:sz w:val="22"/>
          <w:szCs w:val="22"/>
        </w:rPr>
      </w:pPr>
    </w:p>
    <w:sectPr w:rsidR="00871B80" w:rsidRPr="009D2733" w:rsidSect="002E5284">
      <w:headerReference w:type="default" r:id="rId8"/>
      <w:footerReference w:type="default" r:id="rId9"/>
      <w:pgSz w:w="16838" w:h="11906" w:orient="landscape" w:code="9"/>
      <w:pgMar w:top="1418" w:right="1418" w:bottom="1134" w:left="1134" w:header="709" w:footer="2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E0C" w:rsidRDefault="00D01E0C">
      <w:r>
        <w:separator/>
      </w:r>
    </w:p>
  </w:endnote>
  <w:endnote w:type="continuationSeparator" w:id="0">
    <w:p w:rsidR="00D01E0C" w:rsidRDefault="00D01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0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0C" w:rsidRPr="001F4E04" w:rsidRDefault="005E3EE1" w:rsidP="005E20F7">
    <w:pPr>
      <w:pStyle w:val="Fuzeile"/>
      <w:rPr>
        <w:rFonts w:ascii="Arial" w:hAnsi="Arial" w:cs="Arial"/>
        <w:sz w:val="18"/>
      </w:rPr>
    </w:pPr>
    <w:r w:rsidRPr="001F4E04">
      <w:rPr>
        <w:rFonts w:ascii="Arial" w:hAnsi="Arial" w:cs="Arial"/>
        <w:sz w:val="18"/>
      </w:rPr>
      <w:fldChar w:fldCharType="begin"/>
    </w:r>
    <w:r w:rsidR="00D01E0C" w:rsidRPr="001F4E04">
      <w:rPr>
        <w:rFonts w:ascii="Arial" w:hAnsi="Arial" w:cs="Arial"/>
        <w:sz w:val="18"/>
        <w:lang w:val="de-DE"/>
      </w:rPr>
      <w:instrText xml:space="preserve"> DATE \@ "dd.MM.yyyy" </w:instrText>
    </w:r>
    <w:r w:rsidRPr="001F4E04">
      <w:rPr>
        <w:rFonts w:ascii="Arial" w:hAnsi="Arial" w:cs="Arial"/>
        <w:sz w:val="18"/>
      </w:rPr>
      <w:fldChar w:fldCharType="separate"/>
    </w:r>
    <w:r w:rsidR="001B3EFF">
      <w:rPr>
        <w:rFonts w:ascii="Arial" w:hAnsi="Arial" w:cs="Arial"/>
        <w:noProof/>
        <w:sz w:val="18"/>
        <w:lang w:val="de-DE"/>
      </w:rPr>
      <w:t>01.05.2014</w:t>
    </w:r>
    <w:r w:rsidRPr="001F4E04">
      <w:rPr>
        <w:rFonts w:ascii="Arial" w:hAnsi="Arial" w:cs="Arial"/>
        <w:sz w:val="18"/>
      </w:rPr>
      <w:fldChar w:fldCharType="end"/>
    </w:r>
  </w:p>
  <w:p w:rsidR="00D01E0C" w:rsidRPr="00422687" w:rsidRDefault="005E3EE1">
    <w:pPr>
      <w:pStyle w:val="Fuzeile"/>
      <w:rPr>
        <w:rStyle w:val="Seitenzahl"/>
        <w:rFonts w:ascii="Arial" w:hAnsi="Arial" w:cs="Arial"/>
        <w:sz w:val="12"/>
        <w:szCs w:val="12"/>
      </w:rPr>
    </w:pPr>
    <w:r w:rsidRPr="001F4E04">
      <w:rPr>
        <w:rStyle w:val="Seitenzahl"/>
        <w:rFonts w:ascii="Arial" w:hAnsi="Arial" w:cs="Arial"/>
        <w:sz w:val="18"/>
      </w:rPr>
      <w:fldChar w:fldCharType="begin"/>
    </w:r>
    <w:r w:rsidR="00D01E0C" w:rsidRPr="001F4E04">
      <w:rPr>
        <w:rStyle w:val="Seitenzahl"/>
        <w:rFonts w:ascii="Arial" w:hAnsi="Arial" w:cs="Arial"/>
        <w:sz w:val="18"/>
      </w:rPr>
      <w:instrText xml:space="preserve"> PAGE </w:instrText>
    </w:r>
    <w:r w:rsidRPr="001F4E04">
      <w:rPr>
        <w:rStyle w:val="Seitenzahl"/>
        <w:rFonts w:ascii="Arial" w:hAnsi="Arial" w:cs="Arial"/>
        <w:sz w:val="18"/>
      </w:rPr>
      <w:fldChar w:fldCharType="separate"/>
    </w:r>
    <w:r w:rsidR="001B3EFF">
      <w:rPr>
        <w:rStyle w:val="Seitenzahl"/>
        <w:rFonts w:ascii="Arial" w:hAnsi="Arial" w:cs="Arial"/>
        <w:noProof/>
        <w:sz w:val="18"/>
      </w:rPr>
      <w:t>1</w:t>
    </w:r>
    <w:r w:rsidRPr="001F4E04">
      <w:rPr>
        <w:rStyle w:val="Seitenzahl"/>
        <w:rFonts w:ascii="Arial" w:hAnsi="Arial" w:cs="Arial"/>
        <w:sz w:val="18"/>
      </w:rPr>
      <w:fldChar w:fldCharType="end"/>
    </w:r>
  </w:p>
  <w:p w:rsidR="00D01E0C" w:rsidRPr="009C0352" w:rsidRDefault="005E3EE1" w:rsidP="009C0352">
    <w:pPr>
      <w:pStyle w:val="Fuzeile"/>
      <w:rPr>
        <w:rFonts w:ascii="Arial" w:hAnsi="Arial" w:cs="Arial"/>
        <w:sz w:val="12"/>
        <w:szCs w:val="12"/>
      </w:rPr>
    </w:pPr>
    <w:fldSimple w:instr=" FILENAME  \p  \* MERGEFORMAT ">
      <w:r w:rsidR="001B3EFF" w:rsidRPr="001B3EFF">
        <w:rPr>
          <w:rFonts w:ascii="Arial" w:hAnsi="Arial" w:cs="Arial"/>
          <w:noProof/>
          <w:sz w:val="12"/>
          <w:szCs w:val="12"/>
        </w:rPr>
        <w:t>M:\00 Grundlagen und Führung\03 Gemeindeparlament\03 Sitzungen des Gemeindeparlaments\01 Einladungen\14-001 2014\14-05-22 Bestattungsreglement Totalrevision Beilage 1 Synopse.docx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E0C" w:rsidRDefault="00D01E0C">
      <w:r>
        <w:separator/>
      </w:r>
    </w:p>
  </w:footnote>
  <w:footnote w:type="continuationSeparator" w:id="0">
    <w:p w:rsidR="00D01E0C" w:rsidRDefault="00D01E0C">
      <w:r>
        <w:continuationSeparator/>
      </w:r>
    </w:p>
  </w:footnote>
  <w:footnote w:id="1">
    <w:p w:rsidR="00D01E0C" w:rsidRPr="00285EFF" w:rsidRDefault="00D01E0C" w:rsidP="000178CF">
      <w:pPr>
        <w:pStyle w:val="Funotentext"/>
        <w:rPr>
          <w:rFonts w:ascii="Arial" w:hAnsi="Arial" w:cs="Arial"/>
          <w:sz w:val="16"/>
        </w:rPr>
      </w:pPr>
      <w:r>
        <w:rPr>
          <w:rFonts w:ascii="Arial" w:hAnsi="Arial" w:cs="Arial"/>
          <w:sz w:val="16"/>
          <w:vertAlign w:val="superscript"/>
        </w:rPr>
        <w:t>1</w:t>
      </w:r>
      <w:r>
        <w:rPr>
          <w:rFonts w:ascii="Arial" w:hAnsi="Arial" w:cs="Arial"/>
          <w:sz w:val="16"/>
        </w:rPr>
        <w:t xml:space="preserve"> BGS 831.1</w:t>
      </w:r>
    </w:p>
    <w:p w:rsidR="00D01E0C" w:rsidRDefault="00D01E0C" w:rsidP="000178CF">
      <w:pPr>
        <w:pStyle w:val="Funotentext"/>
        <w:rPr>
          <w:rFonts w:ascii="Arial" w:hAnsi="Arial" w:cs="Arial"/>
          <w:sz w:val="16"/>
        </w:rPr>
      </w:pPr>
      <w:r>
        <w:rPr>
          <w:rFonts w:ascii="Arial" w:hAnsi="Arial" w:cs="Arial"/>
          <w:sz w:val="16"/>
          <w:vertAlign w:val="superscript"/>
        </w:rPr>
        <w:t>2</w:t>
      </w:r>
      <w:r>
        <w:rPr>
          <w:rFonts w:ascii="Arial" w:hAnsi="Arial" w:cs="Arial"/>
          <w:sz w:val="16"/>
        </w:rPr>
        <w:t xml:space="preserve"> SRO 111</w:t>
      </w:r>
    </w:p>
  </w:footnote>
  <w:footnote w:id="2">
    <w:p w:rsidR="00D01E0C" w:rsidRDefault="00D01E0C"/>
    <w:p w:rsidR="00D01E0C" w:rsidRDefault="00D01E0C" w:rsidP="00021F66">
      <w:pPr>
        <w:pStyle w:val="Funotentext"/>
      </w:pPr>
    </w:p>
  </w:footnote>
  <w:footnote w:id="3">
    <w:p w:rsidR="00D01E0C" w:rsidRDefault="00D01E0C" w:rsidP="00021F66">
      <w:pPr>
        <w:pStyle w:val="Funotentext"/>
        <w:rPr>
          <w:rFonts w:ascii="Arial" w:hAnsi="Arial" w:cs="Arial"/>
          <w:sz w:val="16"/>
        </w:rPr>
      </w:pPr>
    </w:p>
  </w:footnote>
  <w:footnote w:id="4">
    <w:p w:rsidR="00D01E0C" w:rsidRDefault="00D01E0C" w:rsidP="004313D7">
      <w:pPr>
        <w:pStyle w:val="Funotentext"/>
        <w:rPr>
          <w:rFonts w:ascii="Arial" w:hAnsi="Arial" w:cs="Arial"/>
          <w:sz w:val="16"/>
        </w:rPr>
      </w:pPr>
      <w:r>
        <w:rPr>
          <w:rFonts w:ascii="Arial" w:hAnsi="Arial" w:cs="Arial"/>
          <w:sz w:val="16"/>
          <w:vertAlign w:val="superscript"/>
        </w:rPr>
        <w:t xml:space="preserve">4 </w:t>
      </w:r>
      <w:r>
        <w:rPr>
          <w:rFonts w:ascii="Arial" w:hAnsi="Arial" w:cs="Arial"/>
          <w:sz w:val="16"/>
        </w:rPr>
        <w:t xml:space="preserve"> RRB vom 13.06.1969</w:t>
      </w:r>
    </w:p>
    <w:p w:rsidR="00D01E0C" w:rsidRDefault="00D01E0C" w:rsidP="004313D7">
      <w:pPr>
        <w:pStyle w:val="Funoten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0C" w:rsidRPr="003355BD" w:rsidRDefault="00D01E0C">
    <w:pPr>
      <w:pStyle w:val="Kopfzeile"/>
      <w:rPr>
        <w:rFonts w:ascii="Arial" w:hAnsi="Arial" w:cs="Arial"/>
        <w:sz w:val="20"/>
      </w:rPr>
    </w:pPr>
    <w:r w:rsidRPr="003355BD">
      <w:rPr>
        <w:rFonts w:ascii="Arial" w:hAnsi="Arial" w:cs="Arial"/>
        <w:sz w:val="20"/>
      </w:rPr>
      <w:t>Publikumsdienste / Bestattungsamt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6630"/>
    <w:multiLevelType w:val="hybridMultilevel"/>
    <w:tmpl w:val="B1C8D920"/>
    <w:lvl w:ilvl="0" w:tplc="339E964E">
      <w:start w:val="1"/>
      <w:numFmt w:val="lowerRoman"/>
      <w:lvlText w:val="%1)"/>
      <w:lvlJc w:val="left"/>
      <w:pPr>
        <w:tabs>
          <w:tab w:val="num" w:pos="960"/>
        </w:tabs>
        <w:ind w:left="960" w:hanging="720"/>
      </w:pPr>
      <w:rPr>
        <w:rFonts w:hint="default"/>
      </w:rPr>
    </w:lvl>
    <w:lvl w:ilvl="1" w:tplc="04070019" w:tentative="1">
      <w:start w:val="1"/>
      <w:numFmt w:val="lowerLetter"/>
      <w:lvlText w:val="%2."/>
      <w:lvlJc w:val="left"/>
      <w:pPr>
        <w:tabs>
          <w:tab w:val="num" w:pos="1320"/>
        </w:tabs>
        <w:ind w:left="1320" w:hanging="360"/>
      </w:pPr>
    </w:lvl>
    <w:lvl w:ilvl="2" w:tplc="0407001B" w:tentative="1">
      <w:start w:val="1"/>
      <w:numFmt w:val="lowerRoman"/>
      <w:lvlText w:val="%3."/>
      <w:lvlJc w:val="right"/>
      <w:pPr>
        <w:tabs>
          <w:tab w:val="num" w:pos="2040"/>
        </w:tabs>
        <w:ind w:left="2040" w:hanging="180"/>
      </w:pPr>
    </w:lvl>
    <w:lvl w:ilvl="3" w:tplc="0407000F" w:tentative="1">
      <w:start w:val="1"/>
      <w:numFmt w:val="decimal"/>
      <w:lvlText w:val="%4."/>
      <w:lvlJc w:val="left"/>
      <w:pPr>
        <w:tabs>
          <w:tab w:val="num" w:pos="2760"/>
        </w:tabs>
        <w:ind w:left="2760" w:hanging="360"/>
      </w:pPr>
    </w:lvl>
    <w:lvl w:ilvl="4" w:tplc="04070019" w:tentative="1">
      <w:start w:val="1"/>
      <w:numFmt w:val="lowerLetter"/>
      <w:lvlText w:val="%5."/>
      <w:lvlJc w:val="left"/>
      <w:pPr>
        <w:tabs>
          <w:tab w:val="num" w:pos="3480"/>
        </w:tabs>
        <w:ind w:left="3480" w:hanging="360"/>
      </w:pPr>
    </w:lvl>
    <w:lvl w:ilvl="5" w:tplc="0407001B" w:tentative="1">
      <w:start w:val="1"/>
      <w:numFmt w:val="lowerRoman"/>
      <w:lvlText w:val="%6."/>
      <w:lvlJc w:val="right"/>
      <w:pPr>
        <w:tabs>
          <w:tab w:val="num" w:pos="4200"/>
        </w:tabs>
        <w:ind w:left="4200" w:hanging="180"/>
      </w:pPr>
    </w:lvl>
    <w:lvl w:ilvl="6" w:tplc="0407000F" w:tentative="1">
      <w:start w:val="1"/>
      <w:numFmt w:val="decimal"/>
      <w:lvlText w:val="%7."/>
      <w:lvlJc w:val="left"/>
      <w:pPr>
        <w:tabs>
          <w:tab w:val="num" w:pos="4920"/>
        </w:tabs>
        <w:ind w:left="4920" w:hanging="360"/>
      </w:pPr>
    </w:lvl>
    <w:lvl w:ilvl="7" w:tplc="04070019" w:tentative="1">
      <w:start w:val="1"/>
      <w:numFmt w:val="lowerLetter"/>
      <w:lvlText w:val="%8."/>
      <w:lvlJc w:val="left"/>
      <w:pPr>
        <w:tabs>
          <w:tab w:val="num" w:pos="5640"/>
        </w:tabs>
        <w:ind w:left="5640" w:hanging="360"/>
      </w:pPr>
    </w:lvl>
    <w:lvl w:ilvl="8" w:tplc="0407001B" w:tentative="1">
      <w:start w:val="1"/>
      <w:numFmt w:val="lowerRoman"/>
      <w:lvlText w:val="%9."/>
      <w:lvlJc w:val="right"/>
      <w:pPr>
        <w:tabs>
          <w:tab w:val="num" w:pos="6360"/>
        </w:tabs>
        <w:ind w:left="6360" w:hanging="180"/>
      </w:pPr>
    </w:lvl>
  </w:abstractNum>
  <w:abstractNum w:abstractNumId="1">
    <w:nsid w:val="05E56196"/>
    <w:multiLevelType w:val="hybridMultilevel"/>
    <w:tmpl w:val="589A6BF2"/>
    <w:lvl w:ilvl="0" w:tplc="08070019">
      <w:start w:val="7"/>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1484353D"/>
    <w:multiLevelType w:val="hybridMultilevel"/>
    <w:tmpl w:val="6CEE8672"/>
    <w:lvl w:ilvl="0" w:tplc="4EF21246">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14897461"/>
    <w:multiLevelType w:val="hybridMultilevel"/>
    <w:tmpl w:val="55087524"/>
    <w:lvl w:ilvl="0" w:tplc="6C206B50">
      <w:start w:val="1"/>
      <w:numFmt w:val="lowerLetter"/>
      <w:pStyle w:val="Verzeichnis1"/>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C9C3217"/>
    <w:multiLevelType w:val="hybridMultilevel"/>
    <w:tmpl w:val="76F64A12"/>
    <w:lvl w:ilvl="0" w:tplc="29E6DC12">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1DA50219"/>
    <w:multiLevelType w:val="hybridMultilevel"/>
    <w:tmpl w:val="11D214B8"/>
    <w:lvl w:ilvl="0" w:tplc="BFC0A56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25B42C10"/>
    <w:multiLevelType w:val="hybridMultilevel"/>
    <w:tmpl w:val="4378E838"/>
    <w:lvl w:ilvl="0" w:tplc="04070019">
      <w:start w:val="4"/>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nsid w:val="273A2568"/>
    <w:multiLevelType w:val="hybridMultilevel"/>
    <w:tmpl w:val="FBBC0FDA"/>
    <w:lvl w:ilvl="0" w:tplc="04070019">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nsid w:val="29B36CF4"/>
    <w:multiLevelType w:val="hybridMultilevel"/>
    <w:tmpl w:val="5F720FE4"/>
    <w:lvl w:ilvl="0" w:tplc="21FC4714">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9">
    <w:nsid w:val="2BA33BEA"/>
    <w:multiLevelType w:val="hybridMultilevel"/>
    <w:tmpl w:val="49A6E63E"/>
    <w:lvl w:ilvl="0" w:tplc="FAF40162">
      <w:start w:val="12"/>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2CF43C28"/>
    <w:multiLevelType w:val="hybridMultilevel"/>
    <w:tmpl w:val="29089E30"/>
    <w:lvl w:ilvl="0" w:tplc="08070019">
      <w:start w:val="7"/>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335C1C7F"/>
    <w:multiLevelType w:val="hybridMultilevel"/>
    <w:tmpl w:val="BD8ADF76"/>
    <w:lvl w:ilvl="0" w:tplc="04070019">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nsid w:val="39D01FAF"/>
    <w:multiLevelType w:val="hybridMultilevel"/>
    <w:tmpl w:val="DEC611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43096764"/>
    <w:multiLevelType w:val="hybridMultilevel"/>
    <w:tmpl w:val="88FA6410"/>
    <w:lvl w:ilvl="0" w:tplc="9F8E9744">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47A12C06"/>
    <w:multiLevelType w:val="hybridMultilevel"/>
    <w:tmpl w:val="2452E8A0"/>
    <w:lvl w:ilvl="0" w:tplc="04070019">
      <w:start w:val="4"/>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nsid w:val="4F094D6C"/>
    <w:multiLevelType w:val="hybridMultilevel"/>
    <w:tmpl w:val="A6BAD446"/>
    <w:lvl w:ilvl="0" w:tplc="04070019">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nsid w:val="56275894"/>
    <w:multiLevelType w:val="hybridMultilevel"/>
    <w:tmpl w:val="2FA8C64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nsid w:val="5FFA3A6D"/>
    <w:multiLevelType w:val="hybridMultilevel"/>
    <w:tmpl w:val="4378E838"/>
    <w:lvl w:ilvl="0" w:tplc="04070019">
      <w:start w:val="4"/>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nsid w:val="620B0877"/>
    <w:multiLevelType w:val="hybridMultilevel"/>
    <w:tmpl w:val="10C4B016"/>
    <w:lvl w:ilvl="0" w:tplc="DAF6BFBE">
      <w:start w:val="1"/>
      <w:numFmt w:val="lowerLetter"/>
      <w:lvlText w:val="%1."/>
      <w:lvlJc w:val="left"/>
      <w:pPr>
        <w:tabs>
          <w:tab w:val="num" w:pos="480"/>
        </w:tabs>
        <w:ind w:left="480" w:hanging="480"/>
      </w:pPr>
      <w:rPr>
        <w:rFonts w:hint="default"/>
      </w:rPr>
    </w:lvl>
    <w:lvl w:ilvl="1" w:tplc="EADC9CE0">
      <w:start w:val="2"/>
      <w:numFmt w:val="decimal"/>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nsid w:val="64111E5C"/>
    <w:multiLevelType w:val="hybridMultilevel"/>
    <w:tmpl w:val="5566A6F4"/>
    <w:lvl w:ilvl="0" w:tplc="04070019">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0">
    <w:nsid w:val="67654FFC"/>
    <w:multiLevelType w:val="hybridMultilevel"/>
    <w:tmpl w:val="1B1EA60C"/>
    <w:lvl w:ilvl="0" w:tplc="F84E4A70">
      <w:start w:val="2"/>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nsid w:val="6A6D2244"/>
    <w:multiLevelType w:val="hybridMultilevel"/>
    <w:tmpl w:val="65BC52CA"/>
    <w:lvl w:ilvl="0" w:tplc="04070019">
      <w:start w:val="4"/>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6D1803B7"/>
    <w:multiLevelType w:val="hybridMultilevel"/>
    <w:tmpl w:val="5E8697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70D85CA1"/>
    <w:multiLevelType w:val="hybridMultilevel"/>
    <w:tmpl w:val="70D410E0"/>
    <w:lvl w:ilvl="0" w:tplc="A0E85738">
      <w:start w:val="3"/>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nsid w:val="723B1D95"/>
    <w:multiLevelType w:val="hybridMultilevel"/>
    <w:tmpl w:val="1B2825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nsid w:val="77210BFC"/>
    <w:multiLevelType w:val="hybridMultilevel"/>
    <w:tmpl w:val="3168DBB0"/>
    <w:lvl w:ilvl="0" w:tplc="1E4EE4C0">
      <w:numFmt w:val="bullet"/>
      <w:lvlText w:val=""/>
      <w:lvlJc w:val="left"/>
      <w:pPr>
        <w:ind w:left="720" w:hanging="360"/>
      </w:pPr>
      <w:rPr>
        <w:rFonts w:ascii="Wingdings" w:eastAsia="Times New Roman" w:hAnsi="Wingdings" w:cs="Arial" w:hint="default"/>
        <w:color w:val="0070C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1"/>
  </w:num>
  <w:num w:numId="4">
    <w:abstractNumId w:val="7"/>
  </w:num>
  <w:num w:numId="5">
    <w:abstractNumId w:val="15"/>
  </w:num>
  <w:num w:numId="6">
    <w:abstractNumId w:val="19"/>
  </w:num>
  <w:num w:numId="7">
    <w:abstractNumId w:val="0"/>
  </w:num>
  <w:num w:numId="8">
    <w:abstractNumId w:val="21"/>
  </w:num>
  <w:num w:numId="9">
    <w:abstractNumId w:val="14"/>
  </w:num>
  <w:num w:numId="10">
    <w:abstractNumId w:val="17"/>
  </w:num>
  <w:num w:numId="11">
    <w:abstractNumId w:val="6"/>
  </w:num>
  <w:num w:numId="12">
    <w:abstractNumId w:val="10"/>
  </w:num>
  <w:num w:numId="13">
    <w:abstractNumId w:val="1"/>
  </w:num>
  <w:num w:numId="14">
    <w:abstractNumId w:val="16"/>
  </w:num>
  <w:num w:numId="15">
    <w:abstractNumId w:val="5"/>
  </w:num>
  <w:num w:numId="16">
    <w:abstractNumId w:val="24"/>
  </w:num>
  <w:num w:numId="17">
    <w:abstractNumId w:val="8"/>
  </w:num>
  <w:num w:numId="18">
    <w:abstractNumId w:val="4"/>
  </w:num>
  <w:num w:numId="19">
    <w:abstractNumId w:val="2"/>
  </w:num>
  <w:num w:numId="20">
    <w:abstractNumId w:val="12"/>
  </w:num>
  <w:num w:numId="21">
    <w:abstractNumId w:val="20"/>
  </w:num>
  <w:num w:numId="22">
    <w:abstractNumId w:val="23"/>
  </w:num>
  <w:num w:numId="23">
    <w:abstractNumId w:val="13"/>
  </w:num>
  <w:num w:numId="24">
    <w:abstractNumId w:val="25"/>
  </w:num>
  <w:num w:numId="25">
    <w:abstractNumId w:val="9"/>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rsids>
    <w:rsidRoot w:val="00D17150"/>
    <w:rsid w:val="00010245"/>
    <w:rsid w:val="00010658"/>
    <w:rsid w:val="00013B4E"/>
    <w:rsid w:val="0001485D"/>
    <w:rsid w:val="00014FEB"/>
    <w:rsid w:val="000178CF"/>
    <w:rsid w:val="00017FEA"/>
    <w:rsid w:val="00021F66"/>
    <w:rsid w:val="000231FA"/>
    <w:rsid w:val="00024F52"/>
    <w:rsid w:val="00030870"/>
    <w:rsid w:val="000408E0"/>
    <w:rsid w:val="00041361"/>
    <w:rsid w:val="000506AE"/>
    <w:rsid w:val="00051DE3"/>
    <w:rsid w:val="00052B27"/>
    <w:rsid w:val="00056E9A"/>
    <w:rsid w:val="00061482"/>
    <w:rsid w:val="00061B7E"/>
    <w:rsid w:val="000877AA"/>
    <w:rsid w:val="00087B73"/>
    <w:rsid w:val="00092D40"/>
    <w:rsid w:val="0009374C"/>
    <w:rsid w:val="000A29F7"/>
    <w:rsid w:val="000A45DE"/>
    <w:rsid w:val="000A52C1"/>
    <w:rsid w:val="000B0809"/>
    <w:rsid w:val="000B419A"/>
    <w:rsid w:val="000B7D78"/>
    <w:rsid w:val="000C11B8"/>
    <w:rsid w:val="000C1C47"/>
    <w:rsid w:val="000C590C"/>
    <w:rsid w:val="000C60A5"/>
    <w:rsid w:val="000C6B34"/>
    <w:rsid w:val="000D32B2"/>
    <w:rsid w:val="000D404E"/>
    <w:rsid w:val="000D755C"/>
    <w:rsid w:val="000E46BC"/>
    <w:rsid w:val="000E586E"/>
    <w:rsid w:val="000F3095"/>
    <w:rsid w:val="000F402C"/>
    <w:rsid w:val="000F5CA1"/>
    <w:rsid w:val="001024CC"/>
    <w:rsid w:val="00104E89"/>
    <w:rsid w:val="001069AA"/>
    <w:rsid w:val="00111215"/>
    <w:rsid w:val="0011172E"/>
    <w:rsid w:val="0011238D"/>
    <w:rsid w:val="001138EA"/>
    <w:rsid w:val="001171DE"/>
    <w:rsid w:val="00120402"/>
    <w:rsid w:val="00124B65"/>
    <w:rsid w:val="00127A88"/>
    <w:rsid w:val="00127F87"/>
    <w:rsid w:val="00135C14"/>
    <w:rsid w:val="00146FB3"/>
    <w:rsid w:val="001531A2"/>
    <w:rsid w:val="0017010C"/>
    <w:rsid w:val="00174B2F"/>
    <w:rsid w:val="0017745F"/>
    <w:rsid w:val="001814D3"/>
    <w:rsid w:val="00185A8F"/>
    <w:rsid w:val="0018773B"/>
    <w:rsid w:val="00187E74"/>
    <w:rsid w:val="00190322"/>
    <w:rsid w:val="001908FC"/>
    <w:rsid w:val="001935A1"/>
    <w:rsid w:val="001946BA"/>
    <w:rsid w:val="00197480"/>
    <w:rsid w:val="001A2255"/>
    <w:rsid w:val="001A5E76"/>
    <w:rsid w:val="001B3EFF"/>
    <w:rsid w:val="001B60DE"/>
    <w:rsid w:val="001B6D6C"/>
    <w:rsid w:val="001C33C5"/>
    <w:rsid w:val="001C67EE"/>
    <w:rsid w:val="001D6647"/>
    <w:rsid w:val="001E6EB3"/>
    <w:rsid w:val="001F124A"/>
    <w:rsid w:val="001F1CAE"/>
    <w:rsid w:val="001F326D"/>
    <w:rsid w:val="001F35DB"/>
    <w:rsid w:val="001F4E04"/>
    <w:rsid w:val="001F5F05"/>
    <w:rsid w:val="00201E34"/>
    <w:rsid w:val="00204209"/>
    <w:rsid w:val="00204440"/>
    <w:rsid w:val="00205FE7"/>
    <w:rsid w:val="00210E79"/>
    <w:rsid w:val="00213A94"/>
    <w:rsid w:val="0021504E"/>
    <w:rsid w:val="002159F5"/>
    <w:rsid w:val="00217B4D"/>
    <w:rsid w:val="00223AB6"/>
    <w:rsid w:val="00224A09"/>
    <w:rsid w:val="00233A86"/>
    <w:rsid w:val="002344EE"/>
    <w:rsid w:val="002360BE"/>
    <w:rsid w:val="00244D10"/>
    <w:rsid w:val="002540DD"/>
    <w:rsid w:val="0025452B"/>
    <w:rsid w:val="0025499C"/>
    <w:rsid w:val="00257695"/>
    <w:rsid w:val="0026125E"/>
    <w:rsid w:val="00271F1D"/>
    <w:rsid w:val="00272844"/>
    <w:rsid w:val="00276FE8"/>
    <w:rsid w:val="00281349"/>
    <w:rsid w:val="002824B6"/>
    <w:rsid w:val="0028359F"/>
    <w:rsid w:val="0028388B"/>
    <w:rsid w:val="00285EFF"/>
    <w:rsid w:val="00287875"/>
    <w:rsid w:val="00290415"/>
    <w:rsid w:val="002A060B"/>
    <w:rsid w:val="002A7547"/>
    <w:rsid w:val="002B0926"/>
    <w:rsid w:val="002B177B"/>
    <w:rsid w:val="002B2B7C"/>
    <w:rsid w:val="002B53F6"/>
    <w:rsid w:val="002B6989"/>
    <w:rsid w:val="002C1731"/>
    <w:rsid w:val="002C25F0"/>
    <w:rsid w:val="002C2C0E"/>
    <w:rsid w:val="002C366D"/>
    <w:rsid w:val="002C638F"/>
    <w:rsid w:val="002C69B0"/>
    <w:rsid w:val="002D18E5"/>
    <w:rsid w:val="002D38DA"/>
    <w:rsid w:val="002D4617"/>
    <w:rsid w:val="002E32C5"/>
    <w:rsid w:val="002E5284"/>
    <w:rsid w:val="002F0F8E"/>
    <w:rsid w:val="002F4307"/>
    <w:rsid w:val="00304717"/>
    <w:rsid w:val="00315562"/>
    <w:rsid w:val="00323DF8"/>
    <w:rsid w:val="003262EF"/>
    <w:rsid w:val="00332334"/>
    <w:rsid w:val="00332F38"/>
    <w:rsid w:val="00334A96"/>
    <w:rsid w:val="003355BD"/>
    <w:rsid w:val="0033653E"/>
    <w:rsid w:val="00342B0A"/>
    <w:rsid w:val="00347C9B"/>
    <w:rsid w:val="00356F66"/>
    <w:rsid w:val="00362FBA"/>
    <w:rsid w:val="00373A76"/>
    <w:rsid w:val="00375892"/>
    <w:rsid w:val="00375DF5"/>
    <w:rsid w:val="003773BB"/>
    <w:rsid w:val="00381E07"/>
    <w:rsid w:val="003822DD"/>
    <w:rsid w:val="003850AE"/>
    <w:rsid w:val="00385354"/>
    <w:rsid w:val="0038578C"/>
    <w:rsid w:val="00387302"/>
    <w:rsid w:val="003911C3"/>
    <w:rsid w:val="00394B44"/>
    <w:rsid w:val="003A11AA"/>
    <w:rsid w:val="003B320E"/>
    <w:rsid w:val="003B7A55"/>
    <w:rsid w:val="003C2462"/>
    <w:rsid w:val="003C3FB1"/>
    <w:rsid w:val="003C699B"/>
    <w:rsid w:val="003D2458"/>
    <w:rsid w:val="003D3DF8"/>
    <w:rsid w:val="003E7678"/>
    <w:rsid w:val="003F334C"/>
    <w:rsid w:val="003F5230"/>
    <w:rsid w:val="003F5F52"/>
    <w:rsid w:val="0040006F"/>
    <w:rsid w:val="00410575"/>
    <w:rsid w:val="00411CBB"/>
    <w:rsid w:val="0041429E"/>
    <w:rsid w:val="00422687"/>
    <w:rsid w:val="00427F52"/>
    <w:rsid w:val="004313D7"/>
    <w:rsid w:val="00435FF2"/>
    <w:rsid w:val="0043633B"/>
    <w:rsid w:val="004436D5"/>
    <w:rsid w:val="004455AD"/>
    <w:rsid w:val="004532D5"/>
    <w:rsid w:val="00453F6A"/>
    <w:rsid w:val="004569EB"/>
    <w:rsid w:val="0047019A"/>
    <w:rsid w:val="00472D20"/>
    <w:rsid w:val="004754F9"/>
    <w:rsid w:val="0047572A"/>
    <w:rsid w:val="0047775F"/>
    <w:rsid w:val="004803F1"/>
    <w:rsid w:val="00480506"/>
    <w:rsid w:val="004875CC"/>
    <w:rsid w:val="00495700"/>
    <w:rsid w:val="004A22BD"/>
    <w:rsid w:val="004A6D67"/>
    <w:rsid w:val="004C1C44"/>
    <w:rsid w:val="004C3882"/>
    <w:rsid w:val="004C39A6"/>
    <w:rsid w:val="004D23BA"/>
    <w:rsid w:val="004D2895"/>
    <w:rsid w:val="004D47C1"/>
    <w:rsid w:val="004D5C6E"/>
    <w:rsid w:val="004E0CCE"/>
    <w:rsid w:val="004E29D3"/>
    <w:rsid w:val="004E3070"/>
    <w:rsid w:val="004E40DB"/>
    <w:rsid w:val="004E7C0C"/>
    <w:rsid w:val="004F4E51"/>
    <w:rsid w:val="004F79DD"/>
    <w:rsid w:val="005218F9"/>
    <w:rsid w:val="00522098"/>
    <w:rsid w:val="0052486D"/>
    <w:rsid w:val="00531715"/>
    <w:rsid w:val="00534621"/>
    <w:rsid w:val="0053669C"/>
    <w:rsid w:val="00536F1E"/>
    <w:rsid w:val="005417CF"/>
    <w:rsid w:val="00542CF0"/>
    <w:rsid w:val="00550AD3"/>
    <w:rsid w:val="00550AEE"/>
    <w:rsid w:val="00560028"/>
    <w:rsid w:val="0056559F"/>
    <w:rsid w:val="0057514A"/>
    <w:rsid w:val="005817B6"/>
    <w:rsid w:val="005850B2"/>
    <w:rsid w:val="005A037B"/>
    <w:rsid w:val="005A2BBA"/>
    <w:rsid w:val="005A59F6"/>
    <w:rsid w:val="005A70B8"/>
    <w:rsid w:val="005C0A75"/>
    <w:rsid w:val="005C0AA4"/>
    <w:rsid w:val="005C2BDD"/>
    <w:rsid w:val="005C546B"/>
    <w:rsid w:val="005C557D"/>
    <w:rsid w:val="005C64E8"/>
    <w:rsid w:val="005D4708"/>
    <w:rsid w:val="005D6A3B"/>
    <w:rsid w:val="005D7840"/>
    <w:rsid w:val="005E045D"/>
    <w:rsid w:val="005E20F7"/>
    <w:rsid w:val="005E3EE1"/>
    <w:rsid w:val="005E62DC"/>
    <w:rsid w:val="005E77BE"/>
    <w:rsid w:val="005F33E4"/>
    <w:rsid w:val="006103D9"/>
    <w:rsid w:val="00614487"/>
    <w:rsid w:val="00615493"/>
    <w:rsid w:val="00620B5C"/>
    <w:rsid w:val="006214F5"/>
    <w:rsid w:val="00626370"/>
    <w:rsid w:val="0063400F"/>
    <w:rsid w:val="006377A5"/>
    <w:rsid w:val="00652058"/>
    <w:rsid w:val="00670193"/>
    <w:rsid w:val="0067270B"/>
    <w:rsid w:val="00681719"/>
    <w:rsid w:val="006819E5"/>
    <w:rsid w:val="00691062"/>
    <w:rsid w:val="006A13EF"/>
    <w:rsid w:val="006A3861"/>
    <w:rsid w:val="006A628A"/>
    <w:rsid w:val="006B0D02"/>
    <w:rsid w:val="006B1CE1"/>
    <w:rsid w:val="006B1D7B"/>
    <w:rsid w:val="006B3860"/>
    <w:rsid w:val="006C1956"/>
    <w:rsid w:val="006C2250"/>
    <w:rsid w:val="006C653D"/>
    <w:rsid w:val="006C6D65"/>
    <w:rsid w:val="006F07C8"/>
    <w:rsid w:val="006F712F"/>
    <w:rsid w:val="006F7A27"/>
    <w:rsid w:val="007006D5"/>
    <w:rsid w:val="0070428E"/>
    <w:rsid w:val="00707CB1"/>
    <w:rsid w:val="00711102"/>
    <w:rsid w:val="00716606"/>
    <w:rsid w:val="00716872"/>
    <w:rsid w:val="007222CC"/>
    <w:rsid w:val="00722478"/>
    <w:rsid w:val="007250EF"/>
    <w:rsid w:val="00725B9D"/>
    <w:rsid w:val="00725E9E"/>
    <w:rsid w:val="00726C9F"/>
    <w:rsid w:val="00736C48"/>
    <w:rsid w:val="00743E39"/>
    <w:rsid w:val="00744C05"/>
    <w:rsid w:val="00744E75"/>
    <w:rsid w:val="00746EDF"/>
    <w:rsid w:val="00753ECE"/>
    <w:rsid w:val="0075651E"/>
    <w:rsid w:val="00761808"/>
    <w:rsid w:val="00770E0F"/>
    <w:rsid w:val="00781D91"/>
    <w:rsid w:val="00783F3A"/>
    <w:rsid w:val="00784D68"/>
    <w:rsid w:val="0079064D"/>
    <w:rsid w:val="00791A0D"/>
    <w:rsid w:val="007922C2"/>
    <w:rsid w:val="007936C5"/>
    <w:rsid w:val="00796057"/>
    <w:rsid w:val="0079791A"/>
    <w:rsid w:val="00797ABB"/>
    <w:rsid w:val="007A197B"/>
    <w:rsid w:val="007A2CFA"/>
    <w:rsid w:val="007A6455"/>
    <w:rsid w:val="007A7288"/>
    <w:rsid w:val="007B2613"/>
    <w:rsid w:val="007B2666"/>
    <w:rsid w:val="007B3699"/>
    <w:rsid w:val="007C0017"/>
    <w:rsid w:val="007C1CE4"/>
    <w:rsid w:val="007C472C"/>
    <w:rsid w:val="007D2568"/>
    <w:rsid w:val="007D3BC7"/>
    <w:rsid w:val="007E0296"/>
    <w:rsid w:val="007E6D25"/>
    <w:rsid w:val="007E742A"/>
    <w:rsid w:val="007F2FF0"/>
    <w:rsid w:val="008035FD"/>
    <w:rsid w:val="008112B9"/>
    <w:rsid w:val="0081240A"/>
    <w:rsid w:val="00821FCD"/>
    <w:rsid w:val="00824B58"/>
    <w:rsid w:val="008252C8"/>
    <w:rsid w:val="00832B6F"/>
    <w:rsid w:val="0083569E"/>
    <w:rsid w:val="008451AD"/>
    <w:rsid w:val="008544D8"/>
    <w:rsid w:val="00857CC7"/>
    <w:rsid w:val="00861606"/>
    <w:rsid w:val="00861C01"/>
    <w:rsid w:val="00871B3D"/>
    <w:rsid w:val="00871B80"/>
    <w:rsid w:val="00872BF7"/>
    <w:rsid w:val="008772A3"/>
    <w:rsid w:val="0087787C"/>
    <w:rsid w:val="00881391"/>
    <w:rsid w:val="00882C5F"/>
    <w:rsid w:val="008A369E"/>
    <w:rsid w:val="008A4660"/>
    <w:rsid w:val="008B030D"/>
    <w:rsid w:val="008B27FA"/>
    <w:rsid w:val="008B7C14"/>
    <w:rsid w:val="008C0A1C"/>
    <w:rsid w:val="008C3E54"/>
    <w:rsid w:val="008D035F"/>
    <w:rsid w:val="008D296D"/>
    <w:rsid w:val="008D5136"/>
    <w:rsid w:val="008E3EF9"/>
    <w:rsid w:val="008E5A5D"/>
    <w:rsid w:val="008E7000"/>
    <w:rsid w:val="0090294E"/>
    <w:rsid w:val="00902D85"/>
    <w:rsid w:val="009078CE"/>
    <w:rsid w:val="00907D96"/>
    <w:rsid w:val="00910CE6"/>
    <w:rsid w:val="00926EDF"/>
    <w:rsid w:val="009273A7"/>
    <w:rsid w:val="00930835"/>
    <w:rsid w:val="00931C8F"/>
    <w:rsid w:val="0094058C"/>
    <w:rsid w:val="00951452"/>
    <w:rsid w:val="0096027A"/>
    <w:rsid w:val="009606A8"/>
    <w:rsid w:val="00962EC4"/>
    <w:rsid w:val="00967A3C"/>
    <w:rsid w:val="009711CC"/>
    <w:rsid w:val="00971D66"/>
    <w:rsid w:val="009815C8"/>
    <w:rsid w:val="0098331C"/>
    <w:rsid w:val="009835BF"/>
    <w:rsid w:val="009854A7"/>
    <w:rsid w:val="00996BD2"/>
    <w:rsid w:val="009A084A"/>
    <w:rsid w:val="009A424F"/>
    <w:rsid w:val="009A7ADB"/>
    <w:rsid w:val="009B180E"/>
    <w:rsid w:val="009B1BFB"/>
    <w:rsid w:val="009B6154"/>
    <w:rsid w:val="009B686A"/>
    <w:rsid w:val="009C0352"/>
    <w:rsid w:val="009C48B5"/>
    <w:rsid w:val="009C5F01"/>
    <w:rsid w:val="009C7FBC"/>
    <w:rsid w:val="009D2733"/>
    <w:rsid w:val="009E4E34"/>
    <w:rsid w:val="009E5600"/>
    <w:rsid w:val="009F2D96"/>
    <w:rsid w:val="00A03CA7"/>
    <w:rsid w:val="00A0427F"/>
    <w:rsid w:val="00A06E7A"/>
    <w:rsid w:val="00A158C8"/>
    <w:rsid w:val="00A17E76"/>
    <w:rsid w:val="00A21521"/>
    <w:rsid w:val="00A264F6"/>
    <w:rsid w:val="00A31AB5"/>
    <w:rsid w:val="00A33A82"/>
    <w:rsid w:val="00A3526C"/>
    <w:rsid w:val="00A35D1A"/>
    <w:rsid w:val="00A36385"/>
    <w:rsid w:val="00A4140D"/>
    <w:rsid w:val="00A420A4"/>
    <w:rsid w:val="00A47F9E"/>
    <w:rsid w:val="00A51760"/>
    <w:rsid w:val="00A57055"/>
    <w:rsid w:val="00A60EE1"/>
    <w:rsid w:val="00A63D2B"/>
    <w:rsid w:val="00A642FE"/>
    <w:rsid w:val="00A72857"/>
    <w:rsid w:val="00A838E0"/>
    <w:rsid w:val="00A85895"/>
    <w:rsid w:val="00A85C8F"/>
    <w:rsid w:val="00A872FA"/>
    <w:rsid w:val="00A879F6"/>
    <w:rsid w:val="00A94DEA"/>
    <w:rsid w:val="00A94FA9"/>
    <w:rsid w:val="00AA4895"/>
    <w:rsid w:val="00AA558C"/>
    <w:rsid w:val="00AB206D"/>
    <w:rsid w:val="00AB30D1"/>
    <w:rsid w:val="00AC2FD6"/>
    <w:rsid w:val="00AC532B"/>
    <w:rsid w:val="00AD1747"/>
    <w:rsid w:val="00AD1C46"/>
    <w:rsid w:val="00AD1D07"/>
    <w:rsid w:val="00AD2F8C"/>
    <w:rsid w:val="00AD4B0B"/>
    <w:rsid w:val="00AE4334"/>
    <w:rsid w:val="00AF1E98"/>
    <w:rsid w:val="00AF2EA4"/>
    <w:rsid w:val="00AF42C1"/>
    <w:rsid w:val="00AF5160"/>
    <w:rsid w:val="00AF6CC6"/>
    <w:rsid w:val="00AF791A"/>
    <w:rsid w:val="00B10F8B"/>
    <w:rsid w:val="00B149CF"/>
    <w:rsid w:val="00B211DB"/>
    <w:rsid w:val="00B23AAE"/>
    <w:rsid w:val="00B4132E"/>
    <w:rsid w:val="00B42B71"/>
    <w:rsid w:val="00B45881"/>
    <w:rsid w:val="00B61E02"/>
    <w:rsid w:val="00B61F5B"/>
    <w:rsid w:val="00B63C3A"/>
    <w:rsid w:val="00B653E0"/>
    <w:rsid w:val="00B66BA8"/>
    <w:rsid w:val="00B678EB"/>
    <w:rsid w:val="00B832C3"/>
    <w:rsid w:val="00B84A94"/>
    <w:rsid w:val="00B900B9"/>
    <w:rsid w:val="00B90EE4"/>
    <w:rsid w:val="00B917B1"/>
    <w:rsid w:val="00B91B47"/>
    <w:rsid w:val="00B93972"/>
    <w:rsid w:val="00B94E7C"/>
    <w:rsid w:val="00B953AE"/>
    <w:rsid w:val="00BA36E1"/>
    <w:rsid w:val="00BB28E7"/>
    <w:rsid w:val="00BB5007"/>
    <w:rsid w:val="00BC1197"/>
    <w:rsid w:val="00BC319F"/>
    <w:rsid w:val="00BC3B3F"/>
    <w:rsid w:val="00BC527C"/>
    <w:rsid w:val="00BD0B18"/>
    <w:rsid w:val="00BD5822"/>
    <w:rsid w:val="00BD64C0"/>
    <w:rsid w:val="00BE31AD"/>
    <w:rsid w:val="00BE4607"/>
    <w:rsid w:val="00BE7C0D"/>
    <w:rsid w:val="00C000BD"/>
    <w:rsid w:val="00C04713"/>
    <w:rsid w:val="00C11240"/>
    <w:rsid w:val="00C12CD3"/>
    <w:rsid w:val="00C12D97"/>
    <w:rsid w:val="00C14782"/>
    <w:rsid w:val="00C211A0"/>
    <w:rsid w:val="00C34136"/>
    <w:rsid w:val="00C40D7C"/>
    <w:rsid w:val="00C51371"/>
    <w:rsid w:val="00C5204E"/>
    <w:rsid w:val="00C60846"/>
    <w:rsid w:val="00C6293D"/>
    <w:rsid w:val="00C748B9"/>
    <w:rsid w:val="00C76DD2"/>
    <w:rsid w:val="00C824D3"/>
    <w:rsid w:val="00C82F08"/>
    <w:rsid w:val="00C844F9"/>
    <w:rsid w:val="00C85499"/>
    <w:rsid w:val="00C90B64"/>
    <w:rsid w:val="00C91C5C"/>
    <w:rsid w:val="00C94DDB"/>
    <w:rsid w:val="00CA1FA4"/>
    <w:rsid w:val="00CB1495"/>
    <w:rsid w:val="00CB4DAD"/>
    <w:rsid w:val="00CC0DAB"/>
    <w:rsid w:val="00CC22D2"/>
    <w:rsid w:val="00CD19D3"/>
    <w:rsid w:val="00CD7E08"/>
    <w:rsid w:val="00CE0F12"/>
    <w:rsid w:val="00CE59BB"/>
    <w:rsid w:val="00CF0CAE"/>
    <w:rsid w:val="00CF15B6"/>
    <w:rsid w:val="00CF2107"/>
    <w:rsid w:val="00CF3A7F"/>
    <w:rsid w:val="00CF556D"/>
    <w:rsid w:val="00D01E0C"/>
    <w:rsid w:val="00D075F2"/>
    <w:rsid w:val="00D07FA9"/>
    <w:rsid w:val="00D10418"/>
    <w:rsid w:val="00D13F8B"/>
    <w:rsid w:val="00D17150"/>
    <w:rsid w:val="00D17E3A"/>
    <w:rsid w:val="00D21F5A"/>
    <w:rsid w:val="00D30D3C"/>
    <w:rsid w:val="00D33937"/>
    <w:rsid w:val="00D41E28"/>
    <w:rsid w:val="00D52F9D"/>
    <w:rsid w:val="00D53933"/>
    <w:rsid w:val="00D54134"/>
    <w:rsid w:val="00D56E45"/>
    <w:rsid w:val="00D60B50"/>
    <w:rsid w:val="00D65F49"/>
    <w:rsid w:val="00D7272B"/>
    <w:rsid w:val="00D7775C"/>
    <w:rsid w:val="00D82C8F"/>
    <w:rsid w:val="00D903F4"/>
    <w:rsid w:val="00D92B10"/>
    <w:rsid w:val="00D95894"/>
    <w:rsid w:val="00D97573"/>
    <w:rsid w:val="00DA1B97"/>
    <w:rsid w:val="00DA6700"/>
    <w:rsid w:val="00DB298B"/>
    <w:rsid w:val="00DB3F94"/>
    <w:rsid w:val="00DB4918"/>
    <w:rsid w:val="00DB4BA3"/>
    <w:rsid w:val="00DB5426"/>
    <w:rsid w:val="00DC164D"/>
    <w:rsid w:val="00DC2439"/>
    <w:rsid w:val="00DC4074"/>
    <w:rsid w:val="00DD54B8"/>
    <w:rsid w:val="00DF29E2"/>
    <w:rsid w:val="00DF2A50"/>
    <w:rsid w:val="00E01653"/>
    <w:rsid w:val="00E02AC1"/>
    <w:rsid w:val="00E04111"/>
    <w:rsid w:val="00E048A4"/>
    <w:rsid w:val="00E04FFC"/>
    <w:rsid w:val="00E109F6"/>
    <w:rsid w:val="00E118ED"/>
    <w:rsid w:val="00E225EC"/>
    <w:rsid w:val="00E24425"/>
    <w:rsid w:val="00E32752"/>
    <w:rsid w:val="00E33570"/>
    <w:rsid w:val="00E34A18"/>
    <w:rsid w:val="00E400BD"/>
    <w:rsid w:val="00E45800"/>
    <w:rsid w:val="00E460AD"/>
    <w:rsid w:val="00E53D8F"/>
    <w:rsid w:val="00E54158"/>
    <w:rsid w:val="00E63317"/>
    <w:rsid w:val="00E6335E"/>
    <w:rsid w:val="00E646A6"/>
    <w:rsid w:val="00E75F3F"/>
    <w:rsid w:val="00E810DD"/>
    <w:rsid w:val="00E82927"/>
    <w:rsid w:val="00E87F94"/>
    <w:rsid w:val="00E91298"/>
    <w:rsid w:val="00E940A7"/>
    <w:rsid w:val="00E9773B"/>
    <w:rsid w:val="00EA5187"/>
    <w:rsid w:val="00EA694F"/>
    <w:rsid w:val="00EB3F3F"/>
    <w:rsid w:val="00EB4791"/>
    <w:rsid w:val="00EB642C"/>
    <w:rsid w:val="00EC140F"/>
    <w:rsid w:val="00EC3711"/>
    <w:rsid w:val="00ED0A9C"/>
    <w:rsid w:val="00ED6E8C"/>
    <w:rsid w:val="00ED7193"/>
    <w:rsid w:val="00EE0558"/>
    <w:rsid w:val="00EE754E"/>
    <w:rsid w:val="00EF2BD5"/>
    <w:rsid w:val="00EF79F8"/>
    <w:rsid w:val="00F00E8B"/>
    <w:rsid w:val="00F0103B"/>
    <w:rsid w:val="00F01213"/>
    <w:rsid w:val="00F02435"/>
    <w:rsid w:val="00F05871"/>
    <w:rsid w:val="00F067A6"/>
    <w:rsid w:val="00F0707D"/>
    <w:rsid w:val="00F10F66"/>
    <w:rsid w:val="00F12CA5"/>
    <w:rsid w:val="00F1558A"/>
    <w:rsid w:val="00F22066"/>
    <w:rsid w:val="00F225DF"/>
    <w:rsid w:val="00F22C09"/>
    <w:rsid w:val="00F26408"/>
    <w:rsid w:val="00F26B61"/>
    <w:rsid w:val="00F274F6"/>
    <w:rsid w:val="00F343F2"/>
    <w:rsid w:val="00F36CC8"/>
    <w:rsid w:val="00F45032"/>
    <w:rsid w:val="00F55A4D"/>
    <w:rsid w:val="00F57C33"/>
    <w:rsid w:val="00F57D17"/>
    <w:rsid w:val="00F61AD3"/>
    <w:rsid w:val="00F65A4A"/>
    <w:rsid w:val="00F75477"/>
    <w:rsid w:val="00F762DF"/>
    <w:rsid w:val="00F81471"/>
    <w:rsid w:val="00F83435"/>
    <w:rsid w:val="00F84520"/>
    <w:rsid w:val="00F859FB"/>
    <w:rsid w:val="00F90848"/>
    <w:rsid w:val="00F95D8D"/>
    <w:rsid w:val="00FA6136"/>
    <w:rsid w:val="00FB10DD"/>
    <w:rsid w:val="00FB1D92"/>
    <w:rsid w:val="00FB2B69"/>
    <w:rsid w:val="00FB3D20"/>
    <w:rsid w:val="00FC4B35"/>
    <w:rsid w:val="00FC4EE5"/>
    <w:rsid w:val="00FE09D9"/>
    <w:rsid w:val="00FE2B1E"/>
    <w:rsid w:val="00FF46A0"/>
    <w:rsid w:val="00FF7329"/>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6F1E"/>
    <w:rPr>
      <w:sz w:val="24"/>
      <w:szCs w:val="24"/>
      <w:lang w:eastAsia="de-DE"/>
    </w:rPr>
  </w:style>
  <w:style w:type="paragraph" w:styleId="berschrift1">
    <w:name w:val="heading 1"/>
    <w:basedOn w:val="Standard"/>
    <w:next w:val="Standard"/>
    <w:qFormat/>
    <w:rsid w:val="00536F1E"/>
    <w:pPr>
      <w:keepNext/>
      <w:tabs>
        <w:tab w:val="left" w:pos="240"/>
        <w:tab w:val="left" w:pos="600"/>
      </w:tabs>
      <w:outlineLvl w:val="0"/>
    </w:pPr>
    <w:rPr>
      <w:rFonts w:ascii="Arial" w:hAnsi="Arial" w:cs="Arial"/>
      <w:i/>
      <w:iCs/>
      <w:sz w:val="18"/>
    </w:rPr>
  </w:style>
  <w:style w:type="paragraph" w:styleId="berschrift3">
    <w:name w:val="heading 3"/>
    <w:basedOn w:val="Standard"/>
    <w:next w:val="Standard"/>
    <w:qFormat/>
    <w:rsid w:val="00536F1E"/>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semiHidden/>
    <w:unhideWhenUsed/>
    <w:qFormat/>
    <w:rsid w:val="007006D5"/>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semiHidden/>
    <w:unhideWhenUsed/>
    <w:qFormat/>
    <w:rsid w:val="007006D5"/>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536F1E"/>
    <w:pPr>
      <w:tabs>
        <w:tab w:val="center" w:pos="4536"/>
        <w:tab w:val="right" w:pos="9072"/>
      </w:tabs>
    </w:pPr>
  </w:style>
  <w:style w:type="paragraph" w:styleId="Fuzeile">
    <w:name w:val="footer"/>
    <w:basedOn w:val="Standard"/>
    <w:semiHidden/>
    <w:rsid w:val="00536F1E"/>
    <w:pPr>
      <w:tabs>
        <w:tab w:val="center" w:pos="4536"/>
        <w:tab w:val="right" w:pos="9072"/>
      </w:tabs>
    </w:pPr>
  </w:style>
  <w:style w:type="character" w:styleId="Seitenzahl">
    <w:name w:val="page number"/>
    <w:basedOn w:val="Absatz-Standardschriftart"/>
    <w:semiHidden/>
    <w:rsid w:val="00536F1E"/>
  </w:style>
  <w:style w:type="paragraph" w:styleId="Funotentext">
    <w:name w:val="footnote text"/>
    <w:basedOn w:val="Standard"/>
    <w:semiHidden/>
    <w:rsid w:val="00536F1E"/>
    <w:rPr>
      <w:sz w:val="20"/>
      <w:szCs w:val="20"/>
    </w:rPr>
  </w:style>
  <w:style w:type="character" w:styleId="Funotenzeichen">
    <w:name w:val="footnote reference"/>
    <w:basedOn w:val="Absatz-Standardschriftart"/>
    <w:semiHidden/>
    <w:rsid w:val="00536F1E"/>
    <w:rPr>
      <w:vertAlign w:val="superscript"/>
    </w:rPr>
  </w:style>
  <w:style w:type="paragraph" w:styleId="Textkrper">
    <w:name w:val="Body Text"/>
    <w:basedOn w:val="Standard"/>
    <w:semiHidden/>
    <w:rsid w:val="00536F1E"/>
    <w:pPr>
      <w:tabs>
        <w:tab w:val="left" w:pos="426"/>
        <w:tab w:val="left" w:pos="3402"/>
        <w:tab w:val="left" w:pos="5954"/>
        <w:tab w:val="left" w:pos="7513"/>
      </w:tabs>
      <w:overflowPunct w:val="0"/>
      <w:autoSpaceDE w:val="0"/>
      <w:autoSpaceDN w:val="0"/>
      <w:adjustRightInd w:val="0"/>
      <w:jc w:val="both"/>
    </w:pPr>
    <w:rPr>
      <w:szCs w:val="20"/>
      <w:lang w:val="de-DE"/>
    </w:rPr>
  </w:style>
  <w:style w:type="paragraph" w:styleId="Textkrper-Zeileneinzug">
    <w:name w:val="Body Text Indent"/>
    <w:basedOn w:val="Standard"/>
    <w:semiHidden/>
    <w:rsid w:val="00536F1E"/>
    <w:pPr>
      <w:ind w:left="284" w:hanging="284"/>
      <w:jc w:val="both"/>
    </w:pPr>
    <w:rPr>
      <w:szCs w:val="20"/>
    </w:rPr>
  </w:style>
  <w:style w:type="paragraph" w:styleId="Textkrper-Einzug2">
    <w:name w:val="Body Text Indent 2"/>
    <w:basedOn w:val="Standard"/>
    <w:semiHidden/>
    <w:rsid w:val="00536F1E"/>
    <w:pPr>
      <w:ind w:left="708"/>
      <w:jc w:val="both"/>
    </w:pPr>
    <w:rPr>
      <w:rFonts w:ascii="Arial" w:hAnsi="Arial" w:cs="Arial"/>
      <w:sz w:val="18"/>
      <w:szCs w:val="20"/>
    </w:rPr>
  </w:style>
  <w:style w:type="paragraph" w:styleId="Textkrper2">
    <w:name w:val="Body Text 2"/>
    <w:basedOn w:val="Standard"/>
    <w:semiHidden/>
    <w:rsid w:val="00536F1E"/>
    <w:pPr>
      <w:jc w:val="both"/>
    </w:pPr>
    <w:rPr>
      <w:rFonts w:ascii="Arial" w:hAnsi="Arial" w:cs="Arial"/>
      <w:sz w:val="18"/>
      <w:szCs w:val="20"/>
    </w:rPr>
  </w:style>
  <w:style w:type="paragraph" w:styleId="Verzeichnis1">
    <w:name w:val="toc 1"/>
    <w:basedOn w:val="Standard"/>
    <w:next w:val="Standard"/>
    <w:autoRedefine/>
    <w:semiHidden/>
    <w:rsid w:val="00536F1E"/>
    <w:pPr>
      <w:numPr>
        <w:numId w:val="2"/>
      </w:numPr>
      <w:tabs>
        <w:tab w:val="left" w:pos="360"/>
        <w:tab w:val="left" w:pos="840"/>
        <w:tab w:val="right" w:pos="9360"/>
      </w:tabs>
    </w:pPr>
    <w:rPr>
      <w:rFonts w:ascii="Arial" w:hAnsi="Arial" w:cs="Arial"/>
      <w:szCs w:val="18"/>
      <w:lang w:val="de-DE"/>
    </w:rPr>
  </w:style>
  <w:style w:type="paragraph" w:styleId="Textkrper3">
    <w:name w:val="Body Text 3"/>
    <w:basedOn w:val="Standard"/>
    <w:semiHidden/>
    <w:rsid w:val="00536F1E"/>
    <w:rPr>
      <w:rFonts w:ascii="Arial" w:hAnsi="Arial" w:cs="Arial"/>
      <w:sz w:val="18"/>
      <w:lang w:val="de-DE"/>
    </w:rPr>
  </w:style>
  <w:style w:type="paragraph" w:styleId="Sprechblasentext">
    <w:name w:val="Balloon Text"/>
    <w:basedOn w:val="Standard"/>
    <w:link w:val="SprechblasentextZchn"/>
    <w:uiPriority w:val="99"/>
    <w:semiHidden/>
    <w:unhideWhenUsed/>
    <w:rsid w:val="00D171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7150"/>
    <w:rPr>
      <w:rFonts w:ascii="Tahoma" w:hAnsi="Tahoma" w:cs="Tahoma"/>
      <w:sz w:val="16"/>
      <w:szCs w:val="16"/>
      <w:lang w:eastAsia="de-DE"/>
    </w:rPr>
  </w:style>
  <w:style w:type="paragraph" w:styleId="Listenabsatz">
    <w:name w:val="List Paragraph"/>
    <w:basedOn w:val="Standard"/>
    <w:uiPriority w:val="34"/>
    <w:qFormat/>
    <w:rsid w:val="00E460AD"/>
    <w:pPr>
      <w:ind w:left="708"/>
    </w:pPr>
  </w:style>
  <w:style w:type="character" w:customStyle="1" w:styleId="berschrift4Zchn">
    <w:name w:val="Überschrift 4 Zchn"/>
    <w:basedOn w:val="Absatz-Standardschriftart"/>
    <w:link w:val="berschrift4"/>
    <w:uiPriority w:val="9"/>
    <w:semiHidden/>
    <w:rsid w:val="007006D5"/>
    <w:rPr>
      <w:rFonts w:ascii="Calibri" w:hAnsi="Calibri"/>
      <w:b/>
      <w:bCs/>
      <w:sz w:val="28"/>
      <w:szCs w:val="28"/>
      <w:lang w:eastAsia="de-DE"/>
    </w:rPr>
  </w:style>
  <w:style w:type="character" w:customStyle="1" w:styleId="berschrift5Zchn">
    <w:name w:val="Überschrift 5 Zchn"/>
    <w:basedOn w:val="Absatz-Standardschriftart"/>
    <w:link w:val="berschrift5"/>
    <w:uiPriority w:val="9"/>
    <w:semiHidden/>
    <w:rsid w:val="007006D5"/>
    <w:rPr>
      <w:rFonts w:ascii="Calibri" w:hAnsi="Calibri"/>
      <w:b/>
      <w:bCs/>
      <w:i/>
      <w:iCs/>
      <w:sz w:val="26"/>
      <w:szCs w:val="26"/>
      <w:lang w:eastAsia="de-DE"/>
    </w:rPr>
  </w:style>
  <w:style w:type="table" w:styleId="Tabellengitternetz">
    <w:name w:val="Table Grid"/>
    <w:basedOn w:val="NormaleTabelle"/>
    <w:uiPriority w:val="59"/>
    <w:rsid w:val="00CD7E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730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6DBF4-583B-400E-A19F-F0BEE012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4585</Words>
  <Characters>29710</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
    </vt:vector>
  </TitlesOfParts>
  <Company>Gemeinde Olten</Company>
  <LinksUpToDate>false</LinksUpToDate>
  <CharactersWithSpaces>34227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alfred.kueng@olten.ch</dc:creator>
  <cp:keywords/>
  <dc:description/>
  <cp:lastModifiedBy>Einwohnergemeinde</cp:lastModifiedBy>
  <cp:revision>5</cp:revision>
  <cp:lastPrinted>2014-05-01T05:27:00Z</cp:lastPrinted>
  <dcterms:created xsi:type="dcterms:W3CDTF">2014-04-17T12:17:00Z</dcterms:created>
  <dcterms:modified xsi:type="dcterms:W3CDTF">2014-05-01T05:27:00Z</dcterms:modified>
</cp:coreProperties>
</file>