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D6" w:rsidRPr="0041640A" w:rsidRDefault="00BA00D6" w:rsidP="00BA00D6">
      <w:pPr>
        <w:jc w:val="center"/>
        <w:rPr>
          <w:rFonts w:cs="Arial"/>
          <w:b/>
          <w:sz w:val="40"/>
          <w:szCs w:val="40"/>
        </w:rPr>
      </w:pPr>
      <w:r w:rsidRPr="0041640A">
        <w:rPr>
          <w:rFonts w:cs="Arial"/>
          <w:b/>
          <w:sz w:val="40"/>
          <w:szCs w:val="40"/>
        </w:rPr>
        <w:t>BERICHT UND ANTRAG DES STADTRATES</w:t>
      </w:r>
    </w:p>
    <w:p w:rsidR="00BA00D6" w:rsidRPr="0041640A" w:rsidRDefault="00BA00D6" w:rsidP="00BA00D6">
      <w:pPr>
        <w:jc w:val="center"/>
        <w:rPr>
          <w:rFonts w:cs="Arial"/>
          <w:b/>
          <w:sz w:val="40"/>
          <w:szCs w:val="40"/>
        </w:rPr>
      </w:pPr>
      <w:r w:rsidRPr="0041640A">
        <w:rPr>
          <w:rFonts w:cs="Arial"/>
          <w:b/>
          <w:sz w:val="40"/>
          <w:szCs w:val="40"/>
        </w:rPr>
        <w:t>AN DAS GEMEINDEPARLAMENT</w:t>
      </w:r>
    </w:p>
    <w:p w:rsidR="00BA00D6" w:rsidRPr="0041640A" w:rsidRDefault="00BA00D6" w:rsidP="00BA00D6">
      <w:pPr>
        <w:rPr>
          <w:rFonts w:cs="Arial"/>
          <w:szCs w:val="22"/>
          <w:u w:val="single"/>
        </w:rPr>
      </w:pPr>
    </w:p>
    <w:p w:rsidR="00BA00D6" w:rsidRPr="0041640A" w:rsidRDefault="00BA00D6" w:rsidP="00BA00D6">
      <w:pPr>
        <w:rPr>
          <w:rFonts w:cs="Arial"/>
          <w:szCs w:val="22"/>
          <w:u w:val="single"/>
        </w:rPr>
      </w:pPr>
    </w:p>
    <w:p w:rsidR="00E00F38" w:rsidRPr="003233E5" w:rsidRDefault="00042DF2" w:rsidP="00EC6BC4">
      <w:pPr>
        <w:overflowPunct/>
        <w:jc w:val="both"/>
        <w:textAlignment w:val="auto"/>
        <w:rPr>
          <w:rFonts w:cs="Arial"/>
          <w:color w:val="000000"/>
          <w:u w:val="single"/>
          <w:lang w:eastAsia="de-CH"/>
        </w:rPr>
      </w:pPr>
      <w:r w:rsidRPr="003233E5">
        <w:rPr>
          <w:rFonts w:cs="Arial"/>
          <w:color w:val="000000"/>
          <w:u w:val="single"/>
          <w:lang w:eastAsia="de-CH"/>
        </w:rPr>
        <w:t>Hallenbad Kantonsschule</w:t>
      </w:r>
      <w:r w:rsidR="00CF4792">
        <w:rPr>
          <w:rFonts w:cs="Arial"/>
          <w:color w:val="000000"/>
          <w:u w:val="single"/>
          <w:lang w:eastAsia="de-CH"/>
        </w:rPr>
        <w:t>, Mietbedingungen/Genehmigung</w:t>
      </w:r>
    </w:p>
    <w:p w:rsidR="00E00F38" w:rsidRDefault="00E00F38">
      <w:pPr>
        <w:jc w:val="both"/>
        <w:rPr>
          <w:rFonts w:cs="Arial"/>
        </w:rPr>
      </w:pPr>
    </w:p>
    <w:p w:rsidR="00E00F38" w:rsidRDefault="00E00F38">
      <w:pPr>
        <w:jc w:val="both"/>
        <w:rPr>
          <w:rFonts w:cs="Arial"/>
        </w:rPr>
      </w:pPr>
      <w:r>
        <w:rPr>
          <w:rFonts w:cs="Arial"/>
        </w:rPr>
        <w:t>Sehr geehrter Herr Präsident</w:t>
      </w:r>
    </w:p>
    <w:p w:rsidR="00E00F38" w:rsidRDefault="00E00F38">
      <w:pPr>
        <w:jc w:val="both"/>
        <w:rPr>
          <w:rFonts w:cs="Arial"/>
        </w:rPr>
      </w:pPr>
      <w:r>
        <w:rPr>
          <w:rFonts w:cs="Arial"/>
        </w:rPr>
        <w:t>Sehr geehrte Damen und Herren</w:t>
      </w:r>
    </w:p>
    <w:p w:rsidR="00E00F38" w:rsidRDefault="00E00F38">
      <w:pPr>
        <w:jc w:val="both"/>
        <w:rPr>
          <w:rFonts w:cs="Arial"/>
        </w:rPr>
      </w:pPr>
    </w:p>
    <w:p w:rsidR="00E00F38" w:rsidRDefault="00E00F38">
      <w:pPr>
        <w:jc w:val="both"/>
        <w:rPr>
          <w:rFonts w:cs="Arial"/>
        </w:rPr>
      </w:pPr>
      <w:r>
        <w:rPr>
          <w:rFonts w:cs="Arial"/>
        </w:rPr>
        <w:t>Der Stadtrat unterbreitet Ihnen folgende Erwägungen und Anträge:</w:t>
      </w:r>
    </w:p>
    <w:p w:rsidR="00E00F38" w:rsidRDefault="00E00F38">
      <w:pPr>
        <w:jc w:val="both"/>
        <w:rPr>
          <w:rFonts w:cs="Arial"/>
        </w:rPr>
      </w:pPr>
    </w:p>
    <w:p w:rsidR="00BE1764" w:rsidRDefault="00BE1764">
      <w:pPr>
        <w:jc w:val="both"/>
        <w:rPr>
          <w:rFonts w:cs="Arial"/>
        </w:rPr>
      </w:pPr>
    </w:p>
    <w:p w:rsidR="00E00F38" w:rsidRDefault="00042DF2">
      <w:pPr>
        <w:jc w:val="both"/>
        <w:rPr>
          <w:rFonts w:cs="Arial"/>
        </w:rPr>
      </w:pPr>
      <w:r>
        <w:rPr>
          <w:rFonts w:cs="Arial"/>
          <w:u w:val="single"/>
        </w:rPr>
        <w:t>Ausgangslage</w:t>
      </w:r>
    </w:p>
    <w:p w:rsidR="00042DF2" w:rsidRDefault="00042DF2">
      <w:pPr>
        <w:jc w:val="both"/>
        <w:rPr>
          <w:rFonts w:cs="Arial"/>
        </w:rPr>
      </w:pPr>
    </w:p>
    <w:p w:rsidR="00042DF2" w:rsidRDefault="00042DF2">
      <w:pPr>
        <w:jc w:val="both"/>
        <w:rPr>
          <w:rFonts w:cs="Arial"/>
        </w:rPr>
      </w:pPr>
      <w:r w:rsidRPr="00042DF2">
        <w:rPr>
          <w:rFonts w:cs="Arial"/>
        </w:rPr>
        <w:t>Die vom Stadtrat im Rahmen des Entlastungspaketes 2014</w:t>
      </w:r>
      <w:r w:rsidR="00EC6BC4">
        <w:rPr>
          <w:rFonts w:cs="Arial"/>
        </w:rPr>
        <w:t xml:space="preserve"> ff</w:t>
      </w:r>
      <w:r w:rsidRPr="00042DF2">
        <w:rPr>
          <w:rFonts w:cs="Arial"/>
        </w:rPr>
        <w:t xml:space="preserve"> beschlossenen Massnahmen (Personalkosten, Sachausgaben und Beiträge) wurden dem Parlament am 26. September 2013 aus </w:t>
      </w:r>
      <w:proofErr w:type="spellStart"/>
      <w:r w:rsidRPr="00042DF2">
        <w:rPr>
          <w:rFonts w:cs="Arial"/>
        </w:rPr>
        <w:t>Transparenzgründen</w:t>
      </w:r>
      <w:proofErr w:type="spellEnd"/>
      <w:r w:rsidRPr="00042DF2">
        <w:rPr>
          <w:rFonts w:cs="Arial"/>
        </w:rPr>
        <w:t xml:space="preserve"> integral zur Kenntnis gebracht, zumal die dadurch entstehende Ausgangslage prägend ist für die Ausgestaltung des Finanzplans und des Budgets. Das Parlament hat die beschlossenen Massnahmen des Stadtrates im Rahmen des Entlastungspaketes 2014</w:t>
      </w:r>
      <w:r w:rsidR="00ED4A4E">
        <w:rPr>
          <w:rFonts w:cs="Arial"/>
        </w:rPr>
        <w:t xml:space="preserve"> ff</w:t>
      </w:r>
      <w:r w:rsidRPr="00042DF2">
        <w:rPr>
          <w:rFonts w:cs="Arial"/>
        </w:rPr>
        <w:t xml:space="preserve"> mit 34:1 (bei 7 Enthaltungen) zur Kenntnis genommen.</w:t>
      </w:r>
      <w:r w:rsidR="00052121">
        <w:rPr>
          <w:rFonts w:cs="Arial"/>
        </w:rPr>
        <w:t xml:space="preserve"> </w:t>
      </w:r>
      <w:r w:rsidRPr="00042DF2">
        <w:rPr>
          <w:rFonts w:cs="Arial"/>
        </w:rPr>
        <w:t xml:space="preserve">Eine explizit erwähnte Massnahme im Bereich </w:t>
      </w:r>
      <w:r w:rsidR="00EC6BC4">
        <w:rPr>
          <w:rFonts w:cs="Arial"/>
        </w:rPr>
        <w:t>«</w:t>
      </w:r>
      <w:r w:rsidRPr="00042DF2">
        <w:rPr>
          <w:rFonts w:cs="Arial"/>
        </w:rPr>
        <w:t>Beiträge</w:t>
      </w:r>
      <w:r w:rsidR="00EC6BC4">
        <w:rPr>
          <w:rFonts w:cs="Arial"/>
        </w:rPr>
        <w:t>»</w:t>
      </w:r>
      <w:r w:rsidRPr="00042DF2">
        <w:rPr>
          <w:rFonts w:cs="Arial"/>
        </w:rPr>
        <w:t xml:space="preserve"> beinhaltet</w:t>
      </w:r>
      <w:r w:rsidR="00276A1A">
        <w:rPr>
          <w:rFonts w:cs="Arial"/>
        </w:rPr>
        <w:t>e</w:t>
      </w:r>
      <w:r w:rsidRPr="00042DF2">
        <w:rPr>
          <w:rFonts w:cs="Arial"/>
        </w:rPr>
        <w:t xml:space="preserve"> die Aufhebung </w:t>
      </w:r>
      <w:r w:rsidR="00EC6BC4">
        <w:rPr>
          <w:rFonts w:cs="Arial"/>
        </w:rPr>
        <w:t>«</w:t>
      </w:r>
      <w:r w:rsidRPr="00042DF2">
        <w:rPr>
          <w:rFonts w:cs="Arial"/>
        </w:rPr>
        <w:t>Beitrag an Hallenbad Kantonsschule</w:t>
      </w:r>
      <w:r w:rsidR="00EC6BC4">
        <w:rPr>
          <w:rFonts w:cs="Arial"/>
        </w:rPr>
        <w:t>»</w:t>
      </w:r>
      <w:r w:rsidRPr="00042DF2">
        <w:rPr>
          <w:rFonts w:cs="Arial"/>
        </w:rPr>
        <w:t>. Die Vereinbarung mit dem Kanton</w:t>
      </w:r>
      <w:r w:rsidR="0053071F">
        <w:rPr>
          <w:rFonts w:cs="Arial"/>
        </w:rPr>
        <w:t xml:space="preserve"> Solothurn</w:t>
      </w:r>
      <w:r w:rsidRPr="00042DF2">
        <w:rPr>
          <w:rFonts w:cs="Arial"/>
        </w:rPr>
        <w:t xml:space="preserve"> betreffend Benutzung Hallenbad wurde deshalb folgerichti</w:t>
      </w:r>
      <w:r w:rsidR="0053071F">
        <w:rPr>
          <w:rFonts w:cs="Arial"/>
        </w:rPr>
        <w:t>g auf Ende der Wintersaison 201</w:t>
      </w:r>
      <w:r w:rsidRPr="00042DF2">
        <w:rPr>
          <w:rFonts w:cs="Arial"/>
        </w:rPr>
        <w:t>3/2014 gekündigt.</w:t>
      </w:r>
    </w:p>
    <w:p w:rsidR="00042DF2" w:rsidRDefault="00042DF2">
      <w:pPr>
        <w:jc w:val="both"/>
        <w:rPr>
          <w:rFonts w:cs="Arial"/>
        </w:rPr>
      </w:pPr>
    </w:p>
    <w:p w:rsidR="006D54E7" w:rsidRDefault="00042DF2">
      <w:pPr>
        <w:jc w:val="both"/>
        <w:rPr>
          <w:rFonts w:cs="Arial"/>
        </w:rPr>
      </w:pPr>
      <w:r>
        <w:rPr>
          <w:rFonts w:cs="Arial"/>
        </w:rPr>
        <w:t xml:space="preserve">Das Parlament hat in der Novembersitzung </w:t>
      </w:r>
      <w:r w:rsidR="00276A1A">
        <w:rPr>
          <w:rFonts w:cs="Arial"/>
        </w:rPr>
        <w:t xml:space="preserve">2013 </w:t>
      </w:r>
      <w:r>
        <w:rPr>
          <w:rFonts w:cs="Arial"/>
        </w:rPr>
        <w:t>den Betriebsaufwand für das Hallenbad Kantonsschule für das ganze Jahr 2014 wieder ins Budget aufgenommen.</w:t>
      </w:r>
      <w:r w:rsidR="00276A1A">
        <w:rPr>
          <w:rFonts w:cs="Arial"/>
        </w:rPr>
        <w:t xml:space="preserve"> </w:t>
      </w:r>
      <w:r>
        <w:rPr>
          <w:rFonts w:cs="Arial"/>
        </w:rPr>
        <w:t>Dadurch ist die halbe Wintersaison (September bis Dezember 2014) finanziell sichergestellt. Jedoch noch nicht die für das Budget 2015 notwendigen Mittel für die zweite Saisonhälfte (Januar bis April 2015).</w:t>
      </w:r>
      <w:r w:rsidR="00276A1A">
        <w:rPr>
          <w:rFonts w:cs="Arial"/>
        </w:rPr>
        <w:t xml:space="preserve"> </w:t>
      </w:r>
      <w:r>
        <w:rPr>
          <w:rFonts w:cs="Arial"/>
        </w:rPr>
        <w:t>Auch das Mietverhältnis mit dem Kanton Solothurn ist dadurch noch nicht geregelt.</w:t>
      </w:r>
      <w:r w:rsidR="00276A1A">
        <w:rPr>
          <w:rFonts w:cs="Arial"/>
        </w:rPr>
        <w:t xml:space="preserve"> </w:t>
      </w:r>
      <w:r w:rsidR="00C67922">
        <w:rPr>
          <w:rFonts w:cs="Arial"/>
        </w:rPr>
        <w:t xml:space="preserve">Gleichzeitig hat das Parlament mit 22:9 Stimmen bei 16 Enthaltungen einem dringlich eingereichten Volksvorschlag zugestimmt, der den Stadtrat beauftragt, neben der Aufnahme eines Betrages ins Budget 2014 </w:t>
      </w:r>
      <w:r w:rsidR="00EC6BC4">
        <w:rPr>
          <w:rFonts w:cs="Arial"/>
        </w:rPr>
        <w:t>«</w:t>
      </w:r>
      <w:r w:rsidR="00C67922">
        <w:rPr>
          <w:rFonts w:cs="Arial"/>
        </w:rPr>
        <w:t>die nötigen Verhandlungen zu führen, damit der lokalen Bevölkerung, den ortsansässigen Wassersportvereinen sowie allfälligen weiteren Interessengruppen der Zugang zu einer Wassersportanlage ermöglicht wird</w:t>
      </w:r>
      <w:r w:rsidR="00EC6BC4">
        <w:rPr>
          <w:rFonts w:cs="Arial"/>
        </w:rPr>
        <w:t>»</w:t>
      </w:r>
      <w:r w:rsidR="00C67922">
        <w:rPr>
          <w:rFonts w:cs="Arial"/>
        </w:rPr>
        <w:t xml:space="preserve">. </w:t>
      </w:r>
    </w:p>
    <w:p w:rsidR="006D54E7" w:rsidRDefault="006D54E7">
      <w:pPr>
        <w:jc w:val="both"/>
        <w:rPr>
          <w:rFonts w:cs="Arial"/>
        </w:rPr>
      </w:pPr>
    </w:p>
    <w:p w:rsidR="00EA33CF" w:rsidRDefault="006D54E7" w:rsidP="00276A1A">
      <w:pPr>
        <w:jc w:val="both"/>
        <w:rPr>
          <w:rFonts w:cs="Arial"/>
        </w:rPr>
      </w:pPr>
      <w:r>
        <w:rPr>
          <w:rFonts w:cs="Arial"/>
        </w:rPr>
        <w:t xml:space="preserve">In Erfüllung dieses Auftrages legte der Stadtrat dem Parlament am 30. Januar 2014 </w:t>
      </w:r>
      <w:r w:rsidR="00EA33CF">
        <w:rPr>
          <w:rFonts w:cs="Arial"/>
        </w:rPr>
        <w:t xml:space="preserve">bereits </w:t>
      </w:r>
      <w:r>
        <w:rPr>
          <w:rFonts w:cs="Arial"/>
        </w:rPr>
        <w:t>einen Bericht und Antrag vor.</w:t>
      </w:r>
      <w:r w:rsidR="00276A1A">
        <w:rPr>
          <w:rFonts w:cs="Arial"/>
        </w:rPr>
        <w:t xml:space="preserve"> Darin wurde beantragt, mit dem Kanton Solothurn nach Abschluss der Sanierung des Hallenbades einen 15-jährigen Mietvertrag mit einem maximalen Mietzins von CHF 204'000.00 (indexiert nach Landesindex der Konsumentenpreise LIK) pro Jahr abzuschliessen. Nach eingehender </w:t>
      </w:r>
      <w:r w:rsidR="00276A1A" w:rsidRPr="006D54E7">
        <w:rPr>
          <w:rFonts w:cs="Arial"/>
        </w:rPr>
        <w:t xml:space="preserve">Diskussion setzte sich </w:t>
      </w:r>
      <w:r w:rsidR="00276A1A">
        <w:rPr>
          <w:rFonts w:cs="Arial"/>
        </w:rPr>
        <w:t xml:space="preserve">im Parlament </w:t>
      </w:r>
      <w:r w:rsidR="00EA33CF">
        <w:rPr>
          <w:rFonts w:cs="Arial"/>
        </w:rPr>
        <w:t>diesbezüglich aber</w:t>
      </w:r>
      <w:r w:rsidR="00276A1A">
        <w:rPr>
          <w:rFonts w:cs="Arial"/>
        </w:rPr>
        <w:t xml:space="preserve"> </w:t>
      </w:r>
      <w:r w:rsidR="00276A1A" w:rsidRPr="006D54E7">
        <w:rPr>
          <w:rFonts w:cs="Arial"/>
        </w:rPr>
        <w:t>ein Rückweisungsantrag der CVP/EVP/</w:t>
      </w:r>
      <w:proofErr w:type="spellStart"/>
      <w:r w:rsidR="00276A1A" w:rsidRPr="006D54E7">
        <w:rPr>
          <w:rFonts w:cs="Arial"/>
        </w:rPr>
        <w:t>glp</w:t>
      </w:r>
      <w:proofErr w:type="spellEnd"/>
      <w:r w:rsidR="00276A1A" w:rsidRPr="006D54E7">
        <w:rPr>
          <w:rFonts w:cs="Arial"/>
        </w:rPr>
        <w:t xml:space="preserve">-Fraktion </w:t>
      </w:r>
      <w:r w:rsidR="00276A1A">
        <w:rPr>
          <w:rFonts w:cs="Arial"/>
        </w:rPr>
        <w:t xml:space="preserve">mit </w:t>
      </w:r>
      <w:r w:rsidR="00276A1A" w:rsidRPr="006D54E7">
        <w:rPr>
          <w:rFonts w:cs="Arial"/>
        </w:rPr>
        <w:t>26:14 Stimmen bei 7 Enthaltungen</w:t>
      </w:r>
      <w:r w:rsidR="00276A1A">
        <w:rPr>
          <w:rFonts w:cs="Arial"/>
        </w:rPr>
        <w:t xml:space="preserve"> durch. Dieser verlangte</w:t>
      </w:r>
      <w:r w:rsidR="00EA33CF">
        <w:rPr>
          <w:rFonts w:cs="Arial"/>
        </w:rPr>
        <w:t xml:space="preserve"> vom Stadtrat insbesondere</w:t>
      </w:r>
      <w:r w:rsidR="00276A1A">
        <w:rPr>
          <w:rFonts w:cs="Arial"/>
        </w:rPr>
        <w:t xml:space="preserve">, </w:t>
      </w:r>
      <w:r w:rsidR="00276A1A" w:rsidRPr="006D54E7">
        <w:rPr>
          <w:rFonts w:cs="Arial"/>
        </w:rPr>
        <w:t>nochmals mit dem Kanton übe</w:t>
      </w:r>
      <w:r w:rsidR="00276A1A">
        <w:rPr>
          <w:rFonts w:cs="Arial"/>
        </w:rPr>
        <w:t>r ei</w:t>
      </w:r>
      <w:r w:rsidR="00EA33CF">
        <w:rPr>
          <w:rFonts w:cs="Arial"/>
        </w:rPr>
        <w:t xml:space="preserve">nen neuen Vertrag zu verhandeln und die Möglichkeiten einer Einbindung der Aussengemeinden bei der Finanzierung zu prüfen. </w:t>
      </w:r>
    </w:p>
    <w:p w:rsidR="00BE1764" w:rsidRDefault="00BE1764" w:rsidP="00C67922">
      <w:pPr>
        <w:jc w:val="both"/>
        <w:rPr>
          <w:rFonts w:cs="Arial"/>
          <w:u w:val="single"/>
        </w:rPr>
      </w:pPr>
    </w:p>
    <w:p w:rsidR="00C67922" w:rsidRPr="00F35346" w:rsidRDefault="00C67922" w:rsidP="00C67922">
      <w:pPr>
        <w:jc w:val="both"/>
        <w:rPr>
          <w:rFonts w:cs="Arial"/>
          <w:u w:val="single"/>
        </w:rPr>
      </w:pPr>
      <w:r>
        <w:rPr>
          <w:rFonts w:cs="Arial"/>
          <w:u w:val="single"/>
        </w:rPr>
        <w:t>Sanierung des Hallenbades</w:t>
      </w:r>
    </w:p>
    <w:p w:rsidR="00C67922" w:rsidRDefault="00C67922" w:rsidP="00C67922">
      <w:pPr>
        <w:jc w:val="both"/>
        <w:rPr>
          <w:rFonts w:cs="Arial"/>
        </w:rPr>
      </w:pPr>
    </w:p>
    <w:p w:rsidR="00C67922" w:rsidRDefault="00C67922" w:rsidP="00C67922">
      <w:pPr>
        <w:jc w:val="both"/>
        <w:rPr>
          <w:rFonts w:cs="Arial"/>
        </w:rPr>
      </w:pPr>
      <w:r>
        <w:rPr>
          <w:rFonts w:cs="Arial"/>
        </w:rPr>
        <w:t xml:space="preserve">Das kantonale Parlament hat am </w:t>
      </w:r>
      <w:r w:rsidR="00541B36">
        <w:rPr>
          <w:rFonts w:cs="Arial"/>
        </w:rPr>
        <w:t>5. Dezember 2012</w:t>
      </w:r>
      <w:r>
        <w:rPr>
          <w:rFonts w:cs="Arial"/>
        </w:rPr>
        <w:t xml:space="preserve"> dem Sanierungskredit für die Sanierung der Kantonsschule Olten im Umfang von rund </w:t>
      </w:r>
      <w:r w:rsidR="00541B36">
        <w:rPr>
          <w:rFonts w:cs="Arial"/>
        </w:rPr>
        <w:t>85.8</w:t>
      </w:r>
      <w:r>
        <w:rPr>
          <w:rFonts w:cs="Arial"/>
        </w:rPr>
        <w:t xml:space="preserve"> Mio. Franken zugestimmt. </w:t>
      </w:r>
      <w:r w:rsidR="00541B36">
        <w:rPr>
          <w:rFonts w:cs="Arial"/>
        </w:rPr>
        <w:t xml:space="preserve">Es ist eine gebundene Ausgabe, weshalb eine Volksabstimmung nicht erforderlich war. Das </w:t>
      </w:r>
      <w:r w:rsidR="00EC6BC4">
        <w:rPr>
          <w:rFonts w:cs="Arial"/>
        </w:rPr>
        <w:t>fakultative</w:t>
      </w:r>
      <w:r w:rsidR="00541B36">
        <w:rPr>
          <w:rFonts w:cs="Arial"/>
        </w:rPr>
        <w:t xml:space="preserve"> Referendum wurde nicht ergriffen. </w:t>
      </w:r>
      <w:r>
        <w:rPr>
          <w:rFonts w:cs="Arial"/>
        </w:rPr>
        <w:t>Darin enthalten ist auc</w:t>
      </w:r>
      <w:r w:rsidR="00541B36">
        <w:rPr>
          <w:rFonts w:cs="Arial"/>
        </w:rPr>
        <w:t>h die Sanierung des Hallenbades in folgendem Umfang:</w:t>
      </w:r>
    </w:p>
    <w:p w:rsidR="00541B36" w:rsidRDefault="00541B36" w:rsidP="00C67922">
      <w:pPr>
        <w:jc w:val="both"/>
        <w:rPr>
          <w:rFonts w:cs="Arial"/>
        </w:rPr>
      </w:pPr>
    </w:p>
    <w:p w:rsidR="003233E5" w:rsidRDefault="003233E5" w:rsidP="00C67922">
      <w:pPr>
        <w:jc w:val="both"/>
        <w:rPr>
          <w:rFonts w:cs="Arial"/>
        </w:rPr>
        <w:sectPr w:rsidR="003233E5" w:rsidSect="003233E5">
          <w:footerReference w:type="default" r:id="rId8"/>
          <w:type w:val="continuous"/>
          <w:pgSz w:w="11907" w:h="16840"/>
          <w:pgMar w:top="567" w:right="1418" w:bottom="1134" w:left="1418" w:header="720" w:footer="720" w:gutter="0"/>
          <w:cols w:space="720"/>
        </w:sectPr>
      </w:pPr>
    </w:p>
    <w:p w:rsidR="003233E5" w:rsidRDefault="003233E5" w:rsidP="00C67922">
      <w:pPr>
        <w:jc w:val="both"/>
        <w:rPr>
          <w:rFonts w:cs="Arial"/>
        </w:rPr>
      </w:pPr>
    </w:p>
    <w:p w:rsidR="00541B36" w:rsidRPr="004A400C" w:rsidRDefault="00541B36" w:rsidP="00C67922">
      <w:pPr>
        <w:jc w:val="both"/>
        <w:rPr>
          <w:rFonts w:cs="Arial"/>
          <w:i/>
        </w:rPr>
      </w:pPr>
      <w:r w:rsidRPr="004A400C">
        <w:rPr>
          <w:rFonts w:cs="Arial"/>
          <w:i/>
        </w:rPr>
        <w:t>Ebene Schwimmbecken:</w:t>
      </w:r>
    </w:p>
    <w:p w:rsidR="00EC6BC4" w:rsidRDefault="00EC6BC4" w:rsidP="00C67922">
      <w:pPr>
        <w:jc w:val="both"/>
        <w:rPr>
          <w:rFonts w:cs="Arial"/>
        </w:rPr>
      </w:pPr>
    </w:p>
    <w:p w:rsidR="00541B36" w:rsidRDefault="00541B36" w:rsidP="00541B36">
      <w:pPr>
        <w:numPr>
          <w:ilvl w:val="0"/>
          <w:numId w:val="3"/>
        </w:numPr>
        <w:jc w:val="both"/>
        <w:rPr>
          <w:rFonts w:cs="Arial"/>
        </w:rPr>
      </w:pPr>
      <w:r>
        <w:rPr>
          <w:rFonts w:cs="Arial"/>
        </w:rPr>
        <w:t>Umnutzung der ehemaligen Hauswartwohnung in Kassen- und Cafeteria</w:t>
      </w:r>
      <w:r w:rsidR="002D200C">
        <w:rPr>
          <w:rFonts w:cs="Arial"/>
        </w:rPr>
        <w:t>-B</w:t>
      </w:r>
      <w:r>
        <w:rPr>
          <w:rFonts w:cs="Arial"/>
        </w:rPr>
        <w:t>ereich (Schuhzo</w:t>
      </w:r>
      <w:r w:rsidR="00EC6BC4">
        <w:rPr>
          <w:rFonts w:cs="Arial"/>
        </w:rPr>
        <w:t>ne) mit Blick zum Schwimmbecken</w:t>
      </w:r>
    </w:p>
    <w:p w:rsidR="00541B36" w:rsidRDefault="00541B36" w:rsidP="00541B36">
      <w:pPr>
        <w:numPr>
          <w:ilvl w:val="0"/>
          <w:numId w:val="3"/>
        </w:numPr>
        <w:jc w:val="both"/>
        <w:rPr>
          <w:rFonts w:cs="Arial"/>
        </w:rPr>
      </w:pPr>
      <w:r>
        <w:rPr>
          <w:rFonts w:cs="Arial"/>
        </w:rPr>
        <w:t>Einbau von WC-Anlagen und Garderoben für Behinderte (Barfusszone)</w:t>
      </w:r>
    </w:p>
    <w:p w:rsidR="00C67922" w:rsidRDefault="00C67922" w:rsidP="00F35346">
      <w:pPr>
        <w:jc w:val="both"/>
        <w:rPr>
          <w:rFonts w:cs="Arial"/>
        </w:rPr>
      </w:pPr>
    </w:p>
    <w:p w:rsidR="00F35346" w:rsidRDefault="00F35346" w:rsidP="00F35346">
      <w:pPr>
        <w:jc w:val="both"/>
        <w:rPr>
          <w:rFonts w:cs="Arial"/>
        </w:rPr>
        <w:sectPr w:rsidR="00F35346" w:rsidSect="003233E5">
          <w:pgSz w:w="11907" w:h="16840"/>
          <w:pgMar w:top="1701" w:right="1418" w:bottom="1134" w:left="1418" w:header="720" w:footer="720" w:gutter="0"/>
          <w:cols w:space="720"/>
        </w:sectPr>
      </w:pPr>
    </w:p>
    <w:p w:rsidR="00541B36" w:rsidRPr="004A400C" w:rsidRDefault="00541B36" w:rsidP="005F0233">
      <w:pPr>
        <w:jc w:val="both"/>
        <w:rPr>
          <w:rFonts w:cs="Arial"/>
          <w:i/>
        </w:rPr>
      </w:pPr>
      <w:r w:rsidRPr="004A400C">
        <w:rPr>
          <w:rFonts w:cs="Arial"/>
          <w:i/>
        </w:rPr>
        <w:lastRenderedPageBreak/>
        <w:t>Im Obergeschoss zum Schwimmbecken:</w:t>
      </w:r>
    </w:p>
    <w:p w:rsidR="00EC6BC4" w:rsidRDefault="00EC6BC4" w:rsidP="005F0233">
      <w:pPr>
        <w:jc w:val="both"/>
        <w:rPr>
          <w:rFonts w:cs="Arial"/>
        </w:rPr>
      </w:pPr>
    </w:p>
    <w:p w:rsidR="00541B36" w:rsidRDefault="00541B36" w:rsidP="00541B36">
      <w:pPr>
        <w:numPr>
          <w:ilvl w:val="0"/>
          <w:numId w:val="4"/>
        </w:numPr>
        <w:jc w:val="both"/>
        <w:rPr>
          <w:rFonts w:cs="Arial"/>
        </w:rPr>
      </w:pPr>
      <w:r>
        <w:rPr>
          <w:rFonts w:cs="Arial"/>
        </w:rPr>
        <w:t>Garderoben, Duschen und WC-Anlagen geschlechtergetrennt (Barf</w:t>
      </w:r>
      <w:r w:rsidR="00EC6BC4">
        <w:rPr>
          <w:rFonts w:cs="Arial"/>
        </w:rPr>
        <w:t>u</w:t>
      </w:r>
      <w:r>
        <w:rPr>
          <w:rFonts w:cs="Arial"/>
        </w:rPr>
        <w:t>sszone)</w:t>
      </w:r>
    </w:p>
    <w:p w:rsidR="00541B36" w:rsidRDefault="00541B36" w:rsidP="00541B36">
      <w:pPr>
        <w:numPr>
          <w:ilvl w:val="0"/>
          <w:numId w:val="4"/>
        </w:numPr>
        <w:jc w:val="both"/>
        <w:rPr>
          <w:rFonts w:cs="Arial"/>
        </w:rPr>
      </w:pPr>
      <w:r>
        <w:rPr>
          <w:rFonts w:cs="Arial"/>
        </w:rPr>
        <w:t>Neuer Zugang zum Schwimmbecken mittels Treppe (Barfusszone)</w:t>
      </w:r>
    </w:p>
    <w:p w:rsidR="004834F8" w:rsidRDefault="004834F8" w:rsidP="005F0233">
      <w:pPr>
        <w:jc w:val="both"/>
        <w:rPr>
          <w:rFonts w:cs="Arial"/>
        </w:rPr>
      </w:pPr>
    </w:p>
    <w:p w:rsidR="004834F8" w:rsidRDefault="0071318C" w:rsidP="005F0233">
      <w:pPr>
        <w:jc w:val="both"/>
        <w:rPr>
          <w:rFonts w:cs="Arial"/>
        </w:rPr>
      </w:pPr>
      <w:r>
        <w:rPr>
          <w:rFonts w:cs="Arial"/>
          <w:noProof/>
          <w:lang w:eastAsia="de-CH"/>
        </w:rPr>
        <w:drawing>
          <wp:anchor distT="0" distB="0" distL="114300" distR="114300" simplePos="0" relativeHeight="251656704" behindDoc="0" locked="0" layoutInCell="1" allowOverlap="1">
            <wp:simplePos x="0" y="0"/>
            <wp:positionH relativeFrom="column">
              <wp:posOffset>234950</wp:posOffset>
            </wp:positionH>
            <wp:positionV relativeFrom="paragraph">
              <wp:posOffset>35560</wp:posOffset>
            </wp:positionV>
            <wp:extent cx="5436235" cy="7417435"/>
            <wp:effectExtent l="19050" t="0" r="0" b="0"/>
            <wp:wrapNone/>
            <wp:docPr id="5" name="Bild 5" descr="14-02-24 ba Hallenbad Plan 1 San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02-24 ba Hallenbad Plan 1 Sanierung"/>
                    <pic:cNvPicPr>
                      <a:picLocks noChangeAspect="1" noChangeArrowheads="1"/>
                    </pic:cNvPicPr>
                  </pic:nvPicPr>
                  <pic:blipFill>
                    <a:blip r:embed="rId9" cstate="print"/>
                    <a:srcRect l="11230" t="10757"/>
                    <a:stretch>
                      <a:fillRect/>
                    </a:stretch>
                  </pic:blipFill>
                  <pic:spPr bwMode="auto">
                    <a:xfrm>
                      <a:off x="0" y="0"/>
                      <a:ext cx="5436235" cy="7417435"/>
                    </a:xfrm>
                    <a:prstGeom prst="rect">
                      <a:avLst/>
                    </a:prstGeom>
                    <a:noFill/>
                    <a:ln w="9525">
                      <a:noFill/>
                      <a:miter lim="800000"/>
                      <a:headEnd/>
                      <a:tailEnd/>
                    </a:ln>
                  </pic:spPr>
                </pic:pic>
              </a:graphicData>
            </a:graphic>
          </wp:anchor>
        </w:drawing>
      </w:r>
    </w:p>
    <w:p w:rsidR="004834F8" w:rsidRDefault="004834F8" w:rsidP="005F0233">
      <w:pPr>
        <w:jc w:val="both"/>
        <w:rPr>
          <w:rFonts w:cs="Arial"/>
        </w:rPr>
      </w:pPr>
    </w:p>
    <w:p w:rsidR="004834F8" w:rsidRDefault="004834F8" w:rsidP="005F0233">
      <w:pPr>
        <w:jc w:val="both"/>
        <w:rPr>
          <w:rFonts w:cs="Arial"/>
        </w:rPr>
      </w:pPr>
    </w:p>
    <w:p w:rsidR="004834F8" w:rsidRDefault="004834F8" w:rsidP="005F0233">
      <w:pPr>
        <w:jc w:val="both"/>
        <w:rPr>
          <w:rFonts w:cs="Arial"/>
        </w:rPr>
      </w:pPr>
    </w:p>
    <w:p w:rsidR="004834F8" w:rsidRDefault="004834F8" w:rsidP="005F0233">
      <w:pPr>
        <w:jc w:val="both"/>
        <w:rPr>
          <w:rFonts w:cs="Arial"/>
        </w:rPr>
      </w:pPr>
    </w:p>
    <w:p w:rsidR="004834F8" w:rsidRDefault="004834F8" w:rsidP="005F0233">
      <w:pPr>
        <w:jc w:val="both"/>
        <w:rPr>
          <w:rFonts w:cs="Arial"/>
        </w:rPr>
      </w:pPr>
    </w:p>
    <w:p w:rsidR="004834F8" w:rsidRDefault="004834F8" w:rsidP="005F0233">
      <w:pPr>
        <w:jc w:val="both"/>
        <w:rPr>
          <w:rFonts w:cs="Arial"/>
        </w:rPr>
      </w:pPr>
    </w:p>
    <w:p w:rsidR="004834F8" w:rsidRDefault="004834F8" w:rsidP="005F0233">
      <w:pPr>
        <w:jc w:val="both"/>
        <w:rPr>
          <w:rFonts w:cs="Arial"/>
        </w:rPr>
      </w:pPr>
    </w:p>
    <w:p w:rsidR="004834F8" w:rsidRDefault="004834F8" w:rsidP="005F0233">
      <w:pPr>
        <w:jc w:val="both"/>
        <w:rPr>
          <w:rFonts w:cs="Arial"/>
        </w:rPr>
      </w:pPr>
    </w:p>
    <w:p w:rsidR="004834F8" w:rsidRDefault="004834F8" w:rsidP="005F0233">
      <w:pPr>
        <w:jc w:val="both"/>
        <w:rPr>
          <w:rFonts w:cs="Arial"/>
        </w:rPr>
      </w:pPr>
    </w:p>
    <w:p w:rsidR="004834F8" w:rsidRDefault="004834F8" w:rsidP="005F0233">
      <w:pPr>
        <w:jc w:val="both"/>
        <w:rPr>
          <w:rFonts w:cs="Arial"/>
        </w:rPr>
      </w:pPr>
    </w:p>
    <w:p w:rsidR="004834F8" w:rsidRDefault="004834F8" w:rsidP="005F0233">
      <w:pPr>
        <w:jc w:val="both"/>
        <w:rPr>
          <w:rFonts w:cs="Arial"/>
        </w:rPr>
      </w:pPr>
    </w:p>
    <w:p w:rsidR="00541B36" w:rsidRDefault="00541B36" w:rsidP="005F0233">
      <w:pPr>
        <w:jc w:val="both"/>
        <w:rPr>
          <w:rFonts w:cs="Arial"/>
        </w:rPr>
      </w:pPr>
    </w:p>
    <w:p w:rsidR="00541B36" w:rsidRDefault="00C47BA4" w:rsidP="005F0233">
      <w:pPr>
        <w:jc w:val="both"/>
        <w:rPr>
          <w:rFonts w:cs="Arial"/>
        </w:rPr>
      </w:pPr>
      <w:r>
        <w:rPr>
          <w:rFonts w:cs="Arial"/>
        </w:rPr>
        <w:br w:type="page"/>
      </w:r>
    </w:p>
    <w:p w:rsidR="00C47BA4" w:rsidRDefault="0071318C" w:rsidP="005F0233">
      <w:pPr>
        <w:jc w:val="both"/>
        <w:rPr>
          <w:rFonts w:cs="Arial"/>
        </w:rPr>
      </w:pPr>
      <w:r>
        <w:rPr>
          <w:rFonts w:cs="Arial"/>
          <w:noProof/>
          <w:lang w:eastAsia="de-CH"/>
        </w:rPr>
        <w:lastRenderedPageBreak/>
        <w:drawing>
          <wp:anchor distT="0" distB="0" distL="114300" distR="114300" simplePos="0" relativeHeight="251657728" behindDoc="0" locked="0" layoutInCell="1" allowOverlap="1">
            <wp:simplePos x="0" y="0"/>
            <wp:positionH relativeFrom="column">
              <wp:posOffset>-196850</wp:posOffset>
            </wp:positionH>
            <wp:positionV relativeFrom="paragraph">
              <wp:posOffset>-156845</wp:posOffset>
            </wp:positionV>
            <wp:extent cx="6435090" cy="3607435"/>
            <wp:effectExtent l="19050" t="0" r="3810" b="0"/>
            <wp:wrapNone/>
            <wp:docPr id="6" name="Bild 6" descr="14-02-24 ba Hallenbad Plan 2 San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02-24 ba Hallenbad Plan 2 Sanierung"/>
                    <pic:cNvPicPr>
                      <a:picLocks noChangeAspect="1" noChangeArrowheads="1"/>
                    </pic:cNvPicPr>
                  </pic:nvPicPr>
                  <pic:blipFill>
                    <a:blip r:embed="rId10" cstate="print"/>
                    <a:srcRect l="7903" t="60774"/>
                    <a:stretch>
                      <a:fillRect/>
                    </a:stretch>
                  </pic:blipFill>
                  <pic:spPr bwMode="auto">
                    <a:xfrm>
                      <a:off x="0" y="0"/>
                      <a:ext cx="6435090" cy="3607435"/>
                    </a:xfrm>
                    <a:prstGeom prst="rect">
                      <a:avLst/>
                    </a:prstGeom>
                    <a:noFill/>
                    <a:ln w="9525">
                      <a:noFill/>
                      <a:miter lim="800000"/>
                      <a:headEnd/>
                      <a:tailEnd/>
                    </a:ln>
                  </pic:spPr>
                </pic:pic>
              </a:graphicData>
            </a:graphic>
          </wp:anchor>
        </w:drawing>
      </w: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9C088D" w:rsidP="005F0233">
      <w:pPr>
        <w:jc w:val="both"/>
        <w:rPr>
          <w:rFonts w:cs="Arial"/>
        </w:rPr>
      </w:pPr>
      <w:r>
        <w:rPr>
          <w:rFonts w:cs="Arial"/>
          <w:noProof/>
          <w:lang w:eastAsia="de-CH"/>
        </w:rPr>
        <w:pict>
          <v:oval id="_x0000_s1032" style="position:absolute;left:0;text-align:left;margin-left:336.55pt;margin-top:9.85pt;width:45.1pt;height:34.8pt;z-index:251658752" strokecolor="white"/>
        </w:pict>
      </w: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p>
    <w:p w:rsidR="00C47BA4" w:rsidRDefault="00C47BA4" w:rsidP="005F0233">
      <w:pPr>
        <w:jc w:val="both"/>
        <w:rPr>
          <w:rFonts w:cs="Arial"/>
        </w:rPr>
      </w:pPr>
      <w:r>
        <w:rPr>
          <w:rFonts w:cs="Arial"/>
        </w:rPr>
        <w:t xml:space="preserve">Im Weiteren wird die Technik der </w:t>
      </w:r>
      <w:r w:rsidR="00577BAF">
        <w:rPr>
          <w:rFonts w:cs="Arial"/>
        </w:rPr>
        <w:t>Wasseraufbereitung</w:t>
      </w:r>
      <w:r>
        <w:rPr>
          <w:rFonts w:cs="Arial"/>
        </w:rPr>
        <w:t xml:space="preserve"> nach den heutigen gesetzlichen Vorgaben von maxi</w:t>
      </w:r>
      <w:r w:rsidR="002D200C">
        <w:rPr>
          <w:rFonts w:cs="Arial"/>
        </w:rPr>
        <w:t>maler Energieeffizienz erneuert.</w:t>
      </w:r>
    </w:p>
    <w:p w:rsidR="002D200C" w:rsidRDefault="002D200C" w:rsidP="005F0233">
      <w:pPr>
        <w:jc w:val="both"/>
        <w:rPr>
          <w:rFonts w:cs="Arial"/>
        </w:rPr>
      </w:pPr>
    </w:p>
    <w:p w:rsidR="00C47BA4" w:rsidRPr="00577BAF" w:rsidRDefault="00577BAF" w:rsidP="005F0233">
      <w:pPr>
        <w:jc w:val="both"/>
        <w:rPr>
          <w:rFonts w:cs="Arial"/>
          <w:u w:val="single"/>
        </w:rPr>
      </w:pPr>
      <w:r>
        <w:rPr>
          <w:rFonts w:cs="Arial"/>
          <w:u w:val="single"/>
        </w:rPr>
        <w:t>Angebot Miete Hallenbad</w:t>
      </w:r>
      <w:r w:rsidR="00FC4B48">
        <w:rPr>
          <w:rFonts w:cs="Arial"/>
          <w:u w:val="single"/>
        </w:rPr>
        <w:t xml:space="preserve"> durch Kanton</w:t>
      </w:r>
    </w:p>
    <w:p w:rsidR="00C47BA4" w:rsidRDefault="00C47BA4" w:rsidP="005F0233">
      <w:pPr>
        <w:jc w:val="both"/>
        <w:rPr>
          <w:rFonts w:cs="Arial"/>
        </w:rPr>
      </w:pPr>
    </w:p>
    <w:p w:rsidR="004A400C" w:rsidRDefault="00297E5E" w:rsidP="00BE1764">
      <w:pPr>
        <w:jc w:val="both"/>
        <w:rPr>
          <w:rFonts w:cs="Arial"/>
        </w:rPr>
      </w:pPr>
      <w:r>
        <w:rPr>
          <w:rFonts w:cs="Arial"/>
        </w:rPr>
        <w:t xml:space="preserve">Die Stadt Olten kann das Hallenbad nach der Sanierung </w:t>
      </w:r>
      <w:r w:rsidR="004A400C">
        <w:rPr>
          <w:rFonts w:cs="Arial"/>
        </w:rPr>
        <w:t xml:space="preserve">gemäss Angebot des Kantons </w:t>
      </w:r>
      <w:r>
        <w:rPr>
          <w:rFonts w:cs="Arial"/>
        </w:rPr>
        <w:t>zu folgenden Bedingungen weiterhin mieten und der Öffentlichkeit zur Verfügung stellen:</w:t>
      </w:r>
      <w:r w:rsidR="00BE1764">
        <w:rPr>
          <w:rFonts w:cs="Arial"/>
        </w:rPr>
        <w:t xml:space="preserve"> </w:t>
      </w:r>
    </w:p>
    <w:p w:rsidR="004A400C" w:rsidRDefault="004A400C" w:rsidP="00BE1764">
      <w:pPr>
        <w:jc w:val="both"/>
        <w:rPr>
          <w:rFonts w:cs="Arial"/>
        </w:rPr>
      </w:pPr>
    </w:p>
    <w:p w:rsidR="00297E5E" w:rsidRDefault="00297E5E" w:rsidP="00BE1764">
      <w:pPr>
        <w:jc w:val="both"/>
        <w:rPr>
          <w:rFonts w:cs="Arial"/>
        </w:rPr>
      </w:pPr>
      <w:r>
        <w:rPr>
          <w:rFonts w:cs="Arial"/>
        </w:rPr>
        <w:t>Mietdauer 15 Jahre</w:t>
      </w:r>
      <w:r w:rsidR="004100B6">
        <w:rPr>
          <w:rFonts w:cs="Arial"/>
        </w:rPr>
        <w:t xml:space="preserve">. </w:t>
      </w:r>
      <w:r>
        <w:rPr>
          <w:rFonts w:cs="Arial"/>
        </w:rPr>
        <w:t>Basismietzins CHF 204'000.00 (indexiert nach Landesindex der Konsumentenpreise LIK) pro Jahr, welcher nicht unterschritten werden darf</w:t>
      </w:r>
      <w:r w:rsidR="004A400C">
        <w:rPr>
          <w:rFonts w:cs="Arial"/>
        </w:rPr>
        <w:t>.</w:t>
      </w:r>
    </w:p>
    <w:p w:rsidR="00BE1764" w:rsidRDefault="00BE1764" w:rsidP="004100B6">
      <w:pPr>
        <w:tabs>
          <w:tab w:val="left" w:pos="284"/>
        </w:tabs>
        <w:jc w:val="both"/>
        <w:rPr>
          <w:rFonts w:cs="Arial"/>
        </w:rPr>
      </w:pPr>
    </w:p>
    <w:p w:rsidR="00BE1764" w:rsidRPr="00BE1764" w:rsidRDefault="00FC4B48" w:rsidP="004100B6">
      <w:pPr>
        <w:tabs>
          <w:tab w:val="left" w:pos="284"/>
        </w:tabs>
        <w:jc w:val="both"/>
        <w:rPr>
          <w:rFonts w:cs="Arial"/>
          <w:u w:val="single"/>
        </w:rPr>
      </w:pPr>
      <w:r>
        <w:rPr>
          <w:rFonts w:cs="Arial"/>
          <w:u w:val="single"/>
        </w:rPr>
        <w:t>Kalkulationsg</w:t>
      </w:r>
      <w:r w:rsidR="002E7020">
        <w:rPr>
          <w:rFonts w:cs="Arial"/>
          <w:u w:val="single"/>
        </w:rPr>
        <w:t xml:space="preserve">rundlagen des </w:t>
      </w:r>
      <w:r>
        <w:rPr>
          <w:rFonts w:cs="Arial"/>
          <w:u w:val="single"/>
        </w:rPr>
        <w:t>Mieta</w:t>
      </w:r>
      <w:r w:rsidR="002E7020">
        <w:rPr>
          <w:rFonts w:cs="Arial"/>
          <w:u w:val="single"/>
        </w:rPr>
        <w:t>ngebots</w:t>
      </w:r>
    </w:p>
    <w:p w:rsidR="00297E5E" w:rsidRDefault="00297E5E" w:rsidP="005F0233">
      <w:pPr>
        <w:jc w:val="both"/>
        <w:rPr>
          <w:rFonts w:cs="Arial"/>
        </w:rPr>
      </w:pPr>
    </w:p>
    <w:p w:rsidR="00557CB2" w:rsidRDefault="00577BAF" w:rsidP="005F0233">
      <w:pPr>
        <w:jc w:val="both"/>
        <w:rPr>
          <w:rFonts w:cs="Arial"/>
        </w:rPr>
      </w:pPr>
      <w:r>
        <w:rPr>
          <w:rFonts w:cs="Arial"/>
        </w:rPr>
        <w:t xml:space="preserve">Die </w:t>
      </w:r>
      <w:r w:rsidR="004100B6">
        <w:rPr>
          <w:rFonts w:cs="Arial"/>
        </w:rPr>
        <w:t>gesamte</w:t>
      </w:r>
      <w:r>
        <w:rPr>
          <w:rFonts w:cs="Arial"/>
        </w:rPr>
        <w:t xml:space="preserve"> Hallenbadanlage wird, wie bereits im </w:t>
      </w:r>
      <w:r w:rsidR="00EC6BC4">
        <w:rPr>
          <w:rFonts w:cs="Arial"/>
        </w:rPr>
        <w:t>alten</w:t>
      </w:r>
      <w:r>
        <w:rPr>
          <w:rFonts w:cs="Arial"/>
        </w:rPr>
        <w:t xml:space="preserve"> Mietverhältnis, durch den Hauswartdienst der Kantonsschule unterhalten. Darin enthalten sind Energie, Wasser, chemische Aufbereitung des Badwassers, aber auch alle Reparaturen und die ganzen täglichen Reinigungen sowie die grossen Grundreinigungen</w:t>
      </w:r>
      <w:r w:rsidR="004100B6">
        <w:rPr>
          <w:rFonts w:cs="Arial"/>
        </w:rPr>
        <w:t>:</w:t>
      </w:r>
    </w:p>
    <w:p w:rsidR="004100B6" w:rsidRDefault="004100B6" w:rsidP="005F0233">
      <w:pPr>
        <w:jc w:val="both"/>
        <w:rPr>
          <w:rFonts w:cs="Arial"/>
        </w:rPr>
      </w:pPr>
    </w:p>
    <w:p w:rsidR="00ED596F" w:rsidRPr="00ED596F" w:rsidRDefault="00ED596F" w:rsidP="004100B6">
      <w:pPr>
        <w:tabs>
          <w:tab w:val="left" w:pos="2268"/>
          <w:tab w:val="left" w:pos="2835"/>
          <w:tab w:val="right" w:pos="4536"/>
          <w:tab w:val="right" w:pos="5812"/>
        </w:tabs>
        <w:jc w:val="both"/>
        <w:rPr>
          <w:rFonts w:cs="Arial"/>
          <w:i/>
        </w:rPr>
      </w:pPr>
      <w:r w:rsidRPr="00ED596F">
        <w:rPr>
          <w:rFonts w:cs="Arial"/>
          <w:i/>
        </w:rPr>
        <w:t xml:space="preserve">Betriebskosten: </w:t>
      </w:r>
    </w:p>
    <w:p w:rsidR="00ED596F" w:rsidRDefault="00ED596F" w:rsidP="004100B6">
      <w:pPr>
        <w:tabs>
          <w:tab w:val="left" w:pos="2268"/>
          <w:tab w:val="left" w:pos="2835"/>
          <w:tab w:val="right" w:pos="4536"/>
          <w:tab w:val="right" w:pos="5812"/>
        </w:tabs>
        <w:jc w:val="both"/>
        <w:rPr>
          <w:rFonts w:cs="Arial"/>
        </w:rPr>
      </w:pPr>
    </w:p>
    <w:p w:rsidR="004100B6" w:rsidRPr="004100B6" w:rsidRDefault="004100B6" w:rsidP="004100B6">
      <w:pPr>
        <w:tabs>
          <w:tab w:val="left" w:pos="2268"/>
          <w:tab w:val="left" w:pos="2835"/>
          <w:tab w:val="right" w:pos="4536"/>
          <w:tab w:val="right" w:pos="5812"/>
        </w:tabs>
        <w:jc w:val="both"/>
        <w:rPr>
          <w:rFonts w:cs="Arial"/>
        </w:rPr>
      </w:pPr>
      <w:r w:rsidRPr="004100B6">
        <w:rPr>
          <w:rFonts w:cs="Arial"/>
        </w:rPr>
        <w:t>Wasserverbrauch</w:t>
      </w:r>
      <w:r w:rsidRPr="004100B6">
        <w:rPr>
          <w:rFonts w:cs="Arial"/>
        </w:rPr>
        <w:tab/>
        <w:t xml:space="preserve">ca. </w:t>
      </w:r>
      <w:r w:rsidRPr="004100B6">
        <w:rPr>
          <w:rFonts w:cs="Arial"/>
        </w:rPr>
        <w:tab/>
        <w:t>CHF</w:t>
      </w:r>
      <w:r w:rsidRPr="004100B6">
        <w:rPr>
          <w:rFonts w:cs="Arial"/>
        </w:rPr>
        <w:tab/>
        <w:t>88'000.00</w:t>
      </w:r>
      <w:r w:rsidRPr="004100B6">
        <w:rPr>
          <w:rFonts w:cs="Arial"/>
        </w:rPr>
        <w:tab/>
      </w:r>
    </w:p>
    <w:p w:rsidR="004100B6" w:rsidRPr="004100B6" w:rsidRDefault="004100B6" w:rsidP="004100B6">
      <w:pPr>
        <w:tabs>
          <w:tab w:val="left" w:pos="2268"/>
          <w:tab w:val="left" w:pos="2835"/>
          <w:tab w:val="right" w:pos="4536"/>
          <w:tab w:val="right" w:pos="5812"/>
        </w:tabs>
        <w:jc w:val="both"/>
        <w:rPr>
          <w:rFonts w:cs="Arial"/>
        </w:rPr>
      </w:pPr>
      <w:r w:rsidRPr="004100B6">
        <w:rPr>
          <w:rFonts w:cs="Arial"/>
        </w:rPr>
        <w:t>Energie</w:t>
      </w:r>
      <w:r w:rsidRPr="004100B6">
        <w:rPr>
          <w:rFonts w:cs="Arial"/>
        </w:rPr>
        <w:tab/>
        <w:t>ca.</w:t>
      </w:r>
      <w:r w:rsidRPr="004100B6">
        <w:rPr>
          <w:rFonts w:cs="Arial"/>
        </w:rPr>
        <w:tab/>
        <w:t>CHF</w:t>
      </w:r>
      <w:r w:rsidRPr="004100B6">
        <w:rPr>
          <w:rFonts w:cs="Arial"/>
        </w:rPr>
        <w:tab/>
        <w:t>35'000.00</w:t>
      </w:r>
      <w:r w:rsidRPr="004100B6">
        <w:rPr>
          <w:rFonts w:cs="Arial"/>
        </w:rPr>
        <w:tab/>
      </w:r>
    </w:p>
    <w:p w:rsidR="004100B6" w:rsidRPr="004100B6" w:rsidRDefault="004100B6" w:rsidP="004100B6">
      <w:pPr>
        <w:tabs>
          <w:tab w:val="left" w:pos="2268"/>
          <w:tab w:val="left" w:pos="2835"/>
          <w:tab w:val="right" w:pos="4536"/>
          <w:tab w:val="right" w:pos="5812"/>
        </w:tabs>
        <w:jc w:val="both"/>
        <w:rPr>
          <w:rFonts w:cs="Arial"/>
        </w:rPr>
      </w:pPr>
      <w:r w:rsidRPr="004100B6">
        <w:rPr>
          <w:rFonts w:cs="Arial"/>
        </w:rPr>
        <w:t>Heizung</w:t>
      </w:r>
      <w:r w:rsidRPr="004100B6">
        <w:rPr>
          <w:rFonts w:cs="Arial"/>
        </w:rPr>
        <w:tab/>
        <w:t>ca.</w:t>
      </w:r>
      <w:r w:rsidRPr="004100B6">
        <w:rPr>
          <w:rFonts w:cs="Arial"/>
        </w:rPr>
        <w:tab/>
        <w:t>CHF</w:t>
      </w:r>
      <w:r w:rsidRPr="004100B6">
        <w:rPr>
          <w:rFonts w:cs="Arial"/>
        </w:rPr>
        <w:tab/>
        <w:t>21'000.00</w:t>
      </w:r>
      <w:r w:rsidRPr="004100B6">
        <w:rPr>
          <w:rFonts w:cs="Arial"/>
        </w:rPr>
        <w:tab/>
      </w:r>
    </w:p>
    <w:p w:rsidR="004100B6" w:rsidRPr="004100B6" w:rsidRDefault="004100B6" w:rsidP="004100B6">
      <w:pPr>
        <w:tabs>
          <w:tab w:val="left" w:pos="2268"/>
          <w:tab w:val="left" w:pos="2835"/>
          <w:tab w:val="right" w:pos="4536"/>
          <w:tab w:val="right" w:pos="5812"/>
        </w:tabs>
        <w:jc w:val="both"/>
        <w:rPr>
          <w:rFonts w:cs="Arial"/>
        </w:rPr>
      </w:pPr>
      <w:r w:rsidRPr="004100B6">
        <w:rPr>
          <w:rFonts w:cs="Arial"/>
        </w:rPr>
        <w:t>Chemie/Reparaturen</w:t>
      </w:r>
      <w:r w:rsidRPr="004100B6">
        <w:rPr>
          <w:rFonts w:cs="Arial"/>
        </w:rPr>
        <w:tab/>
      </w:r>
      <w:r w:rsidRPr="004100B6">
        <w:rPr>
          <w:rFonts w:cs="Arial"/>
        </w:rPr>
        <w:tab/>
        <w:t>CHF</w:t>
      </w:r>
      <w:r w:rsidRPr="004100B6">
        <w:rPr>
          <w:rFonts w:cs="Arial"/>
        </w:rPr>
        <w:tab/>
        <w:t>25'000.00</w:t>
      </w:r>
      <w:r w:rsidRPr="004100B6">
        <w:rPr>
          <w:rFonts w:cs="Arial"/>
        </w:rPr>
        <w:tab/>
      </w:r>
    </w:p>
    <w:p w:rsidR="004100B6" w:rsidRPr="004100B6" w:rsidRDefault="004100B6" w:rsidP="004100B6">
      <w:pPr>
        <w:tabs>
          <w:tab w:val="left" w:pos="2268"/>
          <w:tab w:val="left" w:pos="2835"/>
          <w:tab w:val="right" w:pos="4536"/>
          <w:tab w:val="right" w:pos="5812"/>
        </w:tabs>
        <w:jc w:val="both"/>
        <w:rPr>
          <w:rFonts w:cs="Arial"/>
          <w:lang w:val="en-CA"/>
        </w:rPr>
      </w:pPr>
      <w:r w:rsidRPr="001712A1">
        <w:rPr>
          <w:rFonts w:cs="Arial"/>
        </w:rPr>
        <w:t>Lohnkosten</w:t>
      </w:r>
      <w:r w:rsidRPr="004100B6">
        <w:rPr>
          <w:rFonts w:cs="Arial"/>
          <w:lang w:val="en-CA"/>
        </w:rPr>
        <w:tab/>
      </w:r>
      <w:r w:rsidRPr="004100B6">
        <w:rPr>
          <w:rFonts w:cs="Arial"/>
          <w:u w:val="single"/>
          <w:lang w:val="en-CA"/>
        </w:rPr>
        <w:t xml:space="preserve">ca. </w:t>
      </w:r>
      <w:r w:rsidRPr="004100B6">
        <w:rPr>
          <w:rFonts w:cs="Arial"/>
          <w:u w:val="single"/>
          <w:lang w:val="en-CA"/>
        </w:rPr>
        <w:tab/>
        <w:t>CHF</w:t>
      </w:r>
      <w:r w:rsidRPr="004100B6">
        <w:rPr>
          <w:rFonts w:cs="Arial"/>
          <w:u w:val="single"/>
          <w:lang w:val="en-CA"/>
        </w:rPr>
        <w:tab/>
        <w:t>44'000.00</w:t>
      </w:r>
      <w:r w:rsidRPr="004100B6">
        <w:rPr>
          <w:rFonts w:cs="Arial"/>
          <w:lang w:val="en-CA"/>
        </w:rPr>
        <w:tab/>
      </w:r>
    </w:p>
    <w:p w:rsidR="004100B6" w:rsidRPr="004100B6" w:rsidRDefault="004100B6" w:rsidP="004100B6">
      <w:pPr>
        <w:tabs>
          <w:tab w:val="left" w:pos="2268"/>
          <w:tab w:val="left" w:pos="2835"/>
          <w:tab w:val="right" w:pos="4536"/>
          <w:tab w:val="right" w:pos="5812"/>
        </w:tabs>
        <w:jc w:val="both"/>
        <w:rPr>
          <w:rFonts w:cs="Arial"/>
          <w:lang w:val="en-CA"/>
        </w:rPr>
      </w:pPr>
      <w:r w:rsidRPr="004100B6">
        <w:rPr>
          <w:rFonts w:cs="Arial"/>
          <w:lang w:val="en-CA"/>
        </w:rPr>
        <w:t>Total</w:t>
      </w:r>
      <w:r w:rsidR="004A400C">
        <w:rPr>
          <w:rFonts w:cs="Arial"/>
          <w:lang w:val="en-CA"/>
        </w:rPr>
        <w:t xml:space="preserve"> 2012/13</w:t>
      </w:r>
      <w:r w:rsidRPr="004100B6">
        <w:rPr>
          <w:rFonts w:cs="Arial"/>
          <w:lang w:val="en-CA"/>
        </w:rPr>
        <w:tab/>
        <w:t>ca.</w:t>
      </w:r>
      <w:r w:rsidRPr="004100B6">
        <w:rPr>
          <w:rFonts w:cs="Arial"/>
          <w:lang w:val="en-CA"/>
        </w:rPr>
        <w:tab/>
        <w:t>CHF</w:t>
      </w:r>
      <w:r w:rsidRPr="004100B6">
        <w:rPr>
          <w:rFonts w:cs="Arial"/>
          <w:lang w:val="en-CA"/>
        </w:rPr>
        <w:tab/>
        <w:t>213'000.00</w:t>
      </w:r>
    </w:p>
    <w:p w:rsidR="008E5C3C" w:rsidRPr="004A400C" w:rsidRDefault="008E5C3C" w:rsidP="008E5C3C">
      <w:pPr>
        <w:tabs>
          <w:tab w:val="left" w:pos="2127"/>
          <w:tab w:val="left" w:pos="2552"/>
          <w:tab w:val="right" w:pos="4253"/>
          <w:tab w:val="left" w:pos="4395"/>
        </w:tabs>
        <w:jc w:val="both"/>
        <w:rPr>
          <w:rFonts w:cs="Arial"/>
          <w:lang w:val="en-CA"/>
        </w:rPr>
      </w:pPr>
    </w:p>
    <w:p w:rsidR="00BE1764" w:rsidRDefault="00E96EF8" w:rsidP="004100B6">
      <w:pPr>
        <w:tabs>
          <w:tab w:val="left" w:pos="7513"/>
          <w:tab w:val="right" w:pos="9071"/>
        </w:tabs>
        <w:jc w:val="both"/>
        <w:rPr>
          <w:rFonts w:cs="Arial"/>
        </w:rPr>
      </w:pPr>
      <w:r>
        <w:rPr>
          <w:rFonts w:cs="Arial"/>
        </w:rPr>
        <w:t xml:space="preserve">Davon </w:t>
      </w:r>
      <w:r w:rsidR="008D754F">
        <w:rPr>
          <w:rFonts w:cs="Arial"/>
        </w:rPr>
        <w:t>fallen</w:t>
      </w:r>
      <w:r>
        <w:rPr>
          <w:rFonts w:cs="Arial"/>
        </w:rPr>
        <w:t xml:space="preserve"> 56 % </w:t>
      </w:r>
      <w:r w:rsidR="00FA2E01">
        <w:rPr>
          <w:rFonts w:cs="Arial"/>
        </w:rPr>
        <w:t xml:space="preserve">an </w:t>
      </w:r>
      <w:r>
        <w:rPr>
          <w:rFonts w:cs="Arial"/>
        </w:rPr>
        <w:t>die Stadt Olten</w:t>
      </w:r>
      <w:r w:rsidR="00EC6BC4">
        <w:rPr>
          <w:rFonts w:cs="Arial"/>
        </w:rPr>
        <w:t xml:space="preserve"> </w:t>
      </w:r>
      <w:r>
        <w:rPr>
          <w:rFonts w:cs="Arial"/>
        </w:rPr>
        <w:t>(Anteil Betriebsstu</w:t>
      </w:r>
      <w:r w:rsidR="002D200C">
        <w:rPr>
          <w:rFonts w:cs="Arial"/>
        </w:rPr>
        <w:t>nden öffentliches Schwimmen</w:t>
      </w:r>
      <w:r w:rsidR="008E5C3C">
        <w:rPr>
          <w:rFonts w:cs="Arial"/>
        </w:rPr>
        <w:t xml:space="preserve"> </w:t>
      </w:r>
      <w:r w:rsidR="002D200C">
        <w:rPr>
          <w:rFonts w:cs="Arial"/>
        </w:rPr>
        <w:t>des Gesamtbetriebes)</w:t>
      </w:r>
      <w:r w:rsidR="00FA2E01">
        <w:rPr>
          <w:rFonts w:cs="Arial"/>
        </w:rPr>
        <w:t>;</w:t>
      </w:r>
      <w:r w:rsidR="008E5C3C">
        <w:rPr>
          <w:rFonts w:cs="Arial"/>
        </w:rPr>
        <w:t xml:space="preserve"> </w:t>
      </w:r>
      <w:r w:rsidR="004100B6">
        <w:rPr>
          <w:rFonts w:cs="Arial"/>
        </w:rPr>
        <w:t xml:space="preserve">auf der Basis der </w:t>
      </w:r>
      <w:r w:rsidR="00FA2E01">
        <w:rPr>
          <w:rFonts w:cs="Arial"/>
        </w:rPr>
        <w:t xml:space="preserve">vorerwähnten Zahlen der </w:t>
      </w:r>
      <w:r>
        <w:rPr>
          <w:rFonts w:cs="Arial"/>
        </w:rPr>
        <w:t>Saison 2012/13</w:t>
      </w:r>
      <w:r w:rsidR="004100B6">
        <w:rPr>
          <w:rFonts w:cs="Arial"/>
        </w:rPr>
        <w:t xml:space="preserve"> </w:t>
      </w:r>
      <w:r w:rsidR="00FA2E01">
        <w:rPr>
          <w:rFonts w:cs="Arial"/>
        </w:rPr>
        <w:t>wären dies</w:t>
      </w:r>
      <w:r w:rsidR="004100B6">
        <w:rPr>
          <w:rFonts w:cs="Arial"/>
        </w:rPr>
        <w:t xml:space="preserve"> </w:t>
      </w:r>
      <w:r w:rsidR="00ED596F">
        <w:rPr>
          <w:rFonts w:cs="Arial"/>
        </w:rPr>
        <w:t xml:space="preserve">rund </w:t>
      </w:r>
      <w:r w:rsidR="00F0540D">
        <w:rPr>
          <w:rFonts w:cs="Arial"/>
        </w:rPr>
        <w:t>CHF</w:t>
      </w:r>
      <w:r w:rsidR="004100B6">
        <w:rPr>
          <w:rFonts w:cs="Arial"/>
        </w:rPr>
        <w:t xml:space="preserve"> </w:t>
      </w:r>
      <w:r>
        <w:rPr>
          <w:rFonts w:cs="Arial"/>
        </w:rPr>
        <w:t>12</w:t>
      </w:r>
      <w:r w:rsidR="00F0540D">
        <w:rPr>
          <w:rFonts w:cs="Arial"/>
        </w:rPr>
        <w:t>0'</w:t>
      </w:r>
      <w:r>
        <w:rPr>
          <w:rFonts w:cs="Arial"/>
        </w:rPr>
        <w:t>000.00</w:t>
      </w:r>
      <w:r w:rsidR="004A400C">
        <w:rPr>
          <w:rFonts w:cs="Arial"/>
        </w:rPr>
        <w:t>, wobei die Kosten für Energie und Heizung mit der Sanierung sinken werden.</w:t>
      </w:r>
    </w:p>
    <w:p w:rsidR="00BE1764" w:rsidRDefault="00BE1764" w:rsidP="004100B6">
      <w:pPr>
        <w:tabs>
          <w:tab w:val="left" w:pos="7513"/>
          <w:tab w:val="right" w:pos="9071"/>
        </w:tabs>
        <w:jc w:val="both"/>
        <w:rPr>
          <w:rFonts w:cs="Arial"/>
        </w:rPr>
      </w:pPr>
    </w:p>
    <w:p w:rsidR="00ED596F" w:rsidRDefault="00ED596F" w:rsidP="004100B6">
      <w:pPr>
        <w:tabs>
          <w:tab w:val="left" w:pos="7513"/>
          <w:tab w:val="right" w:pos="9071"/>
        </w:tabs>
        <w:jc w:val="both"/>
        <w:rPr>
          <w:rFonts w:cs="Arial"/>
          <w:i/>
        </w:rPr>
      </w:pPr>
      <w:r w:rsidRPr="00ED596F">
        <w:rPr>
          <w:rFonts w:cs="Arial"/>
          <w:i/>
        </w:rPr>
        <w:t>Amortisations- und Mietkostenanteil</w:t>
      </w:r>
      <w:r w:rsidR="00C3106D">
        <w:rPr>
          <w:rFonts w:cs="Arial"/>
          <w:i/>
        </w:rPr>
        <w:t>:</w:t>
      </w:r>
    </w:p>
    <w:p w:rsidR="00ED596F" w:rsidRPr="00ED596F" w:rsidRDefault="00ED596F" w:rsidP="004100B6">
      <w:pPr>
        <w:tabs>
          <w:tab w:val="left" w:pos="7513"/>
          <w:tab w:val="right" w:pos="9071"/>
        </w:tabs>
        <w:jc w:val="both"/>
        <w:rPr>
          <w:rFonts w:cs="Arial"/>
          <w:i/>
        </w:rPr>
      </w:pPr>
    </w:p>
    <w:p w:rsidR="00ED596F" w:rsidRDefault="00ED596F" w:rsidP="004100B6">
      <w:pPr>
        <w:tabs>
          <w:tab w:val="left" w:pos="7513"/>
          <w:tab w:val="right" w:pos="9071"/>
        </w:tabs>
        <w:jc w:val="both"/>
        <w:rPr>
          <w:rFonts w:cs="Arial"/>
        </w:rPr>
      </w:pPr>
      <w:r>
        <w:rPr>
          <w:rFonts w:cs="Arial"/>
        </w:rPr>
        <w:t xml:space="preserve">Zum Betriebskostenanteil </w:t>
      </w:r>
      <w:r w:rsidR="00FA2E01">
        <w:rPr>
          <w:rFonts w:cs="Arial"/>
        </w:rPr>
        <w:t>kommt</w:t>
      </w:r>
      <w:r w:rsidR="000D1ED2">
        <w:rPr>
          <w:rFonts w:cs="Arial"/>
        </w:rPr>
        <w:t xml:space="preserve"> der Amortisations- und Mietkostenanteil </w:t>
      </w:r>
      <w:r w:rsidR="008E5C3C">
        <w:rPr>
          <w:rFonts w:cs="Arial"/>
        </w:rPr>
        <w:t>hinzu</w:t>
      </w:r>
      <w:r w:rsidR="000D1ED2">
        <w:rPr>
          <w:rFonts w:cs="Arial"/>
        </w:rPr>
        <w:t>:</w:t>
      </w:r>
      <w:r w:rsidR="004100B6">
        <w:rPr>
          <w:rFonts w:cs="Arial"/>
        </w:rPr>
        <w:t xml:space="preserve"> </w:t>
      </w:r>
    </w:p>
    <w:p w:rsidR="00ED596F" w:rsidRDefault="00F0540D" w:rsidP="004100B6">
      <w:pPr>
        <w:tabs>
          <w:tab w:val="left" w:pos="7513"/>
          <w:tab w:val="right" w:pos="9071"/>
        </w:tabs>
        <w:jc w:val="both"/>
        <w:rPr>
          <w:rFonts w:cs="Arial"/>
        </w:rPr>
      </w:pPr>
      <w:r>
        <w:rPr>
          <w:rFonts w:cs="Arial"/>
        </w:rPr>
        <w:t>Sanierung</w:t>
      </w:r>
      <w:r w:rsidR="000D1ED2">
        <w:rPr>
          <w:rFonts w:cs="Arial"/>
        </w:rPr>
        <w:t>skosten</w:t>
      </w:r>
      <w:r>
        <w:rPr>
          <w:rFonts w:cs="Arial"/>
        </w:rPr>
        <w:t xml:space="preserve"> Hallenbad</w:t>
      </w:r>
      <w:r w:rsidR="001F0990">
        <w:rPr>
          <w:rFonts w:cs="Arial"/>
        </w:rPr>
        <w:t xml:space="preserve"> </w:t>
      </w:r>
      <w:r>
        <w:rPr>
          <w:rFonts w:cs="Arial"/>
        </w:rPr>
        <w:t>ca. CHF 4.8 Mio.</w:t>
      </w:r>
      <w:r w:rsidR="001F0990">
        <w:rPr>
          <w:rFonts w:cs="Arial"/>
        </w:rPr>
        <w:t xml:space="preserve"> </w:t>
      </w:r>
    </w:p>
    <w:p w:rsidR="00ED596F" w:rsidRDefault="00FA2E01" w:rsidP="004100B6">
      <w:pPr>
        <w:tabs>
          <w:tab w:val="left" w:pos="7513"/>
          <w:tab w:val="right" w:pos="9071"/>
        </w:tabs>
        <w:jc w:val="both"/>
        <w:rPr>
          <w:rFonts w:cs="Arial"/>
        </w:rPr>
      </w:pPr>
      <w:r>
        <w:rPr>
          <w:rFonts w:cs="Arial"/>
        </w:rPr>
        <w:t xml:space="preserve">Amortisationszeit Tragstruktur: 50 Jahre </w:t>
      </w:r>
    </w:p>
    <w:p w:rsidR="00ED596F" w:rsidRDefault="000D1ED2" w:rsidP="004100B6">
      <w:pPr>
        <w:tabs>
          <w:tab w:val="left" w:pos="7513"/>
          <w:tab w:val="right" w:pos="9071"/>
        </w:tabs>
        <w:jc w:val="both"/>
        <w:rPr>
          <w:rFonts w:cs="Arial"/>
        </w:rPr>
      </w:pPr>
      <w:r>
        <w:rPr>
          <w:rFonts w:cs="Arial"/>
        </w:rPr>
        <w:t>Fassaden</w:t>
      </w:r>
      <w:r w:rsidR="008E5C3C">
        <w:rPr>
          <w:rFonts w:cs="Arial"/>
        </w:rPr>
        <w:t xml:space="preserve"> </w:t>
      </w:r>
      <w:r w:rsidR="00ED596F">
        <w:rPr>
          <w:rFonts w:cs="Arial"/>
        </w:rPr>
        <w:t xml:space="preserve">/ </w:t>
      </w:r>
      <w:r w:rsidR="00FA2E01">
        <w:rPr>
          <w:rFonts w:cs="Arial"/>
        </w:rPr>
        <w:t xml:space="preserve">Hülle: 30 Jahre </w:t>
      </w:r>
    </w:p>
    <w:p w:rsidR="00ED596F" w:rsidRDefault="00FA2E01" w:rsidP="004100B6">
      <w:pPr>
        <w:tabs>
          <w:tab w:val="left" w:pos="7513"/>
          <w:tab w:val="right" w:pos="9071"/>
        </w:tabs>
        <w:jc w:val="both"/>
        <w:rPr>
          <w:rFonts w:cs="Arial"/>
        </w:rPr>
      </w:pPr>
      <w:r>
        <w:rPr>
          <w:rFonts w:cs="Arial"/>
        </w:rPr>
        <w:t>Betriebsinfrastruktur: 15 Jahre</w:t>
      </w:r>
    </w:p>
    <w:p w:rsidR="00ED596F" w:rsidRDefault="00FA2E01" w:rsidP="004100B6">
      <w:pPr>
        <w:tabs>
          <w:tab w:val="left" w:pos="7513"/>
          <w:tab w:val="right" w:pos="9071"/>
        </w:tabs>
        <w:jc w:val="both"/>
        <w:rPr>
          <w:rFonts w:cs="Arial"/>
        </w:rPr>
      </w:pPr>
      <w:r>
        <w:rPr>
          <w:rFonts w:cs="Arial"/>
        </w:rPr>
        <w:t xml:space="preserve">Amortisation pro Jahr CHF 192'000.00. </w:t>
      </w:r>
    </w:p>
    <w:p w:rsidR="00ED596F" w:rsidRDefault="00ED596F" w:rsidP="004100B6">
      <w:pPr>
        <w:tabs>
          <w:tab w:val="left" w:pos="7513"/>
          <w:tab w:val="right" w:pos="9071"/>
        </w:tabs>
        <w:jc w:val="both"/>
        <w:rPr>
          <w:rFonts w:cs="Arial"/>
        </w:rPr>
      </w:pPr>
    </w:p>
    <w:p w:rsidR="00FA2E01" w:rsidRDefault="000D1ED2" w:rsidP="004100B6">
      <w:pPr>
        <w:tabs>
          <w:tab w:val="left" w:pos="7513"/>
          <w:tab w:val="right" w:pos="9071"/>
        </w:tabs>
        <w:jc w:val="both"/>
        <w:rPr>
          <w:rFonts w:cs="Arial"/>
        </w:rPr>
      </w:pPr>
      <w:r>
        <w:rPr>
          <w:rFonts w:cs="Arial"/>
        </w:rPr>
        <w:t xml:space="preserve">Davon </w:t>
      </w:r>
      <w:r w:rsidR="00ED596F">
        <w:rPr>
          <w:rFonts w:cs="Arial"/>
        </w:rPr>
        <w:t>werden</w:t>
      </w:r>
      <w:r w:rsidR="004100B6">
        <w:rPr>
          <w:rFonts w:cs="Arial"/>
        </w:rPr>
        <w:t xml:space="preserve"> </w:t>
      </w:r>
      <w:r>
        <w:rPr>
          <w:rFonts w:cs="Arial"/>
        </w:rPr>
        <w:t>56 % für die Stadt Olten</w:t>
      </w:r>
      <w:r w:rsidR="004100B6">
        <w:rPr>
          <w:rFonts w:cs="Arial"/>
        </w:rPr>
        <w:t>, d.</w:t>
      </w:r>
      <w:r w:rsidR="00FA2E01">
        <w:rPr>
          <w:rFonts w:cs="Arial"/>
        </w:rPr>
        <w:t> </w:t>
      </w:r>
      <w:r w:rsidR="004100B6">
        <w:rPr>
          <w:rFonts w:cs="Arial"/>
        </w:rPr>
        <w:t xml:space="preserve">h. </w:t>
      </w:r>
      <w:r>
        <w:rPr>
          <w:rFonts w:cs="Arial"/>
        </w:rPr>
        <w:t>CHF</w:t>
      </w:r>
      <w:r w:rsidR="004100B6">
        <w:rPr>
          <w:rFonts w:cs="Arial"/>
        </w:rPr>
        <w:t xml:space="preserve"> </w:t>
      </w:r>
      <w:r>
        <w:rPr>
          <w:rFonts w:cs="Arial"/>
        </w:rPr>
        <w:t>108'000.00</w:t>
      </w:r>
      <w:r w:rsidR="004100B6">
        <w:rPr>
          <w:rFonts w:cs="Arial"/>
        </w:rPr>
        <w:t xml:space="preserve"> in die Miete </w:t>
      </w:r>
      <w:r w:rsidR="00F0540D">
        <w:rPr>
          <w:rFonts w:cs="Arial"/>
        </w:rPr>
        <w:t>des Hallenbades</w:t>
      </w:r>
      <w:r w:rsidR="00ED596F">
        <w:rPr>
          <w:rFonts w:cs="Arial"/>
        </w:rPr>
        <w:t xml:space="preserve"> </w:t>
      </w:r>
      <w:r>
        <w:rPr>
          <w:rFonts w:cs="Arial"/>
        </w:rPr>
        <w:t>eingerechnet</w:t>
      </w:r>
      <w:r w:rsidR="004100B6">
        <w:rPr>
          <w:rFonts w:cs="Arial"/>
        </w:rPr>
        <w:t xml:space="preserve">. </w:t>
      </w:r>
    </w:p>
    <w:p w:rsidR="00F0540D" w:rsidRDefault="00F0540D" w:rsidP="004100B6">
      <w:pPr>
        <w:jc w:val="both"/>
        <w:rPr>
          <w:rFonts w:cs="Arial"/>
        </w:rPr>
      </w:pPr>
    </w:p>
    <w:p w:rsidR="00ED596F" w:rsidRPr="00ED596F" w:rsidRDefault="00ED596F" w:rsidP="004100B6">
      <w:pPr>
        <w:jc w:val="both"/>
        <w:rPr>
          <w:rFonts w:cs="Arial"/>
          <w:u w:val="single"/>
        </w:rPr>
      </w:pPr>
      <w:r w:rsidRPr="00ED596F">
        <w:rPr>
          <w:rFonts w:cs="Arial"/>
          <w:u w:val="single"/>
        </w:rPr>
        <w:t>Eigenaufwand</w:t>
      </w:r>
    </w:p>
    <w:p w:rsidR="00ED596F" w:rsidRDefault="00ED596F" w:rsidP="004100B6">
      <w:pPr>
        <w:jc w:val="both"/>
        <w:rPr>
          <w:rFonts w:cs="Arial"/>
        </w:rPr>
      </w:pPr>
    </w:p>
    <w:p w:rsidR="002E7020" w:rsidRDefault="004100B6" w:rsidP="004100B6">
      <w:pPr>
        <w:jc w:val="both"/>
        <w:rPr>
          <w:rFonts w:cs="Arial"/>
        </w:rPr>
      </w:pPr>
      <w:r>
        <w:rPr>
          <w:rFonts w:cs="Arial"/>
        </w:rPr>
        <w:t>Die Stadt Olten ist Mieterin der Anlage und stellt die Aufsicht (Badmeister) und das Kassenpersonal (Personalunion 1 Person) während der Öffnungszeit für das öffentliche Schwimmen. Der Eintrittspreis geht an die Stadt Olten und deckt zurzeit den städtischen Eigenaufwand für Personal, Telefon und Kasse ungefähr zu zwei Dritteln (Ausgaben ca. CHF 45'000.00, Einnahmen ca. CHF 30'000.00).</w:t>
      </w:r>
      <w:r w:rsidR="00511AEF">
        <w:rPr>
          <w:rFonts w:cs="Arial"/>
        </w:rPr>
        <w:t xml:space="preserve"> </w:t>
      </w:r>
    </w:p>
    <w:p w:rsidR="002E7020" w:rsidRDefault="002E7020" w:rsidP="004100B6">
      <w:pPr>
        <w:jc w:val="both"/>
        <w:rPr>
          <w:rFonts w:cs="Arial"/>
        </w:rPr>
      </w:pPr>
    </w:p>
    <w:p w:rsidR="002E7020" w:rsidRDefault="007919F2" w:rsidP="004100B6">
      <w:pPr>
        <w:jc w:val="both"/>
        <w:rPr>
          <w:rFonts w:cs="Arial"/>
        </w:rPr>
      </w:pPr>
      <w:r>
        <w:rPr>
          <w:rFonts w:cs="Arial"/>
        </w:rPr>
        <w:t xml:space="preserve">Durch den Umbau wird das bestehende Hallenbad mit den Nebenbauten (Eingang, Garderoben, Kaffeeecke) verbessert, am Schwimmbecken ändert sich nichts Entscheidendes. Weitere Angebote finden allenfalls Platz durch längere Öffnungszeiten. </w:t>
      </w:r>
    </w:p>
    <w:p w:rsidR="002E7020" w:rsidRDefault="002E7020" w:rsidP="004100B6">
      <w:pPr>
        <w:jc w:val="both"/>
        <w:rPr>
          <w:rFonts w:cs="Arial"/>
        </w:rPr>
      </w:pPr>
    </w:p>
    <w:p w:rsidR="002E7020" w:rsidRDefault="00AD7E37" w:rsidP="004100B6">
      <w:pPr>
        <w:jc w:val="both"/>
        <w:rPr>
          <w:rFonts w:cs="Arial"/>
        </w:rPr>
      </w:pPr>
      <w:r>
        <w:rPr>
          <w:rFonts w:cs="Arial"/>
        </w:rPr>
        <w:t>Durch die Sanierung dürften</w:t>
      </w:r>
      <w:r w:rsidR="004100B6">
        <w:rPr>
          <w:rFonts w:cs="Arial"/>
        </w:rPr>
        <w:t xml:space="preserve"> die Einnahmen </w:t>
      </w:r>
      <w:r w:rsidR="0039257C">
        <w:rPr>
          <w:rFonts w:cs="Arial"/>
        </w:rPr>
        <w:t>d</w:t>
      </w:r>
      <w:r w:rsidR="004100B6">
        <w:rPr>
          <w:rFonts w:cs="Arial"/>
        </w:rPr>
        <w:t xml:space="preserve">urch </w:t>
      </w:r>
      <w:r w:rsidR="00802C83">
        <w:rPr>
          <w:rFonts w:cs="Arial"/>
        </w:rPr>
        <w:t xml:space="preserve">eine </w:t>
      </w:r>
      <w:r w:rsidR="004100B6">
        <w:rPr>
          <w:rFonts w:cs="Arial"/>
        </w:rPr>
        <w:t xml:space="preserve">Gebührenerhöhung </w:t>
      </w:r>
      <w:r w:rsidR="0039257C">
        <w:rPr>
          <w:rFonts w:cs="Arial"/>
        </w:rPr>
        <w:t>wohl</w:t>
      </w:r>
      <w:r w:rsidR="00802C83">
        <w:rPr>
          <w:rFonts w:cs="Arial"/>
        </w:rPr>
        <w:t xml:space="preserve"> </w:t>
      </w:r>
      <w:r w:rsidR="004100B6">
        <w:rPr>
          <w:rFonts w:cs="Arial"/>
        </w:rPr>
        <w:t xml:space="preserve">auf maximal ca. CHF 40'000.00 </w:t>
      </w:r>
      <w:r>
        <w:rPr>
          <w:rFonts w:cs="Arial"/>
        </w:rPr>
        <w:t xml:space="preserve">(1/3 mehr) </w:t>
      </w:r>
      <w:r w:rsidR="004100B6">
        <w:rPr>
          <w:rFonts w:cs="Arial"/>
        </w:rPr>
        <w:t xml:space="preserve">gesteigert werden </w:t>
      </w:r>
      <w:r>
        <w:rPr>
          <w:rFonts w:cs="Arial"/>
        </w:rPr>
        <w:t>können</w:t>
      </w:r>
      <w:r w:rsidR="004100B6">
        <w:rPr>
          <w:rFonts w:cs="Arial"/>
        </w:rPr>
        <w:t xml:space="preserve">. </w:t>
      </w:r>
    </w:p>
    <w:p w:rsidR="002E7020" w:rsidRDefault="002E7020" w:rsidP="004100B6">
      <w:pPr>
        <w:jc w:val="both"/>
        <w:rPr>
          <w:rFonts w:cs="Arial"/>
        </w:rPr>
      </w:pPr>
    </w:p>
    <w:p w:rsidR="002E7020" w:rsidRPr="002E7020" w:rsidRDefault="002E7020" w:rsidP="004100B6">
      <w:pPr>
        <w:jc w:val="both"/>
        <w:rPr>
          <w:rFonts w:cs="Arial"/>
          <w:u w:val="single"/>
        </w:rPr>
      </w:pPr>
      <w:r w:rsidRPr="002E7020">
        <w:rPr>
          <w:rFonts w:cs="Arial"/>
          <w:u w:val="single"/>
        </w:rPr>
        <w:t>Ungedeckte Kosten</w:t>
      </w:r>
    </w:p>
    <w:p w:rsidR="002E7020" w:rsidRDefault="002E7020" w:rsidP="004100B6">
      <w:pPr>
        <w:jc w:val="both"/>
        <w:rPr>
          <w:rFonts w:cs="Arial"/>
        </w:rPr>
      </w:pPr>
    </w:p>
    <w:p w:rsidR="00B6142F" w:rsidRDefault="002E7020" w:rsidP="004100B6">
      <w:pPr>
        <w:jc w:val="both"/>
        <w:rPr>
          <w:rFonts w:cs="Arial"/>
        </w:rPr>
      </w:pPr>
      <w:r>
        <w:rPr>
          <w:rFonts w:cs="Arial"/>
        </w:rPr>
        <w:t xml:space="preserve">Aufgrund der vorerwähnten Zahlen ist </w:t>
      </w:r>
      <w:r w:rsidR="004100B6">
        <w:rPr>
          <w:rFonts w:cs="Arial"/>
        </w:rPr>
        <w:t xml:space="preserve">mit einer </w:t>
      </w:r>
      <w:r w:rsidR="00B6142F">
        <w:rPr>
          <w:rFonts w:cs="Arial"/>
        </w:rPr>
        <w:t xml:space="preserve">Erhöhung der ungedeckten Kosten </w:t>
      </w:r>
      <w:r>
        <w:rPr>
          <w:rFonts w:cs="Arial"/>
        </w:rPr>
        <w:t>zu rechnen</w:t>
      </w:r>
      <w:r w:rsidR="00B6142F">
        <w:rPr>
          <w:rFonts w:cs="Arial"/>
        </w:rPr>
        <w:t>:</w:t>
      </w:r>
    </w:p>
    <w:p w:rsidR="00B6142F" w:rsidRDefault="00B6142F" w:rsidP="004100B6">
      <w:pPr>
        <w:jc w:val="both"/>
        <w:rPr>
          <w:rFonts w:cs="Arial"/>
        </w:rPr>
      </w:pPr>
    </w:p>
    <w:p w:rsidR="002E7020" w:rsidRPr="002E7020" w:rsidRDefault="002E7020" w:rsidP="002E7020">
      <w:pPr>
        <w:jc w:val="both"/>
        <w:rPr>
          <w:rFonts w:cs="Arial"/>
          <w:i/>
        </w:rPr>
      </w:pPr>
      <w:r w:rsidRPr="002E7020">
        <w:rPr>
          <w:rFonts w:cs="Arial"/>
          <w:i/>
        </w:rPr>
        <w:t>Bisher:</w:t>
      </w:r>
    </w:p>
    <w:p w:rsidR="002E7020" w:rsidRDefault="002E7020" w:rsidP="00BE0E4F">
      <w:pPr>
        <w:tabs>
          <w:tab w:val="left" w:pos="5812"/>
          <w:tab w:val="left" w:pos="7088"/>
          <w:tab w:val="right" w:pos="9072"/>
        </w:tabs>
        <w:jc w:val="both"/>
        <w:rPr>
          <w:rFonts w:cs="Arial"/>
        </w:rPr>
      </w:pPr>
      <w:r>
        <w:rPr>
          <w:rFonts w:cs="Arial"/>
        </w:rPr>
        <w:t xml:space="preserve">Basis 2011: Betriebskostenverrechnung an Stadt </w:t>
      </w:r>
      <w:r>
        <w:rPr>
          <w:rFonts w:cs="Arial"/>
        </w:rPr>
        <w:tab/>
      </w:r>
      <w:r>
        <w:rPr>
          <w:rFonts w:cs="Arial"/>
        </w:rPr>
        <w:tab/>
        <w:t xml:space="preserve">CHF </w:t>
      </w:r>
      <w:r>
        <w:rPr>
          <w:rFonts w:cs="Arial"/>
        </w:rPr>
        <w:tab/>
        <w:t xml:space="preserve">113‘000.00 </w:t>
      </w:r>
    </w:p>
    <w:p w:rsidR="002E7020" w:rsidRDefault="002E7020" w:rsidP="00BE0E4F">
      <w:pPr>
        <w:tabs>
          <w:tab w:val="left" w:pos="5812"/>
          <w:tab w:val="left" w:pos="7088"/>
          <w:tab w:val="right" w:pos="9072"/>
        </w:tabs>
        <w:jc w:val="both"/>
        <w:rPr>
          <w:rFonts w:cs="Arial"/>
        </w:rPr>
      </w:pPr>
      <w:r>
        <w:rPr>
          <w:rFonts w:cs="Arial"/>
        </w:rPr>
        <w:t xml:space="preserve">Eigenaufwand Stadt </w:t>
      </w:r>
      <w:r>
        <w:rPr>
          <w:rFonts w:cs="Arial"/>
        </w:rPr>
        <w:tab/>
        <w:t xml:space="preserve">plus ca. </w:t>
      </w:r>
      <w:r>
        <w:rPr>
          <w:rFonts w:cs="Arial"/>
        </w:rPr>
        <w:tab/>
        <w:t xml:space="preserve">CHF </w:t>
      </w:r>
      <w:r>
        <w:rPr>
          <w:rFonts w:cs="Arial"/>
        </w:rPr>
        <w:tab/>
        <w:t xml:space="preserve">45‘000.00 </w:t>
      </w:r>
    </w:p>
    <w:p w:rsidR="002E7020" w:rsidRDefault="002E7020" w:rsidP="00BE0E4F">
      <w:pPr>
        <w:tabs>
          <w:tab w:val="left" w:pos="5812"/>
          <w:tab w:val="left" w:pos="7088"/>
          <w:tab w:val="right" w:pos="9072"/>
        </w:tabs>
        <w:jc w:val="both"/>
        <w:rPr>
          <w:rFonts w:cs="Arial"/>
        </w:rPr>
      </w:pPr>
      <w:r>
        <w:rPr>
          <w:rFonts w:cs="Arial"/>
        </w:rPr>
        <w:t xml:space="preserve">Einnahmen </w:t>
      </w:r>
      <w:r w:rsidR="00BE0E4F">
        <w:rPr>
          <w:rFonts w:cs="Arial"/>
        </w:rPr>
        <w:tab/>
        <w:t>minus ca.</w:t>
      </w:r>
      <w:r w:rsidR="00BE0E4F">
        <w:rPr>
          <w:rFonts w:cs="Arial"/>
        </w:rPr>
        <w:tab/>
      </w:r>
      <w:r w:rsidR="00BE0E4F" w:rsidRPr="00BE0E4F">
        <w:rPr>
          <w:rFonts w:cs="Arial"/>
          <w:u w:val="single"/>
        </w:rPr>
        <w:t xml:space="preserve">CHF </w:t>
      </w:r>
      <w:r w:rsidR="00BE0E4F" w:rsidRPr="00BE0E4F">
        <w:rPr>
          <w:rFonts w:cs="Arial"/>
          <w:u w:val="single"/>
        </w:rPr>
        <w:tab/>
        <w:t>30‘000.00</w:t>
      </w:r>
    </w:p>
    <w:p w:rsidR="00B6142F" w:rsidRDefault="00BE0E4F" w:rsidP="00BE0E4F">
      <w:pPr>
        <w:tabs>
          <w:tab w:val="left" w:pos="5812"/>
          <w:tab w:val="left" w:pos="7088"/>
          <w:tab w:val="right" w:pos="9072"/>
        </w:tabs>
        <w:jc w:val="both"/>
        <w:rPr>
          <w:rFonts w:cs="Arial"/>
        </w:rPr>
      </w:pPr>
      <w:r>
        <w:rPr>
          <w:rFonts w:cs="Arial"/>
        </w:rPr>
        <w:t>Ungedeckte Kosten pro Jahr, bisher</w:t>
      </w:r>
      <w:r>
        <w:rPr>
          <w:rFonts w:cs="Arial"/>
        </w:rPr>
        <w:tab/>
      </w:r>
      <w:r>
        <w:rPr>
          <w:rFonts w:cs="Arial"/>
        </w:rPr>
        <w:tab/>
      </w:r>
      <w:r w:rsidR="007919F2">
        <w:rPr>
          <w:rFonts w:cs="Arial"/>
        </w:rPr>
        <w:t xml:space="preserve">CHF </w:t>
      </w:r>
      <w:r>
        <w:rPr>
          <w:rFonts w:cs="Arial"/>
        </w:rPr>
        <w:tab/>
      </w:r>
      <w:r w:rsidR="007919F2">
        <w:rPr>
          <w:rFonts w:cs="Arial"/>
        </w:rPr>
        <w:t>128</w:t>
      </w:r>
      <w:r w:rsidR="004100B6">
        <w:rPr>
          <w:rFonts w:cs="Arial"/>
        </w:rPr>
        <w:t>'000.00</w:t>
      </w:r>
      <w:r w:rsidR="007919F2">
        <w:rPr>
          <w:rFonts w:cs="Arial"/>
        </w:rPr>
        <w:t xml:space="preserve"> </w:t>
      </w:r>
    </w:p>
    <w:p w:rsidR="00B6142F" w:rsidRDefault="00B6142F" w:rsidP="00BE0E4F">
      <w:pPr>
        <w:tabs>
          <w:tab w:val="left" w:pos="5387"/>
          <w:tab w:val="left" w:pos="5812"/>
          <w:tab w:val="right" w:pos="8080"/>
        </w:tabs>
        <w:jc w:val="both"/>
        <w:rPr>
          <w:rFonts w:cs="Arial"/>
        </w:rPr>
      </w:pPr>
    </w:p>
    <w:p w:rsidR="00BE0E4F" w:rsidRPr="00BE0E4F" w:rsidRDefault="00BE0E4F" w:rsidP="00BE0E4F">
      <w:pPr>
        <w:tabs>
          <w:tab w:val="left" w:pos="5387"/>
          <w:tab w:val="left" w:pos="5812"/>
          <w:tab w:val="right" w:pos="8080"/>
        </w:tabs>
        <w:jc w:val="both"/>
        <w:rPr>
          <w:rFonts w:cs="Arial"/>
          <w:i/>
        </w:rPr>
      </w:pPr>
      <w:r w:rsidRPr="00BE0E4F">
        <w:rPr>
          <w:rFonts w:cs="Arial"/>
          <w:i/>
        </w:rPr>
        <w:t>Neu nach Umbau:</w:t>
      </w:r>
    </w:p>
    <w:p w:rsidR="00B6142F" w:rsidRDefault="00B6142F" w:rsidP="00BE0E4F">
      <w:pPr>
        <w:tabs>
          <w:tab w:val="left" w:pos="5812"/>
          <w:tab w:val="left" w:pos="7088"/>
          <w:tab w:val="right" w:pos="9072"/>
        </w:tabs>
        <w:jc w:val="both"/>
        <w:rPr>
          <w:rFonts w:cs="Arial"/>
        </w:rPr>
      </w:pPr>
      <w:r>
        <w:rPr>
          <w:rFonts w:cs="Arial"/>
        </w:rPr>
        <w:t xml:space="preserve">Miet- und Betriebskosten nach Umbau </w:t>
      </w:r>
      <w:r w:rsidR="00BE0E4F">
        <w:rPr>
          <w:rFonts w:cs="Arial"/>
        </w:rPr>
        <w:tab/>
        <w:t>mindestens</w:t>
      </w:r>
      <w:r w:rsidR="00BE0E4F">
        <w:rPr>
          <w:rFonts w:cs="Arial"/>
        </w:rPr>
        <w:tab/>
      </w:r>
      <w:r>
        <w:rPr>
          <w:rFonts w:cs="Arial"/>
        </w:rPr>
        <w:t xml:space="preserve">CHF 204'000.00 Eigenaufwand Stadt </w:t>
      </w:r>
      <w:r w:rsidR="00BE0E4F">
        <w:rPr>
          <w:rFonts w:cs="Arial"/>
        </w:rPr>
        <w:tab/>
        <w:t xml:space="preserve">plus </w:t>
      </w:r>
      <w:r>
        <w:rPr>
          <w:rFonts w:cs="Arial"/>
        </w:rPr>
        <w:t xml:space="preserve">ca. </w:t>
      </w:r>
      <w:r w:rsidR="00BE0E4F">
        <w:rPr>
          <w:rFonts w:cs="Arial"/>
        </w:rPr>
        <w:tab/>
      </w:r>
      <w:r>
        <w:rPr>
          <w:rFonts w:cs="Arial"/>
        </w:rPr>
        <w:t xml:space="preserve">CHF 45‘000.00 Einnahmen </w:t>
      </w:r>
      <w:r w:rsidR="00BE0E4F">
        <w:rPr>
          <w:rFonts w:cs="Arial"/>
        </w:rPr>
        <w:tab/>
        <w:t>minus ca.</w:t>
      </w:r>
      <w:r w:rsidR="00BE0E4F">
        <w:rPr>
          <w:rFonts w:cs="Arial"/>
        </w:rPr>
        <w:tab/>
      </w:r>
      <w:r w:rsidR="00BE0E4F" w:rsidRPr="00BE0E4F">
        <w:rPr>
          <w:rFonts w:cs="Arial"/>
          <w:u w:val="single"/>
        </w:rPr>
        <w:t xml:space="preserve">CHF </w:t>
      </w:r>
      <w:r w:rsidR="00BE0E4F" w:rsidRPr="00BE0E4F">
        <w:rPr>
          <w:rFonts w:cs="Arial"/>
          <w:u w:val="single"/>
        </w:rPr>
        <w:tab/>
        <w:t>40‘0000.00</w:t>
      </w:r>
    </w:p>
    <w:p w:rsidR="00BE0E4F" w:rsidRDefault="00BE0E4F" w:rsidP="00BE0E4F">
      <w:pPr>
        <w:tabs>
          <w:tab w:val="left" w:pos="5812"/>
          <w:tab w:val="left" w:pos="7088"/>
          <w:tab w:val="right" w:pos="9072"/>
        </w:tabs>
        <w:jc w:val="both"/>
        <w:rPr>
          <w:rFonts w:cs="Arial"/>
        </w:rPr>
      </w:pPr>
      <w:r>
        <w:rPr>
          <w:rFonts w:cs="Arial"/>
        </w:rPr>
        <w:t>Ungedeckte Kosten pro Jahr, nach Umbau</w:t>
      </w:r>
      <w:r>
        <w:rPr>
          <w:rFonts w:cs="Arial"/>
        </w:rPr>
        <w:tab/>
        <w:t>mindestens</w:t>
      </w:r>
      <w:r>
        <w:rPr>
          <w:rFonts w:cs="Arial"/>
        </w:rPr>
        <w:tab/>
        <w:t xml:space="preserve">CHF </w:t>
      </w:r>
      <w:r>
        <w:rPr>
          <w:rFonts w:cs="Arial"/>
        </w:rPr>
        <w:tab/>
        <w:t xml:space="preserve">209'000.00 </w:t>
      </w:r>
    </w:p>
    <w:p w:rsidR="00B6142F" w:rsidRDefault="00B6142F" w:rsidP="00B6142F">
      <w:pPr>
        <w:tabs>
          <w:tab w:val="left" w:pos="6804"/>
          <w:tab w:val="left" w:pos="7513"/>
          <w:tab w:val="right" w:pos="9071"/>
        </w:tabs>
        <w:jc w:val="both"/>
        <w:rPr>
          <w:rFonts w:cs="Arial"/>
        </w:rPr>
      </w:pPr>
    </w:p>
    <w:p w:rsidR="004100B6" w:rsidRDefault="004100B6" w:rsidP="004100B6">
      <w:pPr>
        <w:jc w:val="both"/>
        <w:rPr>
          <w:rFonts w:cs="Arial"/>
        </w:rPr>
      </w:pPr>
      <w:r>
        <w:rPr>
          <w:rFonts w:cs="Arial"/>
        </w:rPr>
        <w:t>Die Bemühungen, die laufende Rechnung mindestens ohne Mittelabfluss zu gestalten, werden durch diese Mehrausgaben an anderer Stelle zu verstärkten Sparmassnahmen führen.</w:t>
      </w:r>
    </w:p>
    <w:p w:rsidR="004100B6" w:rsidRDefault="004100B6" w:rsidP="00125B12">
      <w:pPr>
        <w:jc w:val="both"/>
        <w:rPr>
          <w:rFonts w:cs="Arial"/>
        </w:rPr>
      </w:pPr>
    </w:p>
    <w:p w:rsidR="00276A1A" w:rsidRPr="00276A1A" w:rsidRDefault="00AD7E37" w:rsidP="00276A1A">
      <w:pPr>
        <w:rPr>
          <w:rFonts w:cs="Arial"/>
          <w:u w:val="single"/>
        </w:rPr>
      </w:pPr>
      <w:r>
        <w:rPr>
          <w:rFonts w:cs="Arial"/>
          <w:u w:val="single"/>
        </w:rPr>
        <w:br w:type="page"/>
      </w:r>
      <w:r w:rsidR="00276A1A" w:rsidRPr="00276A1A">
        <w:rPr>
          <w:rFonts w:cs="Arial"/>
          <w:u w:val="single"/>
        </w:rPr>
        <w:lastRenderedPageBreak/>
        <w:t>Nachverhandlungen mit dem Kanton</w:t>
      </w:r>
    </w:p>
    <w:p w:rsidR="00276A1A" w:rsidRDefault="00276A1A" w:rsidP="00276A1A">
      <w:pPr>
        <w:rPr>
          <w:rFonts w:cs="Arial"/>
        </w:rPr>
      </w:pPr>
    </w:p>
    <w:p w:rsidR="00FE2716" w:rsidRDefault="0066499B" w:rsidP="00297E5E">
      <w:pPr>
        <w:jc w:val="both"/>
        <w:rPr>
          <w:rFonts w:cs="Arial"/>
        </w:rPr>
      </w:pPr>
      <w:r>
        <w:rPr>
          <w:rFonts w:cs="Arial"/>
        </w:rPr>
        <w:t>Entsprechend dem Auftrag des Gemeindeparlaments</w:t>
      </w:r>
      <w:r w:rsidR="00EA33CF">
        <w:rPr>
          <w:rFonts w:cs="Arial"/>
        </w:rPr>
        <w:t xml:space="preserve"> hat der Stadtrat </w:t>
      </w:r>
      <w:r>
        <w:rPr>
          <w:rFonts w:cs="Arial"/>
        </w:rPr>
        <w:t xml:space="preserve">zwischenzeitlich </w:t>
      </w:r>
      <w:r w:rsidR="00FE2716" w:rsidRPr="00EA33CF">
        <w:rPr>
          <w:rFonts w:cs="Arial"/>
        </w:rPr>
        <w:t xml:space="preserve">das Gespräch mit dem </w:t>
      </w:r>
      <w:r w:rsidR="00C3106D">
        <w:rPr>
          <w:rFonts w:cs="Arial"/>
        </w:rPr>
        <w:t xml:space="preserve">Kanton, d. h. </w:t>
      </w:r>
      <w:r w:rsidR="00EA33CF">
        <w:rPr>
          <w:rFonts w:cs="Arial"/>
        </w:rPr>
        <w:t>dem zuständ</w:t>
      </w:r>
      <w:r w:rsidR="00297E5E">
        <w:rPr>
          <w:rFonts w:cs="Arial"/>
        </w:rPr>
        <w:t xml:space="preserve">igen Regierungsrat Roland Fürst, </w:t>
      </w:r>
      <w:r w:rsidR="00297E5E" w:rsidRPr="00297E5E">
        <w:rPr>
          <w:rFonts w:cs="Arial"/>
        </w:rPr>
        <w:t xml:space="preserve">Vorsteher </w:t>
      </w:r>
      <w:r w:rsidR="00297E5E">
        <w:rPr>
          <w:rFonts w:cs="Arial"/>
        </w:rPr>
        <w:t xml:space="preserve">des </w:t>
      </w:r>
      <w:r w:rsidR="00297E5E" w:rsidRPr="00297E5E">
        <w:rPr>
          <w:rFonts w:cs="Arial"/>
        </w:rPr>
        <w:t>Bau- und Justizdepartement</w:t>
      </w:r>
      <w:r w:rsidR="00297E5E">
        <w:rPr>
          <w:rFonts w:cs="Arial"/>
        </w:rPr>
        <w:t xml:space="preserve">es, </w:t>
      </w:r>
      <w:r w:rsidR="00EA33CF">
        <w:rPr>
          <w:rFonts w:cs="Arial"/>
        </w:rPr>
        <w:t xml:space="preserve">geführt. Leider wurde dabei nochmals </w:t>
      </w:r>
      <w:r w:rsidR="00297E5E">
        <w:rPr>
          <w:rFonts w:cs="Arial"/>
        </w:rPr>
        <w:t>deutlich</w:t>
      </w:r>
      <w:r w:rsidR="00FE2716" w:rsidRPr="00EA33CF">
        <w:rPr>
          <w:rFonts w:cs="Arial"/>
        </w:rPr>
        <w:t xml:space="preserve"> gemacht, dass </w:t>
      </w:r>
      <w:r w:rsidR="00EA33CF">
        <w:rPr>
          <w:rFonts w:cs="Arial"/>
        </w:rPr>
        <w:t xml:space="preserve">der Kanton nicht bereit ist, der Stadt Olten </w:t>
      </w:r>
      <w:r w:rsidR="00FE2716" w:rsidRPr="00EA33CF">
        <w:rPr>
          <w:rFonts w:cs="Arial"/>
        </w:rPr>
        <w:t xml:space="preserve">ein </w:t>
      </w:r>
      <w:r w:rsidR="00297E5E">
        <w:rPr>
          <w:rFonts w:cs="Arial"/>
        </w:rPr>
        <w:t>verändertes</w:t>
      </w:r>
      <w:r w:rsidR="00FE2716" w:rsidRPr="00EA33CF">
        <w:rPr>
          <w:rFonts w:cs="Arial"/>
        </w:rPr>
        <w:t xml:space="preserve"> Angebot </w:t>
      </w:r>
      <w:r w:rsidR="00EA33CF">
        <w:rPr>
          <w:rFonts w:cs="Arial"/>
        </w:rPr>
        <w:t xml:space="preserve">zu unterbreiten. </w:t>
      </w:r>
      <w:r w:rsidR="00297E5E">
        <w:rPr>
          <w:rFonts w:cs="Arial"/>
        </w:rPr>
        <w:t>Die Gemeinde</w:t>
      </w:r>
      <w:r w:rsidR="00297E5E" w:rsidRPr="00276A1A">
        <w:rPr>
          <w:rFonts w:cs="Arial"/>
        </w:rPr>
        <w:t xml:space="preserve"> Trimbach </w:t>
      </w:r>
      <w:r w:rsidR="00297E5E">
        <w:rPr>
          <w:rFonts w:cs="Arial"/>
        </w:rPr>
        <w:t xml:space="preserve">ist </w:t>
      </w:r>
      <w:r w:rsidR="00297E5E" w:rsidRPr="00276A1A">
        <w:rPr>
          <w:rFonts w:cs="Arial"/>
        </w:rPr>
        <w:t xml:space="preserve">erst nach Fertigstellung </w:t>
      </w:r>
      <w:r w:rsidR="00297E5E">
        <w:rPr>
          <w:rFonts w:cs="Arial"/>
        </w:rPr>
        <w:t xml:space="preserve">der Hallenbadsanierung bereit, </w:t>
      </w:r>
      <w:r w:rsidR="00297E5E" w:rsidRPr="00276A1A">
        <w:rPr>
          <w:rFonts w:cs="Arial"/>
        </w:rPr>
        <w:t xml:space="preserve">über einen </w:t>
      </w:r>
      <w:r w:rsidR="00297E5E">
        <w:rPr>
          <w:rFonts w:cs="Arial"/>
        </w:rPr>
        <w:t xml:space="preserve">allfälligen </w:t>
      </w:r>
      <w:r w:rsidR="00297E5E" w:rsidRPr="00276A1A">
        <w:rPr>
          <w:rFonts w:cs="Arial"/>
        </w:rPr>
        <w:t xml:space="preserve">Beitrag </w:t>
      </w:r>
      <w:r w:rsidR="00297E5E">
        <w:rPr>
          <w:rFonts w:cs="Arial"/>
        </w:rPr>
        <w:t>zu entscheiden</w:t>
      </w:r>
      <w:r w:rsidR="00FA6508">
        <w:rPr>
          <w:rFonts w:cs="Arial"/>
        </w:rPr>
        <w:t>.</w:t>
      </w:r>
    </w:p>
    <w:p w:rsidR="00FE2716" w:rsidRDefault="00FE2716" w:rsidP="00EA33CF">
      <w:pPr>
        <w:jc w:val="both"/>
        <w:rPr>
          <w:rFonts w:cs="Arial"/>
        </w:rPr>
      </w:pPr>
    </w:p>
    <w:p w:rsidR="00FA6508" w:rsidRDefault="00FA6508" w:rsidP="00EA33CF">
      <w:pPr>
        <w:jc w:val="both"/>
        <w:rPr>
          <w:rFonts w:cs="Arial"/>
        </w:rPr>
      </w:pPr>
    </w:p>
    <w:p w:rsidR="00E00F38" w:rsidRDefault="00E00F38" w:rsidP="00297E5E">
      <w:pPr>
        <w:jc w:val="center"/>
        <w:rPr>
          <w:rFonts w:cs="Arial"/>
          <w:u w:val="single"/>
        </w:rPr>
      </w:pPr>
      <w:proofErr w:type="spellStart"/>
      <w:r>
        <w:rPr>
          <w:rFonts w:cs="Arial"/>
          <w:u w:val="single"/>
        </w:rPr>
        <w:t>Beschlussesantrag</w:t>
      </w:r>
      <w:proofErr w:type="spellEnd"/>
      <w:r>
        <w:rPr>
          <w:rFonts w:cs="Arial"/>
          <w:u w:val="single"/>
        </w:rPr>
        <w:t>:</w:t>
      </w:r>
    </w:p>
    <w:p w:rsidR="00B34A7C" w:rsidRDefault="00B34A7C">
      <w:pPr>
        <w:jc w:val="center"/>
        <w:rPr>
          <w:rFonts w:cs="Arial"/>
          <w:u w:val="single"/>
        </w:rPr>
      </w:pPr>
    </w:p>
    <w:p w:rsidR="00E00F38" w:rsidRPr="00B34A7C" w:rsidRDefault="00B34A7C" w:rsidP="00B34A7C">
      <w:pPr>
        <w:jc w:val="center"/>
        <w:rPr>
          <w:rFonts w:cs="Arial"/>
        </w:rPr>
      </w:pPr>
      <w:r w:rsidRPr="00B34A7C">
        <w:rPr>
          <w:rFonts w:cs="Arial"/>
        </w:rPr>
        <w:t>I.</w:t>
      </w:r>
    </w:p>
    <w:p w:rsidR="00E00F38" w:rsidRDefault="00B34A7C" w:rsidP="00B34A7C">
      <w:pPr>
        <w:numPr>
          <w:ilvl w:val="0"/>
          <w:numId w:val="6"/>
        </w:numPr>
        <w:ind w:left="360"/>
        <w:jc w:val="both"/>
        <w:rPr>
          <w:rFonts w:cs="Arial"/>
        </w:rPr>
      </w:pPr>
      <w:r>
        <w:rPr>
          <w:rFonts w:cs="Arial"/>
        </w:rPr>
        <w:t>Mit dem Kanton Solothurn wird nach Abschluss der Sanierung des Hallenbades ein 15-jähriger Mietvertrag mit einem maximalen Mietzins von CHF 204'000.00 (indexiert nach Landesindex der Konsumentenpreise LIK) pro Jahr abgeschlossen.</w:t>
      </w:r>
    </w:p>
    <w:p w:rsidR="00B34A7C" w:rsidRDefault="00B34A7C" w:rsidP="00B34A7C">
      <w:pPr>
        <w:jc w:val="both"/>
        <w:rPr>
          <w:rFonts w:cs="Arial"/>
        </w:rPr>
      </w:pPr>
    </w:p>
    <w:p w:rsidR="00B34A7C" w:rsidRDefault="00B34A7C" w:rsidP="00B34A7C">
      <w:pPr>
        <w:numPr>
          <w:ilvl w:val="0"/>
          <w:numId w:val="6"/>
        </w:numPr>
        <w:ind w:left="360"/>
        <w:jc w:val="both"/>
        <w:rPr>
          <w:rFonts w:cs="Arial"/>
        </w:rPr>
      </w:pPr>
      <w:r>
        <w:rPr>
          <w:rFonts w:cs="Arial"/>
        </w:rPr>
        <w:t>Der Vorschlag betreffend Benutzung einer Schwimmhalle in Olten für die Öffentlichkeit wird als erfüllt abgeschrieben.</w:t>
      </w:r>
    </w:p>
    <w:p w:rsidR="00365157" w:rsidRDefault="00365157" w:rsidP="00B34A7C">
      <w:pPr>
        <w:jc w:val="both"/>
        <w:rPr>
          <w:rFonts w:cs="Arial"/>
        </w:rPr>
      </w:pPr>
    </w:p>
    <w:p w:rsidR="00365157" w:rsidRDefault="00365157" w:rsidP="00B34A7C">
      <w:pPr>
        <w:numPr>
          <w:ilvl w:val="0"/>
          <w:numId w:val="6"/>
        </w:numPr>
        <w:ind w:left="360"/>
        <w:jc w:val="both"/>
        <w:rPr>
          <w:rFonts w:cs="Arial"/>
        </w:rPr>
      </w:pPr>
      <w:r>
        <w:rPr>
          <w:rFonts w:cs="Arial"/>
        </w:rPr>
        <w:t>Der Stadtrat wird mit dem Vollzug beauftragt.</w:t>
      </w:r>
    </w:p>
    <w:p w:rsidR="00365157" w:rsidRDefault="00365157" w:rsidP="00365157">
      <w:pPr>
        <w:jc w:val="both"/>
        <w:rPr>
          <w:rFonts w:cs="Arial"/>
        </w:rPr>
      </w:pPr>
    </w:p>
    <w:p w:rsidR="00B34A7C" w:rsidRDefault="00B34A7C" w:rsidP="00365157">
      <w:pPr>
        <w:jc w:val="both"/>
        <w:rPr>
          <w:rFonts w:cs="Arial"/>
        </w:rPr>
      </w:pPr>
    </w:p>
    <w:p w:rsidR="00B34A7C" w:rsidRDefault="00B34A7C" w:rsidP="00B34A7C">
      <w:pPr>
        <w:tabs>
          <w:tab w:val="decimal" w:pos="5387"/>
          <w:tab w:val="decimal" w:pos="5670"/>
          <w:tab w:val="decimal" w:pos="7513"/>
          <w:tab w:val="decimal" w:pos="7797"/>
        </w:tabs>
        <w:jc w:val="center"/>
        <w:rPr>
          <w:rFonts w:cs="Arial"/>
        </w:rPr>
      </w:pPr>
      <w:r>
        <w:rPr>
          <w:rFonts w:cs="Arial"/>
        </w:rPr>
        <w:t>II.</w:t>
      </w:r>
    </w:p>
    <w:p w:rsidR="00B34A7C" w:rsidRDefault="00B34A7C" w:rsidP="00B34A7C">
      <w:pPr>
        <w:tabs>
          <w:tab w:val="decimal" w:pos="5387"/>
          <w:tab w:val="decimal" w:pos="5670"/>
          <w:tab w:val="decimal" w:pos="7513"/>
          <w:tab w:val="decimal" w:pos="7797"/>
        </w:tabs>
        <w:jc w:val="both"/>
        <w:rPr>
          <w:rFonts w:cs="Arial"/>
        </w:rPr>
      </w:pPr>
      <w:r>
        <w:rPr>
          <w:rFonts w:cs="Arial"/>
        </w:rPr>
        <w:t>Die Ziffer I</w:t>
      </w:r>
      <w:r w:rsidR="00D06E24">
        <w:rPr>
          <w:rFonts w:cs="Arial"/>
        </w:rPr>
        <w:t>.</w:t>
      </w:r>
      <w:r>
        <w:rPr>
          <w:rFonts w:cs="Arial"/>
        </w:rPr>
        <w:t>/1</w:t>
      </w:r>
      <w:r w:rsidR="00D06E24">
        <w:rPr>
          <w:rFonts w:cs="Arial"/>
        </w:rPr>
        <w:t>.</w:t>
      </w:r>
      <w:r>
        <w:rPr>
          <w:rFonts w:cs="Arial"/>
        </w:rPr>
        <w:t xml:space="preserve"> dieses Beschlusses unterliegt dem fakultativen Referendum.</w:t>
      </w:r>
    </w:p>
    <w:p w:rsidR="00B34A7C" w:rsidRDefault="00B34A7C" w:rsidP="00B34A7C">
      <w:pPr>
        <w:tabs>
          <w:tab w:val="decimal" w:pos="5387"/>
          <w:tab w:val="decimal" w:pos="5670"/>
          <w:tab w:val="decimal" w:pos="7513"/>
          <w:tab w:val="decimal" w:pos="7797"/>
        </w:tabs>
        <w:jc w:val="both"/>
        <w:rPr>
          <w:rFonts w:cs="Arial"/>
        </w:rPr>
      </w:pPr>
    </w:p>
    <w:p w:rsidR="00D06E24" w:rsidRDefault="00D06E24">
      <w:pPr>
        <w:tabs>
          <w:tab w:val="decimal" w:pos="5387"/>
          <w:tab w:val="decimal" w:pos="5670"/>
          <w:tab w:val="decimal" w:pos="7513"/>
          <w:tab w:val="decimal" w:pos="7797"/>
        </w:tabs>
        <w:rPr>
          <w:rFonts w:cs="Arial"/>
        </w:rPr>
      </w:pPr>
    </w:p>
    <w:p w:rsidR="00D06E24" w:rsidRDefault="00D06E24">
      <w:pPr>
        <w:tabs>
          <w:tab w:val="decimal" w:pos="5387"/>
          <w:tab w:val="decimal" w:pos="5670"/>
          <w:tab w:val="decimal" w:pos="7513"/>
          <w:tab w:val="decimal" w:pos="7797"/>
        </w:tabs>
        <w:rPr>
          <w:rFonts w:cs="Arial"/>
        </w:rPr>
      </w:pPr>
    </w:p>
    <w:p w:rsidR="00D06E24" w:rsidRPr="00D06E24" w:rsidRDefault="00D06E24">
      <w:pPr>
        <w:tabs>
          <w:tab w:val="decimal" w:pos="5387"/>
          <w:tab w:val="decimal" w:pos="5670"/>
          <w:tab w:val="decimal" w:pos="7513"/>
          <w:tab w:val="decimal" w:pos="7797"/>
        </w:tabs>
        <w:rPr>
          <w:rFonts w:cs="Arial"/>
          <w:u w:val="single"/>
        </w:rPr>
      </w:pPr>
      <w:r w:rsidRPr="00D06E24">
        <w:rPr>
          <w:rFonts w:cs="Arial"/>
          <w:u w:val="single"/>
        </w:rPr>
        <w:t>Beilage:</w:t>
      </w:r>
    </w:p>
    <w:p w:rsidR="00D06E24" w:rsidRDefault="00D06E24">
      <w:pPr>
        <w:tabs>
          <w:tab w:val="decimal" w:pos="5387"/>
          <w:tab w:val="decimal" w:pos="5670"/>
          <w:tab w:val="decimal" w:pos="7513"/>
          <w:tab w:val="decimal" w:pos="7797"/>
        </w:tabs>
        <w:rPr>
          <w:rFonts w:cs="Arial"/>
        </w:rPr>
      </w:pPr>
      <w:r>
        <w:rPr>
          <w:rFonts w:cs="Arial"/>
        </w:rPr>
        <w:t>Entwurf neuer Mietvertrag</w:t>
      </w:r>
    </w:p>
    <w:p w:rsidR="00D06E24" w:rsidRDefault="00D06E24">
      <w:pPr>
        <w:tabs>
          <w:tab w:val="decimal" w:pos="5387"/>
          <w:tab w:val="decimal" w:pos="5670"/>
          <w:tab w:val="decimal" w:pos="7513"/>
          <w:tab w:val="decimal" w:pos="7797"/>
        </w:tabs>
        <w:rPr>
          <w:rFonts w:cs="Arial"/>
        </w:rPr>
      </w:pPr>
    </w:p>
    <w:p w:rsidR="003D1331" w:rsidRDefault="003D1331">
      <w:pPr>
        <w:tabs>
          <w:tab w:val="decimal" w:pos="5387"/>
          <w:tab w:val="decimal" w:pos="5670"/>
          <w:tab w:val="decimal" w:pos="7513"/>
          <w:tab w:val="decimal" w:pos="7797"/>
        </w:tabs>
        <w:rPr>
          <w:rFonts w:cs="Arial"/>
        </w:rPr>
      </w:pPr>
    </w:p>
    <w:p w:rsidR="003D1331" w:rsidRDefault="003D1331">
      <w:pPr>
        <w:tabs>
          <w:tab w:val="decimal" w:pos="5387"/>
          <w:tab w:val="decimal" w:pos="5670"/>
          <w:tab w:val="decimal" w:pos="7513"/>
          <w:tab w:val="decimal" w:pos="7797"/>
        </w:tabs>
        <w:rPr>
          <w:rFonts w:cs="Arial"/>
        </w:rPr>
      </w:pPr>
    </w:p>
    <w:p w:rsidR="003D1331" w:rsidRDefault="003D1331">
      <w:pPr>
        <w:tabs>
          <w:tab w:val="decimal" w:pos="5387"/>
          <w:tab w:val="decimal" w:pos="5670"/>
          <w:tab w:val="decimal" w:pos="7513"/>
          <w:tab w:val="decimal" w:pos="7797"/>
        </w:tabs>
        <w:rPr>
          <w:rFonts w:cs="Arial"/>
        </w:rPr>
      </w:pPr>
    </w:p>
    <w:p w:rsidR="003D1331" w:rsidRDefault="003D1331">
      <w:pPr>
        <w:tabs>
          <w:tab w:val="decimal" w:pos="5387"/>
          <w:tab w:val="decimal" w:pos="5670"/>
          <w:tab w:val="decimal" w:pos="7513"/>
          <w:tab w:val="decimal" w:pos="7797"/>
        </w:tabs>
        <w:rPr>
          <w:rFonts w:cs="Arial"/>
        </w:rPr>
      </w:pPr>
    </w:p>
    <w:p w:rsidR="003D1331" w:rsidRDefault="003D1331">
      <w:pPr>
        <w:tabs>
          <w:tab w:val="decimal" w:pos="5387"/>
          <w:tab w:val="decimal" w:pos="5670"/>
          <w:tab w:val="decimal" w:pos="7513"/>
          <w:tab w:val="decimal" w:pos="7797"/>
        </w:tabs>
        <w:rPr>
          <w:rFonts w:cs="Arial"/>
        </w:rPr>
      </w:pPr>
    </w:p>
    <w:p w:rsidR="003D1331" w:rsidRDefault="003D1331" w:rsidP="003D1331">
      <w:pPr>
        <w:jc w:val="both"/>
      </w:pPr>
      <w:r>
        <w:t xml:space="preserve">4600 Olten, </w:t>
      </w:r>
      <w:r w:rsidR="00FF773D">
        <w:t>5</w:t>
      </w:r>
      <w:r>
        <w:t>. Juni 2014</w:t>
      </w:r>
    </w:p>
    <w:p w:rsidR="003D1331" w:rsidRDefault="003D1331" w:rsidP="003D1331">
      <w:pPr>
        <w:jc w:val="both"/>
      </w:pPr>
    </w:p>
    <w:p w:rsidR="003D1331" w:rsidRDefault="003D1331" w:rsidP="003D1331">
      <w:pPr>
        <w:jc w:val="both"/>
      </w:pPr>
    </w:p>
    <w:p w:rsidR="003D1331" w:rsidRDefault="003D1331" w:rsidP="003D1331">
      <w:pPr>
        <w:jc w:val="both"/>
      </w:pPr>
    </w:p>
    <w:p w:rsidR="003D1331" w:rsidRPr="009A0A17" w:rsidRDefault="003D1331" w:rsidP="003D1331">
      <w:pPr>
        <w:jc w:val="both"/>
        <w:rPr>
          <w:b/>
        </w:rPr>
      </w:pPr>
      <w:r>
        <w:tab/>
      </w:r>
      <w:r>
        <w:tab/>
      </w:r>
      <w:r>
        <w:tab/>
      </w:r>
      <w:r>
        <w:tab/>
      </w:r>
      <w:r>
        <w:tab/>
      </w:r>
      <w:r>
        <w:tab/>
      </w:r>
      <w:r w:rsidRPr="009A0A17">
        <w:rPr>
          <w:b/>
        </w:rPr>
        <w:t>NAMENS DES STADTRATES VON OLTEN</w:t>
      </w:r>
    </w:p>
    <w:p w:rsidR="003D1331" w:rsidRDefault="003D1331" w:rsidP="003D1331">
      <w:pPr>
        <w:jc w:val="both"/>
      </w:pPr>
      <w:r>
        <w:tab/>
      </w:r>
      <w:r>
        <w:tab/>
      </w:r>
      <w:r>
        <w:tab/>
      </w:r>
      <w:r>
        <w:tab/>
      </w:r>
      <w:r>
        <w:tab/>
      </w:r>
      <w:r>
        <w:tab/>
        <w:t>Der Stadtpräsident:</w:t>
      </w:r>
      <w:r>
        <w:tab/>
        <w:t xml:space="preserve">       Der Stadtschreiber:</w:t>
      </w:r>
    </w:p>
    <w:p w:rsidR="003D1331" w:rsidRDefault="003D1331" w:rsidP="003D1331">
      <w:pPr>
        <w:pStyle w:val="Listenabsatz"/>
        <w:ind w:left="0"/>
        <w:jc w:val="both"/>
      </w:pPr>
    </w:p>
    <w:p w:rsidR="003D1331" w:rsidRDefault="003D1331" w:rsidP="003D1331">
      <w:pPr>
        <w:pStyle w:val="Listenabsatz"/>
        <w:ind w:left="0"/>
        <w:jc w:val="both"/>
      </w:pPr>
    </w:p>
    <w:p w:rsidR="003D1331" w:rsidRDefault="003D1331" w:rsidP="003D1331">
      <w:pPr>
        <w:pStyle w:val="Listenabsatz"/>
        <w:ind w:left="0"/>
        <w:jc w:val="both"/>
      </w:pPr>
    </w:p>
    <w:p w:rsidR="003D1331" w:rsidRDefault="003D1331" w:rsidP="003D1331">
      <w:pPr>
        <w:pStyle w:val="Listenabsatz"/>
        <w:ind w:left="0"/>
        <w:jc w:val="both"/>
      </w:pPr>
    </w:p>
    <w:p w:rsidR="003D1331" w:rsidRDefault="003D1331" w:rsidP="003D1331">
      <w:pPr>
        <w:pStyle w:val="Listenabsatz"/>
        <w:ind w:left="0"/>
        <w:jc w:val="both"/>
      </w:pPr>
      <w:r>
        <w:tab/>
      </w:r>
      <w:r>
        <w:tab/>
      </w:r>
      <w:r>
        <w:tab/>
      </w:r>
      <w:r>
        <w:tab/>
      </w:r>
      <w:r>
        <w:tab/>
      </w:r>
      <w:r>
        <w:tab/>
        <w:t>Dr. Martin Wey</w:t>
      </w:r>
      <w:r>
        <w:tab/>
        <w:t xml:space="preserve">       Markus Dietler</w:t>
      </w:r>
    </w:p>
    <w:p w:rsidR="003D1331" w:rsidRDefault="003D1331" w:rsidP="003D1331">
      <w:pPr>
        <w:pStyle w:val="Listenabsatz"/>
        <w:ind w:left="0"/>
        <w:jc w:val="both"/>
      </w:pPr>
    </w:p>
    <w:p w:rsidR="003D1331" w:rsidRDefault="003D1331" w:rsidP="003D1331">
      <w:pPr>
        <w:pStyle w:val="Listenabsatz"/>
        <w:ind w:left="0"/>
        <w:jc w:val="both"/>
      </w:pPr>
    </w:p>
    <w:p w:rsidR="003D1331" w:rsidRDefault="003D1331" w:rsidP="003D1331">
      <w:pPr>
        <w:pStyle w:val="Listenabsatz"/>
        <w:ind w:left="0"/>
        <w:jc w:val="both"/>
      </w:pPr>
    </w:p>
    <w:p w:rsidR="00DE3802" w:rsidRDefault="00DE3802" w:rsidP="003D1331">
      <w:pPr>
        <w:tabs>
          <w:tab w:val="decimal" w:pos="5387"/>
          <w:tab w:val="decimal" w:pos="5670"/>
          <w:tab w:val="decimal" w:pos="7513"/>
          <w:tab w:val="decimal" w:pos="7797"/>
        </w:tabs>
        <w:rPr>
          <w:rFonts w:cs="Arial"/>
        </w:rPr>
      </w:pPr>
    </w:p>
    <w:sectPr w:rsidR="00DE3802" w:rsidSect="003233E5">
      <w:footerReference w:type="default" r:id="rId11"/>
      <w:type w:val="continuous"/>
      <w:pgSz w:w="11907" w:h="16840" w:code="9"/>
      <w:pgMar w:top="1701"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E9" w:rsidRDefault="002C3EE9">
      <w:r>
        <w:separator/>
      </w:r>
    </w:p>
  </w:endnote>
  <w:endnote w:type="continuationSeparator" w:id="0">
    <w:p w:rsidR="002C3EE9" w:rsidRDefault="002C3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64" w:rsidRDefault="009C088D">
    <w:pPr>
      <w:pStyle w:val="Fuzeile"/>
      <w:rPr>
        <w:sz w:val="12"/>
        <w:szCs w:val="12"/>
      </w:rPr>
    </w:pPr>
    <w:fldSimple w:instr=" FILENAME  \p  \* MERGEFORMAT ">
      <w:r w:rsidR="00186A22" w:rsidRPr="00186A22">
        <w:rPr>
          <w:noProof/>
          <w:sz w:val="12"/>
          <w:szCs w:val="12"/>
        </w:rPr>
        <w:t>M:\00 Grundlagen und Führung\03 Gemeindeparlament\03 Sitzungen des Gemeindeparlaments\01 Einladungen\14-001 2014\14-06-25 und 26 ba Hallenbad Kantonsschule Mietbedingungen</w:t>
      </w:r>
      <w:r w:rsidR="00186A22">
        <w:rPr>
          <w:noProof/>
        </w:rPr>
        <w:t xml:space="preserve"> Genehmigung.docx</w:t>
      </w:r>
    </w:fldSimple>
  </w:p>
  <w:p w:rsidR="00040B64" w:rsidRDefault="00040B64" w:rsidP="00040B64">
    <w:pPr>
      <w:jc w:val="right"/>
      <w:rPr>
        <w:lang w:val="de-DE"/>
      </w:rPr>
    </w:pPr>
    <w:r>
      <w:rPr>
        <w:lang w:val="de-DE"/>
      </w:rPr>
      <w:t xml:space="preserve">Seite </w:t>
    </w:r>
    <w:r w:rsidR="009C088D">
      <w:rPr>
        <w:lang w:val="de-DE"/>
      </w:rPr>
      <w:fldChar w:fldCharType="begin"/>
    </w:r>
    <w:r>
      <w:rPr>
        <w:lang w:val="de-DE"/>
      </w:rPr>
      <w:instrText xml:space="preserve"> PAGE </w:instrText>
    </w:r>
    <w:r w:rsidR="009C088D">
      <w:rPr>
        <w:lang w:val="de-DE"/>
      </w:rPr>
      <w:fldChar w:fldCharType="separate"/>
    </w:r>
    <w:r w:rsidR="00186A22">
      <w:rPr>
        <w:noProof/>
        <w:lang w:val="de-DE"/>
      </w:rPr>
      <w:t>1</w:t>
    </w:r>
    <w:r w:rsidR="009C088D">
      <w:rPr>
        <w:lang w:val="de-DE"/>
      </w:rPr>
      <w:fldChar w:fldCharType="end"/>
    </w:r>
    <w:r>
      <w:rPr>
        <w:lang w:val="de-DE"/>
      </w:rPr>
      <w:t xml:space="preserve"> von </w:t>
    </w:r>
    <w:r w:rsidR="009C088D">
      <w:rPr>
        <w:lang w:val="de-DE"/>
      </w:rPr>
      <w:fldChar w:fldCharType="begin"/>
    </w:r>
    <w:r>
      <w:rPr>
        <w:lang w:val="de-DE"/>
      </w:rPr>
      <w:instrText xml:space="preserve"> NUMPAGES  </w:instrText>
    </w:r>
    <w:r w:rsidR="009C088D">
      <w:rPr>
        <w:lang w:val="de-DE"/>
      </w:rPr>
      <w:fldChar w:fldCharType="separate"/>
    </w:r>
    <w:r w:rsidR="00186A22">
      <w:rPr>
        <w:noProof/>
        <w:lang w:val="de-DE"/>
      </w:rPr>
      <w:t>2</w:t>
    </w:r>
    <w:r w:rsidR="009C088D">
      <w:rPr>
        <w:lang w:val="de-DE"/>
      </w:rPr>
      <w:fldChar w:fldCharType="end"/>
    </w:r>
  </w:p>
  <w:p w:rsidR="00040B64" w:rsidRPr="00040B64" w:rsidRDefault="00040B64">
    <w:pPr>
      <w:pStyle w:val="Fuzeile"/>
      <w:rPr>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E5" w:rsidRDefault="009C088D" w:rsidP="00040B64">
    <w:pPr>
      <w:pStyle w:val="Fuzeile"/>
      <w:rPr>
        <w:sz w:val="12"/>
        <w:szCs w:val="12"/>
      </w:rPr>
    </w:pPr>
    <w:fldSimple w:instr=" FILENAME  \p  \* MERGEFORMAT ">
      <w:r w:rsidR="00186A22" w:rsidRPr="00186A22">
        <w:rPr>
          <w:noProof/>
          <w:sz w:val="12"/>
          <w:szCs w:val="12"/>
        </w:rPr>
        <w:t>M:\00 Grundlagen und Führung\03 Gemeindeparlament\03 Sitzungen des Gemeindeparlaments\01 Einladungen\14-001 2014\14-06-25 und 26 ba Hallenbad Kantonsschule Mietbedingungen</w:t>
      </w:r>
      <w:r w:rsidR="00186A22">
        <w:rPr>
          <w:noProof/>
        </w:rPr>
        <w:t xml:space="preserve"> Genehmigung.docx</w:t>
      </w:r>
    </w:fldSimple>
  </w:p>
  <w:p w:rsidR="00040B64" w:rsidRDefault="00040B64" w:rsidP="00040B64">
    <w:pPr>
      <w:jc w:val="right"/>
      <w:rPr>
        <w:lang w:val="de-DE"/>
      </w:rPr>
    </w:pPr>
    <w:r>
      <w:rPr>
        <w:lang w:val="de-DE"/>
      </w:rPr>
      <w:t xml:space="preserve">Seite </w:t>
    </w:r>
    <w:r w:rsidR="009C088D">
      <w:rPr>
        <w:lang w:val="de-DE"/>
      </w:rPr>
      <w:fldChar w:fldCharType="begin"/>
    </w:r>
    <w:r>
      <w:rPr>
        <w:lang w:val="de-DE"/>
      </w:rPr>
      <w:instrText xml:space="preserve"> PAGE </w:instrText>
    </w:r>
    <w:r w:rsidR="009C088D">
      <w:rPr>
        <w:lang w:val="de-DE"/>
      </w:rPr>
      <w:fldChar w:fldCharType="separate"/>
    </w:r>
    <w:r w:rsidR="00186A22">
      <w:rPr>
        <w:noProof/>
        <w:lang w:val="de-DE"/>
      </w:rPr>
      <w:t>5</w:t>
    </w:r>
    <w:r w:rsidR="009C088D">
      <w:rPr>
        <w:lang w:val="de-DE"/>
      </w:rPr>
      <w:fldChar w:fldCharType="end"/>
    </w:r>
    <w:r>
      <w:rPr>
        <w:lang w:val="de-DE"/>
      </w:rPr>
      <w:t xml:space="preserve"> von </w:t>
    </w:r>
    <w:r w:rsidR="009C088D">
      <w:rPr>
        <w:lang w:val="de-DE"/>
      </w:rPr>
      <w:fldChar w:fldCharType="begin"/>
    </w:r>
    <w:r>
      <w:rPr>
        <w:lang w:val="de-DE"/>
      </w:rPr>
      <w:instrText xml:space="preserve"> NUMPAGES  </w:instrText>
    </w:r>
    <w:r w:rsidR="009C088D">
      <w:rPr>
        <w:lang w:val="de-DE"/>
      </w:rPr>
      <w:fldChar w:fldCharType="separate"/>
    </w:r>
    <w:r w:rsidR="00186A22">
      <w:rPr>
        <w:noProof/>
        <w:lang w:val="de-DE"/>
      </w:rPr>
      <w:t>5</w:t>
    </w:r>
    <w:r w:rsidR="009C088D">
      <w:rPr>
        <w:lang w:val="de-DE"/>
      </w:rPr>
      <w:fldChar w:fldCharType="end"/>
    </w:r>
  </w:p>
  <w:p w:rsidR="00040B64" w:rsidRPr="00040B64" w:rsidRDefault="00040B64" w:rsidP="00040B64">
    <w:pPr>
      <w:pStyle w:val="Fuzeile"/>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E9" w:rsidRDefault="002C3EE9">
      <w:r>
        <w:separator/>
      </w:r>
    </w:p>
  </w:footnote>
  <w:footnote w:type="continuationSeparator" w:id="0">
    <w:p w:rsidR="002C3EE9" w:rsidRDefault="002C3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37"/>
    <w:multiLevelType w:val="hybridMultilevel"/>
    <w:tmpl w:val="5A4EFC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C58061F"/>
    <w:multiLevelType w:val="hybridMultilevel"/>
    <w:tmpl w:val="19065BF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1C0056B"/>
    <w:multiLevelType w:val="hybridMultilevel"/>
    <w:tmpl w:val="F7AADE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3313F7B"/>
    <w:multiLevelType w:val="hybridMultilevel"/>
    <w:tmpl w:val="0B2C093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36CC63F5"/>
    <w:multiLevelType w:val="hybridMultilevel"/>
    <w:tmpl w:val="1414A5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D896320"/>
    <w:multiLevelType w:val="hybridMultilevel"/>
    <w:tmpl w:val="FA3A0756"/>
    <w:lvl w:ilvl="0" w:tplc="1DC20BEE">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EEE6640"/>
    <w:multiLevelType w:val="hybridMultilevel"/>
    <w:tmpl w:val="BF4C67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591534DD"/>
    <w:multiLevelType w:val="hybridMultilevel"/>
    <w:tmpl w:val="68A2AB3C"/>
    <w:lvl w:ilvl="0" w:tplc="1DC20BEE">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EF27F4"/>
    <w:rsid w:val="0000230C"/>
    <w:rsid w:val="00027880"/>
    <w:rsid w:val="00040B64"/>
    <w:rsid w:val="00042DF2"/>
    <w:rsid w:val="00052121"/>
    <w:rsid w:val="0009573C"/>
    <w:rsid w:val="000D1ED2"/>
    <w:rsid w:val="00125B12"/>
    <w:rsid w:val="001712A1"/>
    <w:rsid w:val="00186A22"/>
    <w:rsid w:val="001D3C39"/>
    <w:rsid w:val="001F0990"/>
    <w:rsid w:val="001F0C23"/>
    <w:rsid w:val="00233198"/>
    <w:rsid w:val="002474F2"/>
    <w:rsid w:val="002503EA"/>
    <w:rsid w:val="002653B7"/>
    <w:rsid w:val="00276A1A"/>
    <w:rsid w:val="002953CF"/>
    <w:rsid w:val="00297E5E"/>
    <w:rsid w:val="002C3EE9"/>
    <w:rsid w:val="002D200C"/>
    <w:rsid w:val="002E7020"/>
    <w:rsid w:val="003233E5"/>
    <w:rsid w:val="0034029E"/>
    <w:rsid w:val="00365157"/>
    <w:rsid w:val="003659B7"/>
    <w:rsid w:val="0037729E"/>
    <w:rsid w:val="0039257C"/>
    <w:rsid w:val="003D1331"/>
    <w:rsid w:val="003D5FEF"/>
    <w:rsid w:val="003E033B"/>
    <w:rsid w:val="00407E77"/>
    <w:rsid w:val="004100B6"/>
    <w:rsid w:val="004245FC"/>
    <w:rsid w:val="00447E60"/>
    <w:rsid w:val="004834F8"/>
    <w:rsid w:val="004A400C"/>
    <w:rsid w:val="004E1F03"/>
    <w:rsid w:val="00511AEF"/>
    <w:rsid w:val="0053071F"/>
    <w:rsid w:val="00541B36"/>
    <w:rsid w:val="005468FE"/>
    <w:rsid w:val="00557CB2"/>
    <w:rsid w:val="00574282"/>
    <w:rsid w:val="00577BAF"/>
    <w:rsid w:val="005B7232"/>
    <w:rsid w:val="005F0233"/>
    <w:rsid w:val="005F18B8"/>
    <w:rsid w:val="0066499B"/>
    <w:rsid w:val="00680CF8"/>
    <w:rsid w:val="006A1D9E"/>
    <w:rsid w:val="006D31FE"/>
    <w:rsid w:val="006D54E7"/>
    <w:rsid w:val="0071318C"/>
    <w:rsid w:val="00722734"/>
    <w:rsid w:val="00775058"/>
    <w:rsid w:val="007919F2"/>
    <w:rsid w:val="007B0CFC"/>
    <w:rsid w:val="007C31C4"/>
    <w:rsid w:val="007E7317"/>
    <w:rsid w:val="00802C83"/>
    <w:rsid w:val="00822B63"/>
    <w:rsid w:val="00851B8B"/>
    <w:rsid w:val="008A62BF"/>
    <w:rsid w:val="008B62BD"/>
    <w:rsid w:val="008D3568"/>
    <w:rsid w:val="008D754F"/>
    <w:rsid w:val="008E5C3C"/>
    <w:rsid w:val="009116AF"/>
    <w:rsid w:val="00934127"/>
    <w:rsid w:val="0094089F"/>
    <w:rsid w:val="00972D03"/>
    <w:rsid w:val="009C088D"/>
    <w:rsid w:val="00A16E12"/>
    <w:rsid w:val="00AD7E37"/>
    <w:rsid w:val="00B04E7B"/>
    <w:rsid w:val="00B30379"/>
    <w:rsid w:val="00B34A7C"/>
    <w:rsid w:val="00B6142F"/>
    <w:rsid w:val="00BA00D6"/>
    <w:rsid w:val="00BD2CF9"/>
    <w:rsid w:val="00BE0E4F"/>
    <w:rsid w:val="00BE1764"/>
    <w:rsid w:val="00C2328D"/>
    <w:rsid w:val="00C24D4F"/>
    <w:rsid w:val="00C24E3D"/>
    <w:rsid w:val="00C27477"/>
    <w:rsid w:val="00C3106D"/>
    <w:rsid w:val="00C47BA4"/>
    <w:rsid w:val="00C55853"/>
    <w:rsid w:val="00C67922"/>
    <w:rsid w:val="00C90E16"/>
    <w:rsid w:val="00CA63D4"/>
    <w:rsid w:val="00CB0795"/>
    <w:rsid w:val="00CF4792"/>
    <w:rsid w:val="00D06E24"/>
    <w:rsid w:val="00D714A8"/>
    <w:rsid w:val="00DE3802"/>
    <w:rsid w:val="00DF2366"/>
    <w:rsid w:val="00E00F38"/>
    <w:rsid w:val="00E035C9"/>
    <w:rsid w:val="00E50F5D"/>
    <w:rsid w:val="00E85D22"/>
    <w:rsid w:val="00E96EF8"/>
    <w:rsid w:val="00EA33CF"/>
    <w:rsid w:val="00EC4DFD"/>
    <w:rsid w:val="00EC6BC4"/>
    <w:rsid w:val="00ED4A4E"/>
    <w:rsid w:val="00ED596F"/>
    <w:rsid w:val="00EF27F4"/>
    <w:rsid w:val="00F0540D"/>
    <w:rsid w:val="00F35346"/>
    <w:rsid w:val="00F64E8B"/>
    <w:rsid w:val="00FA2E01"/>
    <w:rsid w:val="00FA6508"/>
    <w:rsid w:val="00FC393D"/>
    <w:rsid w:val="00FC4B48"/>
    <w:rsid w:val="00FE2716"/>
    <w:rsid w:val="00FE42C3"/>
    <w:rsid w:val="00FE4353"/>
    <w:rsid w:val="00FF773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7E77"/>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rsid w:val="00407E77"/>
    <w:pPr>
      <w:keepNext/>
      <w:jc w:val="both"/>
      <w:outlineLvl w:val="0"/>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407E77"/>
    <w:pPr>
      <w:tabs>
        <w:tab w:val="center" w:pos="4536"/>
        <w:tab w:val="right" w:pos="9072"/>
      </w:tabs>
    </w:pPr>
  </w:style>
  <w:style w:type="paragraph" w:styleId="Fuzeile">
    <w:name w:val="footer"/>
    <w:basedOn w:val="Standard"/>
    <w:semiHidden/>
    <w:rsid w:val="00407E77"/>
    <w:pPr>
      <w:tabs>
        <w:tab w:val="center" w:pos="4536"/>
        <w:tab w:val="right" w:pos="9072"/>
      </w:tabs>
    </w:pPr>
  </w:style>
  <w:style w:type="character" w:styleId="Seitenzahl">
    <w:name w:val="page number"/>
    <w:basedOn w:val="Absatz-Standardschriftart"/>
    <w:semiHidden/>
    <w:rsid w:val="00407E77"/>
  </w:style>
  <w:style w:type="paragraph" w:styleId="Textkrper-Zeileneinzug">
    <w:name w:val="Body Text Indent"/>
    <w:basedOn w:val="Standard"/>
    <w:semiHidden/>
    <w:rsid w:val="00407E77"/>
    <w:pPr>
      <w:tabs>
        <w:tab w:val="left" w:pos="6481"/>
      </w:tabs>
      <w:overflowPunct/>
      <w:adjustRightInd/>
      <w:spacing w:before="120"/>
      <w:ind w:left="5245"/>
      <w:textAlignment w:val="auto"/>
    </w:pPr>
    <w:rPr>
      <w:rFonts w:ascii="CG Omega" w:hAnsi="CG Omega"/>
      <w:b/>
      <w:bCs/>
      <w:szCs w:val="22"/>
    </w:rPr>
  </w:style>
  <w:style w:type="character" w:styleId="Kommentarzeichen">
    <w:name w:val="annotation reference"/>
    <w:basedOn w:val="Absatz-Standardschriftart"/>
    <w:semiHidden/>
    <w:rsid w:val="00407E77"/>
    <w:rPr>
      <w:sz w:val="16"/>
      <w:szCs w:val="16"/>
    </w:rPr>
  </w:style>
  <w:style w:type="paragraph" w:styleId="Kommentartext">
    <w:name w:val="annotation text"/>
    <w:basedOn w:val="Standard"/>
    <w:semiHidden/>
    <w:rsid w:val="00407E77"/>
    <w:rPr>
      <w:sz w:val="20"/>
    </w:rPr>
  </w:style>
  <w:style w:type="paragraph" w:styleId="Sprechblasentext">
    <w:name w:val="Balloon Text"/>
    <w:basedOn w:val="Standard"/>
    <w:link w:val="SprechblasentextZchn"/>
    <w:uiPriority w:val="99"/>
    <w:semiHidden/>
    <w:unhideWhenUsed/>
    <w:rsid w:val="00DF236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2366"/>
    <w:rPr>
      <w:rFonts w:ascii="Tahoma" w:hAnsi="Tahoma" w:cs="Tahoma"/>
      <w:sz w:val="16"/>
      <w:szCs w:val="16"/>
      <w:lang w:eastAsia="de-DE"/>
    </w:rPr>
  </w:style>
  <w:style w:type="paragraph" w:customStyle="1" w:styleId="Text">
    <w:name w:val="Text"/>
    <w:basedOn w:val="Standard"/>
    <w:rsid w:val="00DE3802"/>
    <w:pPr>
      <w:spacing w:before="240"/>
    </w:pPr>
    <w:rPr>
      <w:lang w:val="de-DE"/>
    </w:rPr>
  </w:style>
  <w:style w:type="paragraph" w:styleId="Listenabsatz">
    <w:name w:val="List Paragraph"/>
    <w:basedOn w:val="Standard"/>
    <w:uiPriority w:val="34"/>
    <w:qFormat/>
    <w:rsid w:val="00DE3802"/>
    <w:pPr>
      <w:ind w:left="720"/>
      <w:contextualSpacing/>
    </w:pPr>
  </w:style>
  <w:style w:type="paragraph" w:customStyle="1" w:styleId="Textkrper21">
    <w:name w:val="Textkörper 21"/>
    <w:basedOn w:val="Standard"/>
    <w:rsid w:val="00DE3802"/>
    <w:pPr>
      <w:jc w:val="both"/>
    </w:pPr>
    <w:rPr>
      <w:rFonts w:ascii="Times New Roman" w:hAnsi="Times New Roman"/>
      <w:sz w:val="24"/>
    </w:rPr>
  </w:style>
  <w:style w:type="paragraph" w:styleId="StandardWeb">
    <w:name w:val="Normal (Web)"/>
    <w:basedOn w:val="Standard"/>
    <w:uiPriority w:val="99"/>
    <w:semiHidden/>
    <w:unhideWhenUsed/>
    <w:rsid w:val="006D54E7"/>
    <w:pPr>
      <w:overflowPunct/>
      <w:autoSpaceDE/>
      <w:autoSpaceDN/>
      <w:adjustRightInd/>
      <w:spacing w:before="136" w:after="100" w:afterAutospacing="1"/>
      <w:textAlignment w:val="auto"/>
    </w:pPr>
    <w:rPr>
      <w:rFonts w:ascii="Times New Roman" w:hAnsi="Times New Roman"/>
      <w:sz w:val="24"/>
      <w:szCs w:val="24"/>
      <w:lang w:eastAsia="de-CH"/>
    </w:rPr>
  </w:style>
  <w:style w:type="character" w:customStyle="1" w:styleId="recomdescriptiveword1">
    <w:name w:val="recomdescriptiveword1"/>
    <w:basedOn w:val="Absatz-Standardschriftart"/>
    <w:rsid w:val="006D54E7"/>
    <w:rPr>
      <w:shd w:val="clear" w:color="auto" w:fill="FFFF00"/>
    </w:rPr>
  </w:style>
  <w:style w:type="paragraph" w:styleId="Titel">
    <w:name w:val="Title"/>
    <w:basedOn w:val="Standard"/>
    <w:link w:val="TitelZchn"/>
    <w:qFormat/>
    <w:rsid w:val="003233E5"/>
    <w:pPr>
      <w:jc w:val="center"/>
      <w:textAlignment w:val="auto"/>
    </w:pPr>
    <w:rPr>
      <w:rFonts w:ascii="Times New Roman" w:hAnsi="Times New Roman"/>
      <w:sz w:val="40"/>
    </w:rPr>
  </w:style>
  <w:style w:type="character" w:customStyle="1" w:styleId="TitelZchn">
    <w:name w:val="Titel Zchn"/>
    <w:basedOn w:val="Absatz-Standardschriftart"/>
    <w:link w:val="Titel"/>
    <w:rsid w:val="003233E5"/>
    <w:rPr>
      <w:sz w:val="40"/>
      <w:lang w:eastAsia="de-DE"/>
    </w:rPr>
  </w:style>
</w:styles>
</file>

<file path=word/webSettings.xml><?xml version="1.0" encoding="utf-8"?>
<w:webSettings xmlns:r="http://schemas.openxmlformats.org/officeDocument/2006/relationships" xmlns:w="http://schemas.openxmlformats.org/wordprocessingml/2006/main">
  <w:divs>
    <w:div w:id="49690895">
      <w:bodyDiv w:val="1"/>
      <w:marLeft w:val="0"/>
      <w:marRight w:val="0"/>
      <w:marTop w:val="0"/>
      <w:marBottom w:val="0"/>
      <w:divBdr>
        <w:top w:val="none" w:sz="0" w:space="0" w:color="auto"/>
        <w:left w:val="none" w:sz="0" w:space="0" w:color="auto"/>
        <w:bottom w:val="none" w:sz="0" w:space="0" w:color="auto"/>
        <w:right w:val="none" w:sz="0" w:space="0" w:color="auto"/>
      </w:divBdr>
      <w:divsChild>
        <w:div w:id="1920553346">
          <w:marLeft w:val="0"/>
          <w:marRight w:val="0"/>
          <w:marTop w:val="0"/>
          <w:marBottom w:val="0"/>
          <w:divBdr>
            <w:top w:val="none" w:sz="0" w:space="0" w:color="auto"/>
            <w:left w:val="none" w:sz="0" w:space="0" w:color="auto"/>
            <w:bottom w:val="none" w:sz="0" w:space="0" w:color="auto"/>
            <w:right w:val="none" w:sz="0" w:space="0" w:color="auto"/>
          </w:divBdr>
          <w:divsChild>
            <w:div w:id="1290623219">
              <w:marLeft w:val="0"/>
              <w:marRight w:val="0"/>
              <w:marTop w:val="0"/>
              <w:marBottom w:val="1358"/>
              <w:divBdr>
                <w:top w:val="none" w:sz="0" w:space="0" w:color="auto"/>
                <w:left w:val="none" w:sz="0" w:space="0" w:color="auto"/>
                <w:bottom w:val="none" w:sz="0" w:space="0" w:color="auto"/>
                <w:right w:val="none" w:sz="0" w:space="0" w:color="auto"/>
              </w:divBdr>
              <w:divsChild>
                <w:div w:id="1871141189">
                  <w:marLeft w:val="0"/>
                  <w:marRight w:val="0"/>
                  <w:marTop w:val="0"/>
                  <w:marBottom w:val="0"/>
                  <w:divBdr>
                    <w:top w:val="none" w:sz="0" w:space="0" w:color="auto"/>
                    <w:left w:val="none" w:sz="0" w:space="0" w:color="auto"/>
                    <w:bottom w:val="none" w:sz="0" w:space="0" w:color="auto"/>
                    <w:right w:val="none" w:sz="0" w:space="0" w:color="auto"/>
                  </w:divBdr>
                  <w:divsChild>
                    <w:div w:id="1680425541">
                      <w:marLeft w:val="-109"/>
                      <w:marRight w:val="-109"/>
                      <w:marTop w:val="0"/>
                      <w:marBottom w:val="0"/>
                      <w:divBdr>
                        <w:top w:val="none" w:sz="0" w:space="0" w:color="auto"/>
                        <w:left w:val="none" w:sz="0" w:space="0" w:color="auto"/>
                        <w:bottom w:val="none" w:sz="0" w:space="0" w:color="auto"/>
                        <w:right w:val="none" w:sz="0" w:space="0" w:color="auto"/>
                      </w:divBdr>
                      <w:divsChild>
                        <w:div w:id="1261521047">
                          <w:marLeft w:val="0"/>
                          <w:marRight w:val="0"/>
                          <w:marTop w:val="0"/>
                          <w:marBottom w:val="0"/>
                          <w:divBdr>
                            <w:top w:val="none" w:sz="0" w:space="0" w:color="auto"/>
                            <w:left w:val="none" w:sz="0" w:space="0" w:color="auto"/>
                            <w:bottom w:val="none" w:sz="0" w:space="0" w:color="auto"/>
                            <w:right w:val="none" w:sz="0" w:space="0" w:color="auto"/>
                          </w:divBdr>
                          <w:divsChild>
                            <w:div w:id="3148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2606">
      <w:bodyDiv w:val="1"/>
      <w:marLeft w:val="0"/>
      <w:marRight w:val="0"/>
      <w:marTop w:val="0"/>
      <w:marBottom w:val="0"/>
      <w:divBdr>
        <w:top w:val="none" w:sz="0" w:space="0" w:color="auto"/>
        <w:left w:val="none" w:sz="0" w:space="0" w:color="auto"/>
        <w:bottom w:val="none" w:sz="0" w:space="0" w:color="auto"/>
        <w:right w:val="none" w:sz="0" w:space="0" w:color="auto"/>
      </w:divBdr>
    </w:div>
    <w:div w:id="1064763525">
      <w:bodyDiv w:val="1"/>
      <w:marLeft w:val="0"/>
      <w:marRight w:val="0"/>
      <w:marTop w:val="0"/>
      <w:marBottom w:val="0"/>
      <w:divBdr>
        <w:top w:val="none" w:sz="0" w:space="0" w:color="auto"/>
        <w:left w:val="none" w:sz="0" w:space="0" w:color="auto"/>
        <w:bottom w:val="none" w:sz="0" w:space="0" w:color="auto"/>
        <w:right w:val="none" w:sz="0" w:space="0" w:color="auto"/>
      </w:divBdr>
    </w:div>
    <w:div w:id="1267880743">
      <w:bodyDiv w:val="1"/>
      <w:marLeft w:val="0"/>
      <w:marRight w:val="0"/>
      <w:marTop w:val="0"/>
      <w:marBottom w:val="0"/>
      <w:divBdr>
        <w:top w:val="none" w:sz="0" w:space="0" w:color="auto"/>
        <w:left w:val="none" w:sz="0" w:space="0" w:color="auto"/>
        <w:bottom w:val="none" w:sz="0" w:space="0" w:color="auto"/>
        <w:right w:val="none" w:sz="0" w:space="0" w:color="auto"/>
      </w:divBdr>
    </w:div>
    <w:div w:id="1848472815">
      <w:bodyDiv w:val="1"/>
      <w:marLeft w:val="0"/>
      <w:marRight w:val="0"/>
      <w:marTop w:val="0"/>
      <w:marBottom w:val="0"/>
      <w:divBdr>
        <w:top w:val="none" w:sz="0" w:space="0" w:color="auto"/>
        <w:left w:val="none" w:sz="0" w:space="0" w:color="auto"/>
        <w:bottom w:val="none" w:sz="0" w:space="0" w:color="auto"/>
        <w:right w:val="none" w:sz="0" w:space="0" w:color="auto"/>
      </w:divBdr>
      <w:divsChild>
        <w:div w:id="1241871244">
          <w:marLeft w:val="0"/>
          <w:marRight w:val="0"/>
          <w:marTop w:val="0"/>
          <w:marBottom w:val="0"/>
          <w:divBdr>
            <w:top w:val="none" w:sz="0" w:space="0" w:color="auto"/>
            <w:left w:val="none" w:sz="0" w:space="0" w:color="auto"/>
            <w:bottom w:val="none" w:sz="0" w:space="0" w:color="auto"/>
            <w:right w:val="none" w:sz="0" w:space="0" w:color="auto"/>
          </w:divBdr>
          <w:divsChild>
            <w:div w:id="1430392491">
              <w:marLeft w:val="0"/>
              <w:marRight w:val="0"/>
              <w:marTop w:val="0"/>
              <w:marBottom w:val="0"/>
              <w:divBdr>
                <w:top w:val="none" w:sz="0" w:space="0" w:color="auto"/>
                <w:left w:val="none" w:sz="0" w:space="0" w:color="auto"/>
                <w:bottom w:val="none" w:sz="0" w:space="0" w:color="auto"/>
                <w:right w:val="none" w:sz="0" w:space="0" w:color="auto"/>
              </w:divBdr>
              <w:divsChild>
                <w:div w:id="1642803252">
                  <w:marLeft w:val="0"/>
                  <w:marRight w:val="0"/>
                  <w:marTop w:val="0"/>
                  <w:marBottom w:val="0"/>
                  <w:divBdr>
                    <w:top w:val="none" w:sz="0" w:space="0" w:color="auto"/>
                    <w:left w:val="none" w:sz="0" w:space="0" w:color="auto"/>
                    <w:bottom w:val="none" w:sz="0" w:space="0" w:color="auto"/>
                    <w:right w:val="none" w:sz="0" w:space="0" w:color="auto"/>
                  </w:divBdr>
                  <w:divsChild>
                    <w:div w:id="30688547">
                      <w:marLeft w:val="0"/>
                      <w:marRight w:val="0"/>
                      <w:marTop w:val="0"/>
                      <w:marBottom w:val="0"/>
                      <w:divBdr>
                        <w:top w:val="none" w:sz="0" w:space="0" w:color="auto"/>
                        <w:left w:val="none" w:sz="0" w:space="0" w:color="auto"/>
                        <w:bottom w:val="none" w:sz="0" w:space="0" w:color="auto"/>
                        <w:right w:val="none" w:sz="0" w:space="0" w:color="auto"/>
                      </w:divBdr>
                      <w:divsChild>
                        <w:div w:id="17755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CE4D1-81E2-402C-AA7E-E9A2A050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6874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Einwohnergemeinde</dc:creator>
  <cp:keywords/>
  <dc:description/>
  <cp:lastModifiedBy>Einwohnergemeinde</cp:lastModifiedBy>
  <cp:revision>6</cp:revision>
  <cp:lastPrinted>2014-06-05T06:41:00Z</cp:lastPrinted>
  <dcterms:created xsi:type="dcterms:W3CDTF">2014-06-04T15:15:00Z</dcterms:created>
  <dcterms:modified xsi:type="dcterms:W3CDTF">2014-06-05T06:42:00Z</dcterms:modified>
</cp:coreProperties>
</file>