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DDB" w:rsidRDefault="007F0F67">
      <w:pPr>
        <w:pStyle w:val="berschrift3"/>
        <w:tabs>
          <w:tab w:val="left" w:pos="11057"/>
        </w:tabs>
      </w:pPr>
      <w:r w:rsidRPr="007F0F67">
        <w:rPr>
          <w:noProof/>
          <w:lang w:val="de-DE" w:eastAsia="en-US"/>
        </w:rPr>
        <w:pict>
          <v:shapetype id="_x0000_t202" coordsize="21600,21600" o:spt="202" path="m,l,21600r21600,l21600,xe">
            <v:stroke joinstyle="miter"/>
            <v:path gradientshapeok="t" o:connecttype="rect"/>
          </v:shapetype>
          <v:shape id="_x0000_s1026" type="#_x0000_t202" style="position:absolute;margin-left:656.65pt;margin-top:-21.6pt;width:57.45pt;height:19.45pt;z-index:251660288;mso-height-percent:200;mso-height-percent:200;mso-width-relative:margin;mso-height-relative:margin">
            <v:textbox style="mso-fit-shape-to-text:t">
              <w:txbxContent>
                <w:p w:rsidR="0084484D" w:rsidRPr="00146C8E" w:rsidRDefault="0084484D" w:rsidP="00146C8E">
                  <w:r>
                    <w:t>Beilage</w:t>
                  </w:r>
                </w:p>
              </w:txbxContent>
            </v:textbox>
          </v:shape>
        </w:pict>
      </w:r>
      <w:r w:rsidR="00905AA0">
        <w:t>Richtlinien betreffend die Systematische Rechtssammlung Olten (SRO 114)</w:t>
      </w:r>
      <w:r w:rsidR="00F61DDB">
        <w:tab/>
      </w:r>
      <w:r w:rsidR="00F61DDB">
        <w:tab/>
      </w:r>
    </w:p>
    <w:p w:rsidR="00F61DDB" w:rsidRDefault="003D7A2C">
      <w:pPr>
        <w:shd w:val="pct10" w:color="auto" w:fill="auto"/>
        <w:tabs>
          <w:tab w:val="left" w:pos="4253"/>
        </w:tabs>
        <w:rPr>
          <w:rFonts w:cs="Arial"/>
          <w:i/>
          <w:sz w:val="22"/>
        </w:rPr>
      </w:pPr>
      <w:r>
        <w:rPr>
          <w:b/>
          <w:bCs/>
        </w:rPr>
        <w:t>Total</w:t>
      </w:r>
      <w:r w:rsidR="00F61DDB">
        <w:rPr>
          <w:b/>
          <w:bCs/>
        </w:rPr>
        <w:t xml:space="preserve">revision </w:t>
      </w:r>
      <w:r>
        <w:rPr>
          <w:b/>
          <w:bCs/>
        </w:rPr>
        <w:t>vom</w:t>
      </w:r>
      <w:r w:rsidR="00F96FC0">
        <w:rPr>
          <w:b/>
          <w:bCs/>
        </w:rPr>
        <w:t xml:space="preserve"> 3. September 2012</w:t>
      </w:r>
      <w:r w:rsidR="00F61DDB">
        <w:tab/>
      </w:r>
      <w:r w:rsidR="00F61DDB">
        <w:rPr>
          <w:rFonts w:cs="Arial"/>
          <w:i/>
          <w:sz w:val="22"/>
        </w:rPr>
        <w:t>(synoptische Darstellung)</w:t>
      </w:r>
    </w:p>
    <w:p w:rsidR="00F61DDB" w:rsidRDefault="00F61DDB">
      <w:pPr>
        <w:pStyle w:val="berschrift4"/>
        <w:rPr>
          <w:lang w:val="de-CH"/>
        </w:rPr>
      </w:pPr>
    </w:p>
    <w:p w:rsidR="00F61DDB" w:rsidRDefault="00F61DDB">
      <w:pPr>
        <w:rPr>
          <w:rFonts w:cs="Arial"/>
          <w:sz w:val="24"/>
        </w:rPr>
      </w:pPr>
    </w:p>
    <w:p w:rsidR="00F61DDB" w:rsidRDefault="00F61DDB">
      <w:pPr>
        <w:rPr>
          <w:rFonts w:cs="Arial"/>
        </w:rPr>
      </w:pPr>
      <w:r>
        <w:rPr>
          <w:rFonts w:cs="Arial"/>
          <w:sz w:val="24"/>
        </w:rPr>
        <w:t xml:space="preserve">Änderungen </w:t>
      </w:r>
    </w:p>
    <w:p w:rsidR="00F61DDB" w:rsidRDefault="00F61DDB">
      <w:pPr>
        <w:rPr>
          <w:rFonts w:cs="Arial"/>
        </w:rPr>
      </w:pPr>
    </w:p>
    <w:tbl>
      <w:tblPr>
        <w:tblW w:w="13962" w:type="dxa"/>
        <w:tblLayout w:type="fixed"/>
        <w:tblCellMar>
          <w:left w:w="70" w:type="dxa"/>
          <w:right w:w="70" w:type="dxa"/>
        </w:tblCellMar>
        <w:tblLook w:val="0000"/>
      </w:tblPr>
      <w:tblGrid>
        <w:gridCol w:w="637"/>
        <w:gridCol w:w="1146"/>
        <w:gridCol w:w="2540"/>
        <w:gridCol w:w="2551"/>
        <w:gridCol w:w="709"/>
        <w:gridCol w:w="1276"/>
        <w:gridCol w:w="1843"/>
        <w:gridCol w:w="3260"/>
      </w:tblGrid>
      <w:tr w:rsidR="002F443D" w:rsidTr="00F52A7A">
        <w:tc>
          <w:tcPr>
            <w:tcW w:w="1783" w:type="dxa"/>
            <w:gridSpan w:val="2"/>
            <w:tcBorders>
              <w:top w:val="dotted" w:sz="6" w:space="0" w:color="auto"/>
              <w:left w:val="dotted" w:sz="6" w:space="0" w:color="auto"/>
              <w:bottom w:val="dotted" w:sz="6" w:space="0" w:color="auto"/>
              <w:right w:val="dotted" w:sz="6" w:space="0" w:color="auto"/>
            </w:tcBorders>
          </w:tcPr>
          <w:p w:rsidR="002F443D" w:rsidRDefault="002F443D">
            <w:pPr>
              <w:tabs>
                <w:tab w:val="left" w:pos="7371"/>
              </w:tabs>
              <w:rPr>
                <w:rFonts w:cs="Arial"/>
              </w:rPr>
            </w:pPr>
            <w:r>
              <w:rPr>
                <w:rFonts w:cs="Arial"/>
                <w:sz w:val="16"/>
              </w:rPr>
              <w:t>Artikel</w:t>
            </w:r>
          </w:p>
        </w:tc>
        <w:tc>
          <w:tcPr>
            <w:tcW w:w="5091" w:type="dxa"/>
            <w:gridSpan w:val="2"/>
            <w:tcBorders>
              <w:top w:val="dotted" w:sz="6" w:space="0" w:color="auto"/>
              <w:left w:val="nil"/>
              <w:bottom w:val="dotted" w:sz="6" w:space="0" w:color="auto"/>
              <w:right w:val="dotted" w:sz="6" w:space="0" w:color="auto"/>
            </w:tcBorders>
          </w:tcPr>
          <w:p w:rsidR="002F443D" w:rsidRDefault="002F443D">
            <w:pPr>
              <w:rPr>
                <w:rFonts w:cs="Arial"/>
              </w:rPr>
            </w:pPr>
            <w:r>
              <w:rPr>
                <w:rFonts w:cs="Arial"/>
                <w:b/>
                <w:i/>
              </w:rPr>
              <w:t>alte Fassung</w:t>
            </w:r>
            <w:r>
              <w:rPr>
                <w:rFonts w:cs="Arial"/>
              </w:rPr>
              <w:tab/>
            </w:r>
          </w:p>
        </w:tc>
        <w:tc>
          <w:tcPr>
            <w:tcW w:w="1985" w:type="dxa"/>
            <w:gridSpan w:val="2"/>
            <w:tcBorders>
              <w:top w:val="dotted" w:sz="6" w:space="0" w:color="auto"/>
              <w:left w:val="nil"/>
              <w:bottom w:val="dotted" w:sz="6" w:space="0" w:color="auto"/>
              <w:right w:val="dotted" w:sz="6" w:space="0" w:color="auto"/>
            </w:tcBorders>
          </w:tcPr>
          <w:p w:rsidR="002F443D" w:rsidRDefault="002F443D">
            <w:pPr>
              <w:ind w:left="1064" w:hanging="1064"/>
              <w:rPr>
                <w:rFonts w:cs="Arial"/>
                <w:b/>
                <w:i/>
              </w:rPr>
            </w:pPr>
            <w:r>
              <w:rPr>
                <w:rFonts w:cs="Arial"/>
                <w:b/>
                <w:i/>
              </w:rPr>
              <w:t>Artikel</w:t>
            </w:r>
          </w:p>
        </w:tc>
        <w:tc>
          <w:tcPr>
            <w:tcW w:w="5103" w:type="dxa"/>
            <w:gridSpan w:val="2"/>
            <w:tcBorders>
              <w:top w:val="dotted" w:sz="6" w:space="0" w:color="auto"/>
              <w:left w:val="nil"/>
              <w:bottom w:val="dotted" w:sz="6" w:space="0" w:color="auto"/>
              <w:right w:val="dotted" w:sz="6" w:space="0" w:color="auto"/>
            </w:tcBorders>
          </w:tcPr>
          <w:p w:rsidR="002F443D" w:rsidRDefault="002F443D" w:rsidP="002F443D">
            <w:pPr>
              <w:ind w:left="1064" w:hanging="1064"/>
              <w:rPr>
                <w:rFonts w:cs="Arial"/>
                <w:b/>
                <w:i/>
              </w:rPr>
            </w:pPr>
            <w:r>
              <w:rPr>
                <w:rFonts w:cs="Arial"/>
                <w:b/>
                <w:i/>
              </w:rPr>
              <w:t>neue Fassung</w:t>
            </w:r>
          </w:p>
          <w:p w:rsidR="002F443D" w:rsidRDefault="002F443D">
            <w:pPr>
              <w:ind w:left="1064" w:hanging="1064"/>
              <w:rPr>
                <w:rFonts w:cs="Arial"/>
                <w:b/>
                <w:i/>
              </w:rPr>
            </w:pPr>
          </w:p>
        </w:tc>
      </w:tr>
      <w:tr w:rsidR="00F52A7A" w:rsidTr="00F52A7A">
        <w:tc>
          <w:tcPr>
            <w:tcW w:w="637" w:type="dxa"/>
            <w:tcBorders>
              <w:top w:val="dotted" w:sz="6" w:space="0" w:color="auto"/>
              <w:left w:val="dotted" w:sz="6" w:space="0" w:color="auto"/>
              <w:bottom w:val="dotted" w:sz="6" w:space="0" w:color="auto"/>
              <w:right w:val="dotted" w:sz="6" w:space="0" w:color="auto"/>
            </w:tcBorders>
          </w:tcPr>
          <w:p w:rsidR="00F52A7A" w:rsidRPr="003D272F" w:rsidRDefault="00F52A7A">
            <w:pPr>
              <w:rPr>
                <w:rFonts w:cs="Arial"/>
                <w:b/>
                <w:sz w:val="22"/>
                <w:szCs w:val="22"/>
              </w:rPr>
            </w:pPr>
          </w:p>
        </w:tc>
        <w:tc>
          <w:tcPr>
            <w:tcW w:w="3686" w:type="dxa"/>
            <w:gridSpan w:val="2"/>
            <w:tcBorders>
              <w:top w:val="dotted" w:sz="6" w:space="0" w:color="auto"/>
              <w:left w:val="nil"/>
              <w:bottom w:val="dotted" w:sz="6" w:space="0" w:color="auto"/>
              <w:right w:val="dotted" w:sz="6" w:space="0" w:color="auto"/>
            </w:tcBorders>
          </w:tcPr>
          <w:p w:rsidR="00F52A7A" w:rsidRPr="003D272F" w:rsidRDefault="00F52A7A">
            <w:pPr>
              <w:rPr>
                <w:rFonts w:cs="Arial"/>
                <w:b/>
                <w:sz w:val="22"/>
                <w:szCs w:val="22"/>
              </w:rPr>
            </w:pPr>
          </w:p>
        </w:tc>
        <w:tc>
          <w:tcPr>
            <w:tcW w:w="2551" w:type="dxa"/>
            <w:tcBorders>
              <w:top w:val="dotted" w:sz="6" w:space="0" w:color="auto"/>
              <w:left w:val="nil"/>
              <w:bottom w:val="dotted" w:sz="6" w:space="0" w:color="auto"/>
              <w:right w:val="dotted" w:sz="6" w:space="0" w:color="auto"/>
            </w:tcBorders>
          </w:tcPr>
          <w:p w:rsidR="00F52A7A" w:rsidRDefault="00F52A7A">
            <w:pPr>
              <w:jc w:val="both"/>
            </w:pPr>
          </w:p>
        </w:tc>
        <w:tc>
          <w:tcPr>
            <w:tcW w:w="709" w:type="dxa"/>
            <w:tcBorders>
              <w:top w:val="dotted" w:sz="6" w:space="0" w:color="auto"/>
              <w:left w:val="nil"/>
              <w:bottom w:val="dotted" w:sz="6" w:space="0" w:color="auto"/>
              <w:right w:val="dotted" w:sz="6" w:space="0" w:color="auto"/>
            </w:tcBorders>
          </w:tcPr>
          <w:p w:rsidR="00F52A7A" w:rsidRPr="003D272F" w:rsidRDefault="00F52A7A" w:rsidP="00F52A7A">
            <w:pPr>
              <w:rPr>
                <w:rFonts w:cs="Arial"/>
                <w:b/>
                <w:sz w:val="22"/>
                <w:szCs w:val="22"/>
              </w:rPr>
            </w:pPr>
            <w:r w:rsidRPr="003D272F">
              <w:rPr>
                <w:rFonts w:cs="Arial"/>
                <w:b/>
                <w:sz w:val="22"/>
                <w:szCs w:val="22"/>
              </w:rPr>
              <w:t>.</w:t>
            </w:r>
          </w:p>
        </w:tc>
        <w:tc>
          <w:tcPr>
            <w:tcW w:w="3119" w:type="dxa"/>
            <w:gridSpan w:val="2"/>
            <w:tcBorders>
              <w:top w:val="dotted" w:sz="6" w:space="0" w:color="auto"/>
              <w:left w:val="nil"/>
              <w:bottom w:val="dotted" w:sz="6" w:space="0" w:color="auto"/>
              <w:right w:val="dotted" w:sz="6" w:space="0" w:color="auto"/>
            </w:tcBorders>
          </w:tcPr>
          <w:p w:rsidR="00F52A7A" w:rsidRPr="003D272F" w:rsidRDefault="00F52A7A" w:rsidP="00F52A7A">
            <w:pPr>
              <w:rPr>
                <w:rFonts w:cs="Arial"/>
                <w:b/>
                <w:sz w:val="22"/>
                <w:szCs w:val="22"/>
              </w:rPr>
            </w:pPr>
          </w:p>
        </w:tc>
        <w:tc>
          <w:tcPr>
            <w:tcW w:w="3260" w:type="dxa"/>
            <w:tcBorders>
              <w:top w:val="dotted" w:sz="6" w:space="0" w:color="auto"/>
              <w:left w:val="nil"/>
              <w:bottom w:val="dotted" w:sz="6" w:space="0" w:color="auto"/>
              <w:right w:val="dotted" w:sz="6" w:space="0" w:color="auto"/>
            </w:tcBorders>
          </w:tcPr>
          <w:p w:rsidR="00F52A7A" w:rsidRPr="002C1A2B" w:rsidRDefault="00F52A7A" w:rsidP="00146C8E">
            <w:pPr>
              <w:tabs>
                <w:tab w:val="left" w:pos="200"/>
              </w:tabs>
              <w:jc w:val="both"/>
              <w:rPr>
                <w:b/>
                <w:i/>
                <w:sz w:val="18"/>
              </w:rPr>
            </w:pPr>
          </w:p>
        </w:tc>
      </w:tr>
      <w:tr w:rsidR="00F52A7A" w:rsidTr="00F52A7A">
        <w:tc>
          <w:tcPr>
            <w:tcW w:w="637" w:type="dxa"/>
            <w:tcBorders>
              <w:top w:val="dotted" w:sz="6" w:space="0" w:color="auto"/>
              <w:left w:val="dotted" w:sz="6" w:space="0" w:color="auto"/>
              <w:bottom w:val="dotted" w:sz="6" w:space="0" w:color="auto"/>
              <w:right w:val="dotted" w:sz="6" w:space="0" w:color="auto"/>
            </w:tcBorders>
          </w:tcPr>
          <w:p w:rsidR="00F52A7A" w:rsidRDefault="00F52A7A">
            <w:pPr>
              <w:rPr>
                <w:rFonts w:cs="Arial"/>
                <w:sz w:val="16"/>
              </w:rPr>
            </w:pPr>
          </w:p>
        </w:tc>
        <w:tc>
          <w:tcPr>
            <w:tcW w:w="1146" w:type="dxa"/>
            <w:tcBorders>
              <w:top w:val="dotted" w:sz="6" w:space="0" w:color="auto"/>
              <w:left w:val="nil"/>
              <w:bottom w:val="dotted" w:sz="6" w:space="0" w:color="auto"/>
              <w:right w:val="dotted" w:sz="6" w:space="0" w:color="auto"/>
            </w:tcBorders>
          </w:tcPr>
          <w:p w:rsidR="00F52A7A" w:rsidRDefault="00F52A7A">
            <w:pPr>
              <w:rPr>
                <w:rFonts w:cs="Arial"/>
                <w:sz w:val="16"/>
              </w:rPr>
            </w:pPr>
          </w:p>
        </w:tc>
        <w:tc>
          <w:tcPr>
            <w:tcW w:w="5091" w:type="dxa"/>
            <w:gridSpan w:val="2"/>
            <w:tcBorders>
              <w:top w:val="dotted" w:sz="6" w:space="0" w:color="auto"/>
              <w:left w:val="nil"/>
              <w:bottom w:val="dotted" w:sz="6" w:space="0" w:color="auto"/>
              <w:right w:val="dotted" w:sz="6" w:space="0" w:color="auto"/>
            </w:tcBorders>
          </w:tcPr>
          <w:p w:rsidR="00F52A7A" w:rsidRDefault="00F52A7A">
            <w:pPr>
              <w:jc w:val="both"/>
            </w:pPr>
          </w:p>
        </w:tc>
        <w:tc>
          <w:tcPr>
            <w:tcW w:w="709" w:type="dxa"/>
            <w:tcBorders>
              <w:top w:val="dotted" w:sz="6" w:space="0" w:color="auto"/>
              <w:left w:val="nil"/>
              <w:bottom w:val="dotted" w:sz="6" w:space="0" w:color="auto"/>
              <w:right w:val="dotted" w:sz="6" w:space="0" w:color="auto"/>
            </w:tcBorders>
          </w:tcPr>
          <w:p w:rsidR="00F52A7A" w:rsidRPr="008175CC" w:rsidRDefault="00F52A7A" w:rsidP="00146C8E">
            <w:pPr>
              <w:tabs>
                <w:tab w:val="left" w:pos="200"/>
              </w:tabs>
              <w:jc w:val="both"/>
              <w:rPr>
                <w:sz w:val="18"/>
              </w:rPr>
            </w:pPr>
          </w:p>
        </w:tc>
        <w:tc>
          <w:tcPr>
            <w:tcW w:w="1276" w:type="dxa"/>
            <w:tcBorders>
              <w:top w:val="dotted" w:sz="6" w:space="0" w:color="auto"/>
              <w:left w:val="nil"/>
              <w:bottom w:val="dotted" w:sz="6" w:space="0" w:color="auto"/>
              <w:right w:val="dotted" w:sz="6" w:space="0" w:color="auto"/>
            </w:tcBorders>
          </w:tcPr>
          <w:p w:rsidR="00F52A7A" w:rsidRPr="002C1A2B" w:rsidRDefault="00F52A7A" w:rsidP="00146C8E">
            <w:pPr>
              <w:tabs>
                <w:tab w:val="left" w:pos="200"/>
              </w:tabs>
              <w:jc w:val="both"/>
              <w:rPr>
                <w:b/>
                <w:i/>
                <w:sz w:val="18"/>
              </w:rPr>
            </w:pPr>
          </w:p>
        </w:tc>
        <w:tc>
          <w:tcPr>
            <w:tcW w:w="5103" w:type="dxa"/>
            <w:gridSpan w:val="2"/>
            <w:tcBorders>
              <w:top w:val="dotted" w:sz="6" w:space="0" w:color="auto"/>
              <w:left w:val="nil"/>
              <w:bottom w:val="dotted" w:sz="6" w:space="0" w:color="auto"/>
              <w:right w:val="dotted" w:sz="6" w:space="0" w:color="auto"/>
            </w:tcBorders>
          </w:tcPr>
          <w:p w:rsidR="00F52A7A" w:rsidRPr="002C1A2B" w:rsidRDefault="00F52A7A" w:rsidP="00146C8E">
            <w:pPr>
              <w:tabs>
                <w:tab w:val="left" w:pos="200"/>
              </w:tabs>
              <w:jc w:val="both"/>
              <w:rPr>
                <w:b/>
                <w:i/>
                <w:sz w:val="18"/>
              </w:rPr>
            </w:pPr>
          </w:p>
        </w:tc>
      </w:tr>
      <w:tr w:rsidR="00F52A7A" w:rsidTr="00F52A7A">
        <w:tc>
          <w:tcPr>
            <w:tcW w:w="637" w:type="dxa"/>
            <w:tcBorders>
              <w:top w:val="dotted" w:sz="6" w:space="0" w:color="auto"/>
              <w:left w:val="dotted" w:sz="6" w:space="0" w:color="auto"/>
              <w:bottom w:val="dotted" w:sz="6" w:space="0" w:color="auto"/>
              <w:right w:val="dotted" w:sz="6" w:space="0" w:color="auto"/>
            </w:tcBorders>
          </w:tcPr>
          <w:p w:rsidR="00F52A7A" w:rsidRPr="00B82B19" w:rsidRDefault="00905AA0">
            <w:pPr>
              <w:rPr>
                <w:rFonts w:cs="Arial"/>
                <w:sz w:val="16"/>
              </w:rPr>
            </w:pPr>
            <w:r>
              <w:rPr>
                <w:rFonts w:cs="Arial"/>
                <w:b/>
                <w:sz w:val="22"/>
                <w:szCs w:val="22"/>
              </w:rPr>
              <w:t>1.</w:t>
            </w:r>
          </w:p>
        </w:tc>
        <w:tc>
          <w:tcPr>
            <w:tcW w:w="1146" w:type="dxa"/>
            <w:tcBorders>
              <w:top w:val="dotted" w:sz="6" w:space="0" w:color="auto"/>
              <w:left w:val="nil"/>
              <w:bottom w:val="dotted" w:sz="6" w:space="0" w:color="auto"/>
              <w:right w:val="dotted" w:sz="6" w:space="0" w:color="auto"/>
            </w:tcBorders>
          </w:tcPr>
          <w:p w:rsidR="00F52A7A" w:rsidRDefault="00905AA0" w:rsidP="002F443D">
            <w:pPr>
              <w:rPr>
                <w:rFonts w:cs="Arial"/>
                <w:sz w:val="16"/>
              </w:rPr>
            </w:pPr>
            <w:r>
              <w:rPr>
                <w:rFonts w:cs="Arial"/>
                <w:b/>
                <w:sz w:val="22"/>
                <w:szCs w:val="22"/>
              </w:rPr>
              <w:t>Inhalt</w:t>
            </w:r>
          </w:p>
        </w:tc>
        <w:tc>
          <w:tcPr>
            <w:tcW w:w="5091" w:type="dxa"/>
            <w:gridSpan w:val="2"/>
            <w:tcBorders>
              <w:top w:val="dotted" w:sz="6" w:space="0" w:color="auto"/>
              <w:left w:val="nil"/>
              <w:bottom w:val="dotted" w:sz="6" w:space="0" w:color="auto"/>
              <w:right w:val="dotted" w:sz="6" w:space="0" w:color="auto"/>
            </w:tcBorders>
          </w:tcPr>
          <w:p w:rsidR="00905AA0" w:rsidRDefault="00905AA0" w:rsidP="00905AA0">
            <w:pPr>
              <w:tabs>
                <w:tab w:val="left" w:pos="6237"/>
              </w:tabs>
              <w:jc w:val="both"/>
              <w:rPr>
                <w:rFonts w:cs="Arial"/>
                <w:sz w:val="18"/>
                <w:szCs w:val="22"/>
              </w:rPr>
            </w:pPr>
            <w:r>
              <w:rPr>
                <w:rFonts w:cs="Arial"/>
                <w:sz w:val="18"/>
                <w:szCs w:val="22"/>
              </w:rPr>
              <w:t>Die systematische Sammlung des Rechts der Einwohnerg</w:t>
            </w:r>
            <w:r>
              <w:rPr>
                <w:rFonts w:cs="Arial"/>
                <w:sz w:val="18"/>
                <w:szCs w:val="22"/>
              </w:rPr>
              <w:t>e</w:t>
            </w:r>
            <w:r>
              <w:rPr>
                <w:rFonts w:cs="Arial"/>
                <w:sz w:val="18"/>
                <w:szCs w:val="22"/>
              </w:rPr>
              <w:t>meinde der Stadt Olten (Systematische Rechtssammlung, SRO) ist eine nachgeführte und nach Sachgebieten geordn</w:t>
            </w:r>
            <w:r>
              <w:rPr>
                <w:rFonts w:cs="Arial"/>
                <w:sz w:val="18"/>
                <w:szCs w:val="22"/>
              </w:rPr>
              <w:t>e</w:t>
            </w:r>
            <w:r>
              <w:rPr>
                <w:rFonts w:cs="Arial"/>
                <w:sz w:val="18"/>
                <w:szCs w:val="22"/>
              </w:rPr>
              <w:t>te Sammlung der geltenden kommunalen Erlasse.</w:t>
            </w:r>
          </w:p>
          <w:p w:rsidR="00905AA0" w:rsidRDefault="00905AA0" w:rsidP="00905AA0">
            <w:pPr>
              <w:tabs>
                <w:tab w:val="left" w:pos="6237"/>
              </w:tabs>
              <w:jc w:val="both"/>
              <w:rPr>
                <w:rFonts w:cs="Arial"/>
                <w:sz w:val="18"/>
                <w:szCs w:val="22"/>
              </w:rPr>
            </w:pPr>
          </w:p>
          <w:p w:rsidR="00905AA0" w:rsidRDefault="00905AA0" w:rsidP="00905AA0">
            <w:pPr>
              <w:tabs>
                <w:tab w:val="left" w:pos="6237"/>
              </w:tabs>
              <w:jc w:val="both"/>
              <w:rPr>
                <w:rFonts w:cs="Arial"/>
                <w:sz w:val="18"/>
                <w:szCs w:val="22"/>
              </w:rPr>
            </w:pPr>
            <w:r>
              <w:rPr>
                <w:rFonts w:cs="Arial"/>
                <w:sz w:val="18"/>
                <w:szCs w:val="22"/>
              </w:rPr>
              <w:t>Aufgenommen werden sämtliche Erlasse des Gemeindepa</w:t>
            </w:r>
            <w:r>
              <w:rPr>
                <w:rFonts w:cs="Arial"/>
                <w:sz w:val="18"/>
                <w:szCs w:val="22"/>
              </w:rPr>
              <w:t>r</w:t>
            </w:r>
            <w:r>
              <w:rPr>
                <w:rFonts w:cs="Arial"/>
                <w:sz w:val="18"/>
                <w:szCs w:val="22"/>
              </w:rPr>
              <w:t>lamentes sowie Beschlüsse des Stadtrates in Ausführung dieser Erlasse, soweit sie für die Allgemeinheit von Bede</w:t>
            </w:r>
            <w:r>
              <w:rPr>
                <w:rFonts w:cs="Arial"/>
                <w:sz w:val="18"/>
                <w:szCs w:val="22"/>
              </w:rPr>
              <w:t>u</w:t>
            </w:r>
            <w:r>
              <w:rPr>
                <w:rFonts w:cs="Arial"/>
                <w:sz w:val="18"/>
                <w:szCs w:val="22"/>
              </w:rPr>
              <w:t>tung sind.</w:t>
            </w:r>
          </w:p>
          <w:p w:rsidR="00F52A7A" w:rsidRDefault="00F52A7A">
            <w:pPr>
              <w:jc w:val="both"/>
              <w:rPr>
                <w:rFonts w:cs="Arial"/>
                <w:sz w:val="18"/>
              </w:rPr>
            </w:pPr>
          </w:p>
        </w:tc>
        <w:tc>
          <w:tcPr>
            <w:tcW w:w="709" w:type="dxa"/>
            <w:tcBorders>
              <w:top w:val="dotted" w:sz="6" w:space="0" w:color="auto"/>
              <w:left w:val="nil"/>
              <w:bottom w:val="dotted" w:sz="6" w:space="0" w:color="auto"/>
              <w:right w:val="dotted" w:sz="6" w:space="0" w:color="auto"/>
            </w:tcBorders>
          </w:tcPr>
          <w:p w:rsidR="00F52A7A" w:rsidRPr="00E73CB8" w:rsidRDefault="00860F32" w:rsidP="00146C8E">
            <w:pPr>
              <w:tabs>
                <w:tab w:val="left" w:pos="200"/>
              </w:tabs>
              <w:jc w:val="both"/>
              <w:rPr>
                <w:sz w:val="18"/>
                <w:szCs w:val="18"/>
              </w:rPr>
            </w:pPr>
            <w:r w:rsidRPr="00E73CB8">
              <w:rPr>
                <w:sz w:val="18"/>
                <w:szCs w:val="18"/>
              </w:rPr>
              <w:t>1</w:t>
            </w:r>
          </w:p>
        </w:tc>
        <w:tc>
          <w:tcPr>
            <w:tcW w:w="1276" w:type="dxa"/>
            <w:tcBorders>
              <w:top w:val="dotted" w:sz="6" w:space="0" w:color="auto"/>
              <w:left w:val="nil"/>
              <w:bottom w:val="dotted" w:sz="6" w:space="0" w:color="auto"/>
              <w:right w:val="dotted" w:sz="6" w:space="0" w:color="auto"/>
            </w:tcBorders>
          </w:tcPr>
          <w:p w:rsidR="00F52A7A" w:rsidRPr="0099680B" w:rsidRDefault="00860F32" w:rsidP="00146C8E">
            <w:pPr>
              <w:tabs>
                <w:tab w:val="left" w:pos="200"/>
              </w:tabs>
              <w:jc w:val="both"/>
              <w:rPr>
                <w:sz w:val="22"/>
                <w:szCs w:val="22"/>
              </w:rPr>
            </w:pPr>
            <w:r w:rsidRPr="0099680B">
              <w:rPr>
                <w:sz w:val="22"/>
                <w:szCs w:val="22"/>
              </w:rPr>
              <w:t>Inhalt</w:t>
            </w:r>
          </w:p>
        </w:tc>
        <w:tc>
          <w:tcPr>
            <w:tcW w:w="5103" w:type="dxa"/>
            <w:gridSpan w:val="2"/>
            <w:tcBorders>
              <w:top w:val="dotted" w:sz="6" w:space="0" w:color="auto"/>
              <w:left w:val="nil"/>
              <w:bottom w:val="dotted" w:sz="6" w:space="0" w:color="auto"/>
              <w:right w:val="dotted" w:sz="6" w:space="0" w:color="auto"/>
            </w:tcBorders>
          </w:tcPr>
          <w:p w:rsidR="00860F32" w:rsidRDefault="00E73CB8" w:rsidP="00860F32">
            <w:pPr>
              <w:tabs>
                <w:tab w:val="left" w:pos="6237"/>
              </w:tabs>
              <w:jc w:val="both"/>
              <w:rPr>
                <w:rFonts w:cs="Arial"/>
                <w:sz w:val="18"/>
                <w:szCs w:val="22"/>
              </w:rPr>
            </w:pPr>
            <w:r w:rsidRPr="00E73CB8">
              <w:rPr>
                <w:rFonts w:cs="Arial"/>
                <w:sz w:val="18"/>
                <w:szCs w:val="22"/>
                <w:vertAlign w:val="superscript"/>
              </w:rPr>
              <w:t>1</w:t>
            </w:r>
            <w:r>
              <w:rPr>
                <w:rFonts w:cs="Arial"/>
                <w:sz w:val="18"/>
                <w:szCs w:val="22"/>
              </w:rPr>
              <w:t xml:space="preserve"> </w:t>
            </w:r>
            <w:r w:rsidR="00860F32">
              <w:rPr>
                <w:rFonts w:cs="Arial"/>
                <w:sz w:val="18"/>
                <w:szCs w:val="22"/>
              </w:rPr>
              <w:t>Die systematische Sammlung des Rechts der Einwohne</w:t>
            </w:r>
            <w:r w:rsidR="00860F32">
              <w:rPr>
                <w:rFonts w:cs="Arial"/>
                <w:sz w:val="18"/>
                <w:szCs w:val="22"/>
              </w:rPr>
              <w:t>r</w:t>
            </w:r>
            <w:r w:rsidR="00860F32">
              <w:rPr>
                <w:rFonts w:cs="Arial"/>
                <w:sz w:val="18"/>
                <w:szCs w:val="22"/>
              </w:rPr>
              <w:t>gemeinde der Stadt Olten (Systematische Rechtssammlung, SRO) ist eine nachgeführte und nach Sachgebieten geordn</w:t>
            </w:r>
            <w:r w:rsidR="00860F32">
              <w:rPr>
                <w:rFonts w:cs="Arial"/>
                <w:sz w:val="18"/>
                <w:szCs w:val="22"/>
              </w:rPr>
              <w:t>e</w:t>
            </w:r>
            <w:r w:rsidR="00860F32">
              <w:rPr>
                <w:rFonts w:cs="Arial"/>
                <w:sz w:val="18"/>
                <w:szCs w:val="22"/>
              </w:rPr>
              <w:t>te Sammlung der geltenden kommunalen</w:t>
            </w:r>
            <w:r>
              <w:rPr>
                <w:rFonts w:cs="Arial"/>
                <w:sz w:val="18"/>
                <w:szCs w:val="22"/>
              </w:rPr>
              <w:t xml:space="preserve">, rechtsetzenden </w:t>
            </w:r>
            <w:r w:rsidR="00860F32">
              <w:rPr>
                <w:rFonts w:cs="Arial"/>
                <w:sz w:val="18"/>
                <w:szCs w:val="22"/>
              </w:rPr>
              <w:t xml:space="preserve"> Erlasse.</w:t>
            </w:r>
          </w:p>
          <w:p w:rsidR="00E73CB8" w:rsidRDefault="00E73CB8" w:rsidP="00860F32">
            <w:pPr>
              <w:tabs>
                <w:tab w:val="left" w:pos="6237"/>
              </w:tabs>
              <w:jc w:val="both"/>
              <w:rPr>
                <w:rFonts w:cs="Arial"/>
                <w:sz w:val="18"/>
                <w:szCs w:val="22"/>
              </w:rPr>
            </w:pPr>
          </w:p>
          <w:p w:rsidR="00E73CB8" w:rsidRDefault="00E73CB8" w:rsidP="00860F32">
            <w:pPr>
              <w:tabs>
                <w:tab w:val="left" w:pos="6237"/>
              </w:tabs>
              <w:jc w:val="both"/>
              <w:rPr>
                <w:rFonts w:cs="Arial"/>
                <w:sz w:val="18"/>
                <w:szCs w:val="22"/>
              </w:rPr>
            </w:pPr>
            <w:r w:rsidRPr="00E73CB8">
              <w:rPr>
                <w:rFonts w:cs="Arial"/>
                <w:sz w:val="18"/>
                <w:szCs w:val="22"/>
                <w:vertAlign w:val="superscript"/>
              </w:rPr>
              <w:t>2</w:t>
            </w:r>
            <w:r>
              <w:rPr>
                <w:rFonts w:cs="Arial"/>
                <w:sz w:val="18"/>
                <w:szCs w:val="22"/>
              </w:rPr>
              <w:t xml:space="preserve"> Nicht aufzunehmen sind insbesondere </w:t>
            </w:r>
            <w:r w:rsidR="00D32D9D">
              <w:rPr>
                <w:rFonts w:cs="Arial"/>
                <w:sz w:val="18"/>
                <w:szCs w:val="22"/>
              </w:rPr>
              <w:t>verwaltungsintere</w:t>
            </w:r>
            <w:r>
              <w:rPr>
                <w:rFonts w:cs="Arial"/>
                <w:sz w:val="18"/>
                <w:szCs w:val="22"/>
              </w:rPr>
              <w:t xml:space="preserve"> Weisunge</w:t>
            </w:r>
            <w:r w:rsidR="00D32D9D">
              <w:rPr>
                <w:rFonts w:cs="Arial"/>
                <w:sz w:val="18"/>
                <w:szCs w:val="22"/>
              </w:rPr>
              <w:t>n</w:t>
            </w:r>
            <w:r>
              <w:rPr>
                <w:rFonts w:cs="Arial"/>
                <w:sz w:val="18"/>
                <w:szCs w:val="22"/>
              </w:rPr>
              <w:t>.</w:t>
            </w:r>
          </w:p>
          <w:p w:rsidR="00B52476" w:rsidRDefault="00B52476" w:rsidP="00860F32">
            <w:pPr>
              <w:tabs>
                <w:tab w:val="left" w:pos="6237"/>
              </w:tabs>
              <w:jc w:val="both"/>
              <w:rPr>
                <w:rFonts w:cs="Arial"/>
                <w:sz w:val="18"/>
                <w:szCs w:val="22"/>
              </w:rPr>
            </w:pPr>
          </w:p>
          <w:p w:rsidR="00B52476" w:rsidRDefault="00B52476" w:rsidP="00860F32">
            <w:pPr>
              <w:tabs>
                <w:tab w:val="left" w:pos="6237"/>
              </w:tabs>
              <w:jc w:val="both"/>
              <w:rPr>
                <w:rFonts w:cs="Arial"/>
                <w:sz w:val="18"/>
                <w:szCs w:val="22"/>
              </w:rPr>
            </w:pPr>
            <w:r w:rsidRPr="00B52476">
              <w:rPr>
                <w:rFonts w:cs="Arial"/>
                <w:sz w:val="18"/>
                <w:szCs w:val="22"/>
                <w:vertAlign w:val="superscript"/>
              </w:rPr>
              <w:t>3</w:t>
            </w:r>
            <w:r w:rsidR="00303FFA">
              <w:rPr>
                <w:rFonts w:cs="Arial"/>
                <w:sz w:val="18"/>
                <w:szCs w:val="22"/>
              </w:rPr>
              <w:t xml:space="preserve"> Die SRO wird </w:t>
            </w:r>
            <w:r>
              <w:rPr>
                <w:rFonts w:cs="Arial"/>
                <w:sz w:val="18"/>
                <w:szCs w:val="22"/>
              </w:rPr>
              <w:t>fortlaufend nachgeführt.</w:t>
            </w:r>
          </w:p>
          <w:p w:rsidR="00D423EC" w:rsidRPr="007C3723" w:rsidRDefault="00D423EC" w:rsidP="00C60B0A">
            <w:pPr>
              <w:tabs>
                <w:tab w:val="left" w:pos="200"/>
              </w:tabs>
              <w:jc w:val="both"/>
            </w:pPr>
          </w:p>
        </w:tc>
      </w:tr>
      <w:tr w:rsidR="00F52A7A" w:rsidTr="00F52A7A">
        <w:tc>
          <w:tcPr>
            <w:tcW w:w="637" w:type="dxa"/>
            <w:tcBorders>
              <w:top w:val="dotted" w:sz="6" w:space="0" w:color="auto"/>
              <w:left w:val="dotted" w:sz="6" w:space="0" w:color="auto"/>
              <w:bottom w:val="dotted" w:sz="6" w:space="0" w:color="auto"/>
              <w:right w:val="dotted" w:sz="6" w:space="0" w:color="auto"/>
            </w:tcBorders>
          </w:tcPr>
          <w:p w:rsidR="00F52A7A" w:rsidRDefault="00F52A7A">
            <w:pPr>
              <w:rPr>
                <w:rFonts w:cs="Arial"/>
                <w:sz w:val="16"/>
              </w:rPr>
            </w:pPr>
          </w:p>
        </w:tc>
        <w:tc>
          <w:tcPr>
            <w:tcW w:w="1146" w:type="dxa"/>
            <w:tcBorders>
              <w:top w:val="dotted" w:sz="6" w:space="0" w:color="auto"/>
              <w:left w:val="nil"/>
              <w:bottom w:val="dotted" w:sz="6" w:space="0" w:color="auto"/>
              <w:right w:val="dotted" w:sz="6" w:space="0" w:color="auto"/>
            </w:tcBorders>
          </w:tcPr>
          <w:p w:rsidR="00F52A7A" w:rsidRDefault="00F52A7A">
            <w:pPr>
              <w:rPr>
                <w:rFonts w:cs="Arial"/>
                <w:sz w:val="16"/>
              </w:rPr>
            </w:pPr>
          </w:p>
        </w:tc>
        <w:tc>
          <w:tcPr>
            <w:tcW w:w="5091" w:type="dxa"/>
            <w:gridSpan w:val="2"/>
            <w:tcBorders>
              <w:top w:val="dotted" w:sz="6" w:space="0" w:color="auto"/>
              <w:left w:val="nil"/>
              <w:bottom w:val="dotted" w:sz="6" w:space="0" w:color="auto"/>
              <w:right w:val="dotted" w:sz="6" w:space="0" w:color="auto"/>
            </w:tcBorders>
          </w:tcPr>
          <w:p w:rsidR="00F52A7A" w:rsidRPr="00E736ED" w:rsidRDefault="00F52A7A" w:rsidP="00A433B0">
            <w:pPr>
              <w:jc w:val="both"/>
              <w:rPr>
                <w:rFonts w:cs="Arial"/>
                <w:sz w:val="18"/>
                <w:szCs w:val="18"/>
              </w:rPr>
            </w:pPr>
          </w:p>
        </w:tc>
        <w:tc>
          <w:tcPr>
            <w:tcW w:w="709" w:type="dxa"/>
            <w:tcBorders>
              <w:top w:val="dotted" w:sz="6" w:space="0" w:color="auto"/>
              <w:left w:val="nil"/>
              <w:bottom w:val="dotted" w:sz="6" w:space="0" w:color="auto"/>
              <w:right w:val="dotted" w:sz="6" w:space="0" w:color="auto"/>
            </w:tcBorders>
          </w:tcPr>
          <w:p w:rsidR="00F52A7A" w:rsidRPr="00801EC2" w:rsidRDefault="00F52A7A" w:rsidP="00A30F97">
            <w:pPr>
              <w:pStyle w:val="berschrift5"/>
              <w:rPr>
                <w:i w:val="0"/>
                <w:sz w:val="16"/>
                <w:szCs w:val="16"/>
              </w:rPr>
            </w:pPr>
          </w:p>
        </w:tc>
        <w:tc>
          <w:tcPr>
            <w:tcW w:w="1276" w:type="dxa"/>
            <w:tcBorders>
              <w:top w:val="dotted" w:sz="6" w:space="0" w:color="auto"/>
              <w:left w:val="nil"/>
              <w:bottom w:val="dotted" w:sz="6" w:space="0" w:color="auto"/>
              <w:right w:val="dotted" w:sz="6" w:space="0" w:color="auto"/>
            </w:tcBorders>
          </w:tcPr>
          <w:p w:rsidR="00F52A7A" w:rsidRPr="007C3723" w:rsidRDefault="00F52A7A" w:rsidP="00A30F97">
            <w:pPr>
              <w:pStyle w:val="berschrift5"/>
              <w:rPr>
                <w:i w:val="0"/>
                <w:sz w:val="16"/>
                <w:szCs w:val="16"/>
              </w:rPr>
            </w:pPr>
          </w:p>
        </w:tc>
        <w:tc>
          <w:tcPr>
            <w:tcW w:w="5103" w:type="dxa"/>
            <w:gridSpan w:val="2"/>
            <w:tcBorders>
              <w:top w:val="dotted" w:sz="6" w:space="0" w:color="auto"/>
              <w:left w:val="nil"/>
              <w:bottom w:val="dotted" w:sz="6" w:space="0" w:color="auto"/>
              <w:right w:val="dotted" w:sz="6" w:space="0" w:color="auto"/>
            </w:tcBorders>
          </w:tcPr>
          <w:p w:rsidR="00E4368A" w:rsidRPr="00E4368A" w:rsidRDefault="00E4368A" w:rsidP="00F00AFC"/>
        </w:tc>
      </w:tr>
      <w:tr w:rsidR="00F52A7A" w:rsidTr="00F52A7A">
        <w:tc>
          <w:tcPr>
            <w:tcW w:w="637" w:type="dxa"/>
            <w:tcBorders>
              <w:top w:val="dotted" w:sz="6" w:space="0" w:color="auto"/>
              <w:left w:val="dotted" w:sz="6" w:space="0" w:color="auto"/>
              <w:bottom w:val="dotted" w:sz="6" w:space="0" w:color="auto"/>
              <w:right w:val="dotted" w:sz="6" w:space="0" w:color="auto"/>
            </w:tcBorders>
          </w:tcPr>
          <w:p w:rsidR="00F52A7A" w:rsidRDefault="00905AA0">
            <w:pPr>
              <w:rPr>
                <w:rFonts w:cs="Arial"/>
                <w:sz w:val="16"/>
              </w:rPr>
            </w:pPr>
            <w:r>
              <w:rPr>
                <w:rFonts w:cs="Arial"/>
                <w:b/>
                <w:sz w:val="22"/>
                <w:szCs w:val="22"/>
              </w:rPr>
              <w:t>2</w:t>
            </w:r>
            <w:r w:rsidRPr="003D272F">
              <w:rPr>
                <w:rFonts w:cs="Arial"/>
                <w:b/>
                <w:sz w:val="22"/>
                <w:szCs w:val="22"/>
              </w:rPr>
              <w:t>.</w:t>
            </w:r>
          </w:p>
          <w:p w:rsidR="00F52A7A" w:rsidRDefault="00F52A7A">
            <w:pPr>
              <w:rPr>
                <w:rFonts w:cs="Arial"/>
                <w:sz w:val="16"/>
              </w:rPr>
            </w:pPr>
          </w:p>
          <w:p w:rsidR="00F52A7A" w:rsidRDefault="00F52A7A">
            <w:pPr>
              <w:rPr>
                <w:rFonts w:cs="Arial"/>
                <w:sz w:val="16"/>
              </w:rPr>
            </w:pPr>
          </w:p>
          <w:p w:rsidR="00F52A7A" w:rsidRDefault="00F52A7A">
            <w:pPr>
              <w:rPr>
                <w:rFonts w:cs="Arial"/>
                <w:sz w:val="16"/>
              </w:rPr>
            </w:pPr>
          </w:p>
          <w:p w:rsidR="00F52A7A" w:rsidRDefault="00F52A7A">
            <w:pPr>
              <w:rPr>
                <w:rFonts w:cs="Arial"/>
                <w:sz w:val="16"/>
              </w:rPr>
            </w:pPr>
          </w:p>
          <w:p w:rsidR="00F52A7A" w:rsidRDefault="00F52A7A">
            <w:pPr>
              <w:rPr>
                <w:rFonts w:cs="Arial"/>
                <w:sz w:val="16"/>
              </w:rPr>
            </w:pPr>
          </w:p>
          <w:p w:rsidR="00F52A7A" w:rsidRDefault="00F52A7A">
            <w:pPr>
              <w:rPr>
                <w:rFonts w:cs="Arial"/>
                <w:sz w:val="16"/>
              </w:rPr>
            </w:pPr>
          </w:p>
        </w:tc>
        <w:tc>
          <w:tcPr>
            <w:tcW w:w="1146" w:type="dxa"/>
            <w:tcBorders>
              <w:top w:val="dotted" w:sz="6" w:space="0" w:color="auto"/>
              <w:left w:val="nil"/>
              <w:bottom w:val="dotted" w:sz="6" w:space="0" w:color="auto"/>
              <w:right w:val="dotted" w:sz="6" w:space="0" w:color="auto"/>
            </w:tcBorders>
          </w:tcPr>
          <w:p w:rsidR="00F52A7A" w:rsidRDefault="00905AA0">
            <w:pPr>
              <w:rPr>
                <w:rFonts w:cs="Arial"/>
                <w:sz w:val="16"/>
              </w:rPr>
            </w:pPr>
            <w:r>
              <w:rPr>
                <w:rFonts w:cs="Arial"/>
                <w:b/>
                <w:sz w:val="22"/>
                <w:szCs w:val="22"/>
              </w:rPr>
              <w:t>Nachfü</w:t>
            </w:r>
            <w:r>
              <w:rPr>
                <w:rFonts w:cs="Arial"/>
                <w:b/>
                <w:sz w:val="22"/>
                <w:szCs w:val="22"/>
              </w:rPr>
              <w:t>h</w:t>
            </w:r>
            <w:r>
              <w:rPr>
                <w:rFonts w:cs="Arial"/>
                <w:b/>
                <w:sz w:val="22"/>
                <w:szCs w:val="22"/>
              </w:rPr>
              <w:t>rung</w:t>
            </w:r>
          </w:p>
          <w:p w:rsidR="00F52A7A" w:rsidRDefault="00F52A7A">
            <w:pPr>
              <w:rPr>
                <w:rFonts w:cs="Arial"/>
                <w:sz w:val="16"/>
              </w:rPr>
            </w:pPr>
          </w:p>
          <w:p w:rsidR="00F52A7A" w:rsidRDefault="00F52A7A">
            <w:pPr>
              <w:rPr>
                <w:rFonts w:cs="Arial"/>
                <w:sz w:val="16"/>
              </w:rPr>
            </w:pPr>
          </w:p>
          <w:p w:rsidR="00F52A7A" w:rsidRDefault="00F52A7A">
            <w:pPr>
              <w:rPr>
                <w:rFonts w:cs="Arial"/>
                <w:sz w:val="16"/>
              </w:rPr>
            </w:pPr>
          </w:p>
        </w:tc>
        <w:tc>
          <w:tcPr>
            <w:tcW w:w="5091" w:type="dxa"/>
            <w:gridSpan w:val="2"/>
            <w:tcBorders>
              <w:top w:val="dotted" w:sz="6" w:space="0" w:color="auto"/>
              <w:left w:val="nil"/>
              <w:bottom w:val="dotted" w:sz="6" w:space="0" w:color="auto"/>
              <w:right w:val="dotted" w:sz="6" w:space="0" w:color="auto"/>
            </w:tcBorders>
          </w:tcPr>
          <w:p w:rsidR="00F52A7A" w:rsidRDefault="00905AA0" w:rsidP="00A433B0">
            <w:pPr>
              <w:jc w:val="both"/>
              <w:rPr>
                <w:rFonts w:cs="Arial"/>
              </w:rPr>
            </w:pPr>
            <w:r>
              <w:rPr>
                <w:rFonts w:cs="Arial"/>
                <w:sz w:val="18"/>
                <w:szCs w:val="22"/>
              </w:rPr>
              <w:t>Die SRO wird jährlich zweimal an Stichtagen nachgeführt.</w:t>
            </w:r>
          </w:p>
        </w:tc>
        <w:tc>
          <w:tcPr>
            <w:tcW w:w="709" w:type="dxa"/>
            <w:tcBorders>
              <w:top w:val="dotted" w:sz="6" w:space="0" w:color="auto"/>
              <w:left w:val="nil"/>
              <w:bottom w:val="dotted" w:sz="6" w:space="0" w:color="auto"/>
              <w:right w:val="dotted" w:sz="6" w:space="0" w:color="auto"/>
            </w:tcBorders>
          </w:tcPr>
          <w:p w:rsidR="00F52A7A" w:rsidRPr="00E73CB8" w:rsidRDefault="00E73CB8" w:rsidP="00A30F97">
            <w:pPr>
              <w:pStyle w:val="Funotentext"/>
              <w:rPr>
                <w:rFonts w:ascii="Arial" w:hAnsi="Arial" w:cs="Arial"/>
                <w:bCs/>
                <w:iCs/>
                <w:sz w:val="18"/>
                <w:szCs w:val="18"/>
              </w:rPr>
            </w:pPr>
            <w:r w:rsidRPr="00E73CB8">
              <w:rPr>
                <w:rFonts w:ascii="Arial" w:hAnsi="Arial" w:cs="Arial"/>
                <w:bCs/>
                <w:iCs/>
                <w:sz w:val="18"/>
                <w:szCs w:val="18"/>
              </w:rPr>
              <w:t>2</w:t>
            </w:r>
          </w:p>
        </w:tc>
        <w:tc>
          <w:tcPr>
            <w:tcW w:w="1276" w:type="dxa"/>
            <w:tcBorders>
              <w:top w:val="dotted" w:sz="6" w:space="0" w:color="auto"/>
              <w:left w:val="nil"/>
              <w:bottom w:val="dotted" w:sz="6" w:space="0" w:color="auto"/>
              <w:right w:val="dotted" w:sz="6" w:space="0" w:color="auto"/>
            </w:tcBorders>
          </w:tcPr>
          <w:p w:rsidR="00F52A7A" w:rsidRPr="0099680B" w:rsidRDefault="00E73CB8" w:rsidP="00A30F97">
            <w:pPr>
              <w:pStyle w:val="Funotentext"/>
              <w:rPr>
                <w:rFonts w:ascii="Arial" w:hAnsi="Arial" w:cs="Arial"/>
                <w:bCs/>
                <w:iCs/>
              </w:rPr>
            </w:pPr>
            <w:r w:rsidRPr="0099680B">
              <w:rPr>
                <w:rFonts w:ascii="Arial" w:hAnsi="Arial" w:cs="Arial"/>
                <w:bCs/>
                <w:iCs/>
              </w:rPr>
              <w:t>Ersche</w:t>
            </w:r>
            <w:r w:rsidRPr="0099680B">
              <w:rPr>
                <w:rFonts w:ascii="Arial" w:hAnsi="Arial" w:cs="Arial"/>
                <w:bCs/>
                <w:iCs/>
              </w:rPr>
              <w:t>i</w:t>
            </w:r>
            <w:r w:rsidRPr="0099680B">
              <w:rPr>
                <w:rFonts w:ascii="Arial" w:hAnsi="Arial" w:cs="Arial"/>
                <w:bCs/>
                <w:iCs/>
              </w:rPr>
              <w:t>nungsform</w:t>
            </w:r>
          </w:p>
        </w:tc>
        <w:tc>
          <w:tcPr>
            <w:tcW w:w="5103" w:type="dxa"/>
            <w:gridSpan w:val="2"/>
            <w:tcBorders>
              <w:top w:val="dotted" w:sz="6" w:space="0" w:color="auto"/>
              <w:left w:val="nil"/>
              <w:bottom w:val="dotted" w:sz="6" w:space="0" w:color="auto"/>
              <w:right w:val="dotted" w:sz="6" w:space="0" w:color="auto"/>
            </w:tcBorders>
          </w:tcPr>
          <w:p w:rsidR="00F52A7A" w:rsidRDefault="00371D38" w:rsidP="00A30F97">
            <w:pPr>
              <w:pStyle w:val="Funotentext"/>
              <w:rPr>
                <w:rFonts w:ascii="Arial" w:hAnsi="Arial" w:cs="Arial"/>
                <w:bCs/>
                <w:iCs/>
                <w:sz w:val="18"/>
                <w:szCs w:val="18"/>
              </w:rPr>
            </w:pPr>
            <w:r w:rsidRPr="000A5047">
              <w:rPr>
                <w:rFonts w:ascii="Arial" w:hAnsi="Arial" w:cs="Arial"/>
                <w:bCs/>
                <w:iCs/>
                <w:sz w:val="18"/>
                <w:szCs w:val="18"/>
                <w:vertAlign w:val="superscript"/>
              </w:rPr>
              <w:t>1</w:t>
            </w:r>
            <w:r>
              <w:rPr>
                <w:rFonts w:ascii="Arial" w:hAnsi="Arial" w:cs="Arial"/>
                <w:bCs/>
                <w:iCs/>
                <w:sz w:val="18"/>
                <w:szCs w:val="18"/>
              </w:rPr>
              <w:t xml:space="preserve"> </w:t>
            </w:r>
            <w:r w:rsidR="00E73CB8" w:rsidRPr="006C7B74">
              <w:rPr>
                <w:rFonts w:ascii="Arial" w:hAnsi="Arial" w:cs="Arial"/>
                <w:bCs/>
                <w:iCs/>
                <w:sz w:val="18"/>
                <w:szCs w:val="18"/>
              </w:rPr>
              <w:t xml:space="preserve">Die SRO erscheint </w:t>
            </w:r>
            <w:r w:rsidR="00B07B77">
              <w:rPr>
                <w:rFonts w:ascii="Arial" w:hAnsi="Arial" w:cs="Arial"/>
                <w:bCs/>
                <w:iCs/>
                <w:sz w:val="18"/>
                <w:szCs w:val="18"/>
              </w:rPr>
              <w:t xml:space="preserve">unentgeltlich </w:t>
            </w:r>
            <w:r w:rsidR="00E73CB8" w:rsidRPr="006C7B74">
              <w:rPr>
                <w:rFonts w:ascii="Arial" w:hAnsi="Arial" w:cs="Arial"/>
                <w:bCs/>
                <w:iCs/>
                <w:sz w:val="18"/>
                <w:szCs w:val="18"/>
              </w:rPr>
              <w:t>in geeigneter elektron</w:t>
            </w:r>
            <w:r w:rsidR="00E73CB8" w:rsidRPr="006C7B74">
              <w:rPr>
                <w:rFonts w:ascii="Arial" w:hAnsi="Arial" w:cs="Arial"/>
                <w:bCs/>
                <w:iCs/>
                <w:sz w:val="18"/>
                <w:szCs w:val="18"/>
              </w:rPr>
              <w:t>i</w:t>
            </w:r>
            <w:r w:rsidR="00E73CB8" w:rsidRPr="006C7B74">
              <w:rPr>
                <w:rFonts w:ascii="Arial" w:hAnsi="Arial" w:cs="Arial"/>
                <w:bCs/>
                <w:iCs/>
                <w:sz w:val="18"/>
                <w:szCs w:val="18"/>
              </w:rPr>
              <w:t>scher Form.</w:t>
            </w:r>
            <w:r w:rsidR="00B52476" w:rsidRPr="006C7B74">
              <w:rPr>
                <w:rFonts w:ascii="Arial" w:hAnsi="Arial" w:cs="Arial"/>
                <w:bCs/>
                <w:iCs/>
                <w:sz w:val="18"/>
                <w:szCs w:val="18"/>
              </w:rPr>
              <w:t xml:space="preserve"> Die Unveränderbarkeit der publizierten Erlasse ist durch die Stadtkanzlei sicherzustellen.</w:t>
            </w:r>
          </w:p>
          <w:p w:rsidR="00371D38" w:rsidRDefault="00371D38" w:rsidP="00A30F97">
            <w:pPr>
              <w:pStyle w:val="Funotentext"/>
              <w:rPr>
                <w:rFonts w:ascii="Arial" w:hAnsi="Arial" w:cs="Arial"/>
                <w:bCs/>
                <w:iCs/>
                <w:sz w:val="18"/>
                <w:szCs w:val="18"/>
              </w:rPr>
            </w:pPr>
          </w:p>
          <w:p w:rsidR="000A5047" w:rsidRDefault="000A5047" w:rsidP="00A30F97">
            <w:pPr>
              <w:pStyle w:val="Funotentext"/>
              <w:rPr>
                <w:rFonts w:ascii="Arial" w:hAnsi="Arial" w:cs="Arial"/>
                <w:bCs/>
                <w:iCs/>
                <w:sz w:val="18"/>
                <w:szCs w:val="18"/>
              </w:rPr>
            </w:pPr>
            <w:r w:rsidRPr="000A5047">
              <w:rPr>
                <w:rFonts w:ascii="Arial" w:hAnsi="Arial" w:cs="Arial"/>
                <w:bCs/>
                <w:iCs/>
                <w:sz w:val="18"/>
                <w:szCs w:val="18"/>
                <w:vertAlign w:val="superscript"/>
              </w:rPr>
              <w:t>2</w:t>
            </w:r>
            <w:r>
              <w:rPr>
                <w:rFonts w:ascii="Arial" w:hAnsi="Arial" w:cs="Arial"/>
                <w:bCs/>
                <w:iCs/>
                <w:sz w:val="18"/>
                <w:szCs w:val="18"/>
              </w:rPr>
              <w:t xml:space="preserve"> Die Publikation von Erlassen durch Verweisung ist zulässig. Sie wird durch das für</w:t>
            </w:r>
            <w:r w:rsidR="006C439A">
              <w:rPr>
                <w:rFonts w:ascii="Arial" w:hAnsi="Arial" w:cs="Arial"/>
                <w:bCs/>
                <w:iCs/>
                <w:sz w:val="18"/>
                <w:szCs w:val="18"/>
              </w:rPr>
              <w:t xml:space="preserve"> </w:t>
            </w:r>
            <w:r>
              <w:rPr>
                <w:rFonts w:ascii="Arial" w:hAnsi="Arial" w:cs="Arial"/>
                <w:bCs/>
                <w:iCs/>
                <w:sz w:val="18"/>
                <w:szCs w:val="18"/>
              </w:rPr>
              <w:t>den Erlass zuständige Organ beschlo</w:t>
            </w:r>
            <w:r>
              <w:rPr>
                <w:rFonts w:ascii="Arial" w:hAnsi="Arial" w:cs="Arial"/>
                <w:bCs/>
                <w:iCs/>
                <w:sz w:val="18"/>
                <w:szCs w:val="18"/>
              </w:rPr>
              <w:t>s</w:t>
            </w:r>
            <w:r>
              <w:rPr>
                <w:rFonts w:ascii="Arial" w:hAnsi="Arial" w:cs="Arial"/>
                <w:bCs/>
                <w:iCs/>
                <w:sz w:val="18"/>
                <w:szCs w:val="18"/>
              </w:rPr>
              <w:t>sen.</w:t>
            </w:r>
          </w:p>
          <w:p w:rsidR="000A5047" w:rsidRDefault="000A5047" w:rsidP="00A30F97">
            <w:pPr>
              <w:pStyle w:val="Funotentext"/>
              <w:rPr>
                <w:rFonts w:ascii="Arial" w:hAnsi="Arial" w:cs="Arial"/>
                <w:bCs/>
                <w:iCs/>
                <w:sz w:val="18"/>
                <w:szCs w:val="18"/>
              </w:rPr>
            </w:pPr>
          </w:p>
          <w:p w:rsidR="000A5047" w:rsidRDefault="000A5047" w:rsidP="00A30F97">
            <w:pPr>
              <w:pStyle w:val="Funotentext"/>
              <w:rPr>
                <w:rFonts w:ascii="Arial" w:hAnsi="Arial" w:cs="Arial"/>
                <w:bCs/>
                <w:iCs/>
                <w:sz w:val="18"/>
                <w:szCs w:val="18"/>
              </w:rPr>
            </w:pPr>
            <w:r w:rsidRPr="000A5047">
              <w:rPr>
                <w:rFonts w:ascii="Arial" w:hAnsi="Arial" w:cs="Arial"/>
                <w:bCs/>
                <w:iCs/>
                <w:sz w:val="18"/>
                <w:szCs w:val="18"/>
                <w:vertAlign w:val="superscript"/>
              </w:rPr>
              <w:t>3</w:t>
            </w:r>
            <w:r>
              <w:rPr>
                <w:rFonts w:ascii="Arial" w:hAnsi="Arial" w:cs="Arial"/>
                <w:bCs/>
                <w:iCs/>
                <w:sz w:val="18"/>
                <w:szCs w:val="18"/>
              </w:rPr>
              <w:t xml:space="preserve"> Bei fehlerhafter Publikation in der SRO geht der Inhalt des Erlassbeschlusses stets vor.</w:t>
            </w:r>
          </w:p>
          <w:p w:rsidR="00371D38" w:rsidRPr="006C7B74" w:rsidRDefault="00371D38" w:rsidP="00A30F97">
            <w:pPr>
              <w:pStyle w:val="Funotentext"/>
              <w:rPr>
                <w:rFonts w:ascii="Arial" w:hAnsi="Arial" w:cs="Arial"/>
                <w:bCs/>
                <w:iCs/>
                <w:sz w:val="18"/>
                <w:szCs w:val="18"/>
              </w:rPr>
            </w:pPr>
          </w:p>
        </w:tc>
      </w:tr>
      <w:tr w:rsidR="00F52A7A" w:rsidTr="00F52A7A">
        <w:tc>
          <w:tcPr>
            <w:tcW w:w="637" w:type="dxa"/>
            <w:tcBorders>
              <w:top w:val="dotted" w:sz="6" w:space="0" w:color="auto"/>
              <w:left w:val="dotted" w:sz="6" w:space="0" w:color="auto"/>
              <w:bottom w:val="dotted" w:sz="6" w:space="0" w:color="auto"/>
              <w:right w:val="dotted" w:sz="6" w:space="0" w:color="auto"/>
            </w:tcBorders>
          </w:tcPr>
          <w:p w:rsidR="00F52A7A" w:rsidRDefault="00F52A7A" w:rsidP="00ED5C7E">
            <w:pPr>
              <w:rPr>
                <w:rFonts w:cs="Arial"/>
                <w:sz w:val="16"/>
              </w:rPr>
            </w:pPr>
          </w:p>
        </w:tc>
        <w:tc>
          <w:tcPr>
            <w:tcW w:w="1146" w:type="dxa"/>
            <w:tcBorders>
              <w:top w:val="dotted" w:sz="6" w:space="0" w:color="auto"/>
              <w:left w:val="nil"/>
              <w:bottom w:val="dotted" w:sz="6" w:space="0" w:color="auto"/>
              <w:right w:val="dotted" w:sz="6" w:space="0" w:color="auto"/>
            </w:tcBorders>
          </w:tcPr>
          <w:p w:rsidR="00F52A7A" w:rsidRDefault="00F52A7A" w:rsidP="00ED5C7E">
            <w:pPr>
              <w:rPr>
                <w:rFonts w:cs="Arial"/>
                <w:sz w:val="16"/>
              </w:rPr>
            </w:pPr>
          </w:p>
        </w:tc>
        <w:tc>
          <w:tcPr>
            <w:tcW w:w="5091" w:type="dxa"/>
            <w:gridSpan w:val="2"/>
            <w:tcBorders>
              <w:top w:val="dotted" w:sz="6" w:space="0" w:color="auto"/>
              <w:left w:val="nil"/>
              <w:bottom w:val="dotted" w:sz="6" w:space="0" w:color="auto"/>
              <w:right w:val="dotted" w:sz="6" w:space="0" w:color="auto"/>
            </w:tcBorders>
          </w:tcPr>
          <w:p w:rsidR="00F52A7A" w:rsidRDefault="00F52A7A" w:rsidP="00A433B0">
            <w:pPr>
              <w:pStyle w:val="Textkrper2"/>
            </w:pPr>
          </w:p>
        </w:tc>
        <w:tc>
          <w:tcPr>
            <w:tcW w:w="709" w:type="dxa"/>
            <w:tcBorders>
              <w:top w:val="dotted" w:sz="6" w:space="0" w:color="auto"/>
              <w:left w:val="nil"/>
              <w:bottom w:val="dotted" w:sz="6" w:space="0" w:color="auto"/>
              <w:right w:val="dotted" w:sz="6" w:space="0" w:color="auto"/>
            </w:tcBorders>
          </w:tcPr>
          <w:p w:rsidR="00F52A7A" w:rsidRDefault="00F52A7A" w:rsidP="008365EA">
            <w:pPr>
              <w:jc w:val="both"/>
              <w:rPr>
                <w:rFonts w:cs="Arial"/>
                <w:b/>
                <w:bCs/>
                <w:i/>
                <w:iCs/>
                <w:sz w:val="18"/>
              </w:rPr>
            </w:pPr>
          </w:p>
        </w:tc>
        <w:tc>
          <w:tcPr>
            <w:tcW w:w="1276" w:type="dxa"/>
            <w:tcBorders>
              <w:top w:val="dotted" w:sz="6" w:space="0" w:color="auto"/>
              <w:left w:val="nil"/>
              <w:bottom w:val="dotted" w:sz="6" w:space="0" w:color="auto"/>
              <w:right w:val="dotted" w:sz="6" w:space="0" w:color="auto"/>
            </w:tcBorders>
          </w:tcPr>
          <w:p w:rsidR="00F52A7A" w:rsidRDefault="00F52A7A" w:rsidP="008365EA">
            <w:pPr>
              <w:jc w:val="both"/>
              <w:rPr>
                <w:rFonts w:cs="Arial"/>
                <w:b/>
                <w:bCs/>
                <w:i/>
                <w:iCs/>
                <w:sz w:val="18"/>
              </w:rPr>
            </w:pPr>
          </w:p>
        </w:tc>
        <w:tc>
          <w:tcPr>
            <w:tcW w:w="5103" w:type="dxa"/>
            <w:gridSpan w:val="2"/>
            <w:tcBorders>
              <w:top w:val="dotted" w:sz="6" w:space="0" w:color="auto"/>
              <w:left w:val="nil"/>
              <w:bottom w:val="dotted" w:sz="6" w:space="0" w:color="auto"/>
              <w:right w:val="dotted" w:sz="6" w:space="0" w:color="auto"/>
            </w:tcBorders>
          </w:tcPr>
          <w:p w:rsidR="00F52A7A" w:rsidRDefault="00F52A7A" w:rsidP="008365EA">
            <w:pPr>
              <w:jc w:val="both"/>
              <w:rPr>
                <w:rFonts w:cs="Arial"/>
                <w:b/>
                <w:bCs/>
                <w:i/>
                <w:iCs/>
                <w:sz w:val="18"/>
              </w:rPr>
            </w:pPr>
          </w:p>
        </w:tc>
      </w:tr>
      <w:tr w:rsidR="00905AA0" w:rsidTr="00F52A7A">
        <w:tc>
          <w:tcPr>
            <w:tcW w:w="637" w:type="dxa"/>
            <w:tcBorders>
              <w:top w:val="dotted" w:sz="6" w:space="0" w:color="auto"/>
              <w:left w:val="dotted" w:sz="6" w:space="0" w:color="auto"/>
              <w:bottom w:val="dotted" w:sz="6" w:space="0" w:color="auto"/>
              <w:right w:val="dotted" w:sz="6" w:space="0" w:color="auto"/>
            </w:tcBorders>
          </w:tcPr>
          <w:p w:rsidR="00905AA0" w:rsidRDefault="00905AA0" w:rsidP="00905AA0">
            <w:pPr>
              <w:rPr>
                <w:rFonts w:cs="Arial"/>
                <w:sz w:val="16"/>
              </w:rPr>
            </w:pPr>
            <w:r>
              <w:rPr>
                <w:rFonts w:cs="Arial"/>
                <w:b/>
                <w:sz w:val="22"/>
                <w:szCs w:val="22"/>
              </w:rPr>
              <w:t>3</w:t>
            </w:r>
            <w:r w:rsidRPr="003D272F">
              <w:rPr>
                <w:rFonts w:cs="Arial"/>
                <w:b/>
                <w:sz w:val="22"/>
                <w:szCs w:val="22"/>
              </w:rPr>
              <w:t>.</w:t>
            </w:r>
          </w:p>
          <w:p w:rsidR="00905AA0" w:rsidRDefault="00905AA0" w:rsidP="00905AA0">
            <w:pPr>
              <w:rPr>
                <w:rFonts w:cs="Arial"/>
                <w:sz w:val="16"/>
              </w:rPr>
            </w:pPr>
          </w:p>
          <w:p w:rsidR="00905AA0" w:rsidRDefault="00905AA0" w:rsidP="00905AA0">
            <w:pPr>
              <w:rPr>
                <w:rFonts w:cs="Arial"/>
                <w:sz w:val="16"/>
              </w:rPr>
            </w:pPr>
          </w:p>
          <w:p w:rsidR="00905AA0" w:rsidRDefault="00905AA0" w:rsidP="00905AA0">
            <w:pPr>
              <w:rPr>
                <w:rFonts w:cs="Arial"/>
                <w:sz w:val="16"/>
              </w:rPr>
            </w:pPr>
          </w:p>
          <w:p w:rsidR="00905AA0" w:rsidRDefault="00905AA0" w:rsidP="00905AA0">
            <w:pPr>
              <w:rPr>
                <w:rFonts w:cs="Arial"/>
                <w:sz w:val="16"/>
              </w:rPr>
            </w:pPr>
          </w:p>
          <w:p w:rsidR="00905AA0" w:rsidRDefault="00905AA0" w:rsidP="00905AA0">
            <w:pPr>
              <w:rPr>
                <w:rFonts w:cs="Arial"/>
                <w:sz w:val="16"/>
              </w:rPr>
            </w:pPr>
          </w:p>
          <w:p w:rsidR="00905AA0" w:rsidRDefault="00905AA0" w:rsidP="00905AA0">
            <w:pPr>
              <w:rPr>
                <w:rFonts w:cs="Arial"/>
                <w:sz w:val="16"/>
              </w:rPr>
            </w:pPr>
          </w:p>
        </w:tc>
        <w:tc>
          <w:tcPr>
            <w:tcW w:w="1146" w:type="dxa"/>
            <w:tcBorders>
              <w:top w:val="dotted" w:sz="6" w:space="0" w:color="auto"/>
              <w:left w:val="nil"/>
              <w:bottom w:val="dotted" w:sz="6" w:space="0" w:color="auto"/>
              <w:right w:val="dotted" w:sz="6" w:space="0" w:color="auto"/>
            </w:tcBorders>
          </w:tcPr>
          <w:p w:rsidR="00905AA0" w:rsidRDefault="00905AA0" w:rsidP="00905AA0">
            <w:pPr>
              <w:rPr>
                <w:rFonts w:cs="Arial"/>
                <w:sz w:val="16"/>
              </w:rPr>
            </w:pPr>
            <w:r>
              <w:rPr>
                <w:rFonts w:cs="Arial"/>
                <w:b/>
                <w:sz w:val="22"/>
                <w:szCs w:val="22"/>
              </w:rPr>
              <w:t>Verö</w:t>
            </w:r>
            <w:r>
              <w:rPr>
                <w:rFonts w:cs="Arial"/>
                <w:b/>
                <w:sz w:val="22"/>
                <w:szCs w:val="22"/>
              </w:rPr>
              <w:t>f</w:t>
            </w:r>
            <w:r>
              <w:rPr>
                <w:rFonts w:cs="Arial"/>
                <w:b/>
                <w:sz w:val="22"/>
                <w:szCs w:val="22"/>
              </w:rPr>
              <w:t>fentl</w:t>
            </w:r>
            <w:r>
              <w:rPr>
                <w:rFonts w:cs="Arial"/>
                <w:b/>
                <w:sz w:val="22"/>
                <w:szCs w:val="22"/>
              </w:rPr>
              <w:t>i</w:t>
            </w:r>
            <w:r>
              <w:rPr>
                <w:rFonts w:cs="Arial"/>
                <w:b/>
                <w:sz w:val="22"/>
                <w:szCs w:val="22"/>
              </w:rPr>
              <w:t>chung und elektr</w:t>
            </w:r>
            <w:r>
              <w:rPr>
                <w:rFonts w:cs="Arial"/>
                <w:b/>
                <w:sz w:val="22"/>
                <w:szCs w:val="22"/>
              </w:rPr>
              <w:t>o</w:t>
            </w:r>
            <w:r>
              <w:rPr>
                <w:rFonts w:cs="Arial"/>
                <w:b/>
                <w:sz w:val="22"/>
                <w:szCs w:val="22"/>
              </w:rPr>
              <w:t>nische Publik</w:t>
            </w:r>
            <w:r>
              <w:rPr>
                <w:rFonts w:cs="Arial"/>
                <w:b/>
                <w:sz w:val="22"/>
                <w:szCs w:val="22"/>
              </w:rPr>
              <w:t>a</w:t>
            </w:r>
            <w:r>
              <w:rPr>
                <w:rFonts w:cs="Arial"/>
                <w:b/>
                <w:sz w:val="22"/>
                <w:szCs w:val="22"/>
              </w:rPr>
              <w:t>tion</w:t>
            </w:r>
          </w:p>
          <w:p w:rsidR="00905AA0" w:rsidRDefault="00905AA0" w:rsidP="00905AA0">
            <w:pPr>
              <w:rPr>
                <w:rFonts w:cs="Arial"/>
                <w:sz w:val="16"/>
              </w:rPr>
            </w:pPr>
          </w:p>
          <w:p w:rsidR="00905AA0" w:rsidRDefault="00905AA0" w:rsidP="00905AA0">
            <w:pPr>
              <w:rPr>
                <w:rFonts w:cs="Arial"/>
                <w:sz w:val="16"/>
              </w:rPr>
            </w:pPr>
          </w:p>
          <w:p w:rsidR="00905AA0" w:rsidRDefault="00905AA0" w:rsidP="00905AA0">
            <w:pPr>
              <w:rPr>
                <w:rFonts w:cs="Arial"/>
                <w:sz w:val="16"/>
              </w:rPr>
            </w:pPr>
          </w:p>
        </w:tc>
        <w:tc>
          <w:tcPr>
            <w:tcW w:w="5091" w:type="dxa"/>
            <w:gridSpan w:val="2"/>
            <w:tcBorders>
              <w:top w:val="dotted" w:sz="6" w:space="0" w:color="auto"/>
              <w:left w:val="nil"/>
              <w:bottom w:val="dotted" w:sz="6" w:space="0" w:color="auto"/>
              <w:right w:val="dotted" w:sz="6" w:space="0" w:color="auto"/>
            </w:tcBorders>
          </w:tcPr>
          <w:p w:rsidR="00905AA0" w:rsidRDefault="00905AA0" w:rsidP="00905AA0">
            <w:pPr>
              <w:jc w:val="both"/>
              <w:rPr>
                <w:rFonts w:cs="Arial"/>
                <w:sz w:val="18"/>
                <w:szCs w:val="24"/>
              </w:rPr>
            </w:pPr>
            <w:r>
              <w:rPr>
                <w:rFonts w:cs="Arial"/>
                <w:sz w:val="18"/>
                <w:szCs w:val="24"/>
              </w:rPr>
              <w:lastRenderedPageBreak/>
              <w:t>Die Stadtkanzlei lässt von allen in der SRO veröffentlichten oder noch zu veröffentlichenden Rechtstexten Einzelausg</w:t>
            </w:r>
            <w:r>
              <w:rPr>
                <w:rFonts w:cs="Arial"/>
                <w:sz w:val="18"/>
                <w:szCs w:val="24"/>
              </w:rPr>
              <w:t>a</w:t>
            </w:r>
            <w:r>
              <w:rPr>
                <w:rFonts w:cs="Arial"/>
                <w:sz w:val="18"/>
                <w:szCs w:val="24"/>
              </w:rPr>
              <w:t>ben erstellen.</w:t>
            </w:r>
          </w:p>
          <w:p w:rsidR="00905AA0" w:rsidRDefault="00905AA0" w:rsidP="00905AA0">
            <w:pPr>
              <w:jc w:val="both"/>
              <w:rPr>
                <w:rFonts w:cs="Arial"/>
                <w:sz w:val="18"/>
                <w:szCs w:val="24"/>
              </w:rPr>
            </w:pPr>
          </w:p>
          <w:p w:rsidR="00905AA0" w:rsidRDefault="00905AA0" w:rsidP="00905AA0">
            <w:pPr>
              <w:jc w:val="both"/>
              <w:rPr>
                <w:rFonts w:cs="Arial"/>
                <w:sz w:val="18"/>
                <w:szCs w:val="24"/>
              </w:rPr>
            </w:pPr>
            <w:r>
              <w:rPr>
                <w:rFonts w:cs="Arial"/>
                <w:sz w:val="18"/>
                <w:szCs w:val="24"/>
              </w:rPr>
              <w:t>Erlasse müssen in der Regel mindestens fünf Tage vor ihrem Inkrafttreten auf der Stadtkanzlei bezugsbereit sein und nach Rechtskraft auf der Homepage der Stadt Olten publiziert werden. Massgeblich ist immer die gedruckte Fassung.</w:t>
            </w:r>
          </w:p>
          <w:p w:rsidR="00905AA0" w:rsidRDefault="00905AA0" w:rsidP="00A433B0">
            <w:pPr>
              <w:ind w:left="426" w:hanging="426"/>
              <w:jc w:val="both"/>
              <w:rPr>
                <w:rFonts w:cs="Arial"/>
                <w:sz w:val="18"/>
              </w:rPr>
            </w:pPr>
          </w:p>
        </w:tc>
        <w:tc>
          <w:tcPr>
            <w:tcW w:w="709" w:type="dxa"/>
            <w:tcBorders>
              <w:top w:val="dotted" w:sz="6" w:space="0" w:color="auto"/>
              <w:left w:val="nil"/>
              <w:bottom w:val="dotted" w:sz="6" w:space="0" w:color="auto"/>
              <w:right w:val="dotted" w:sz="6" w:space="0" w:color="auto"/>
            </w:tcBorders>
          </w:tcPr>
          <w:p w:rsidR="00905AA0" w:rsidRPr="00B52476" w:rsidRDefault="00B52476" w:rsidP="00ED5C7E">
            <w:pPr>
              <w:jc w:val="both"/>
              <w:rPr>
                <w:rFonts w:cs="Arial"/>
                <w:bCs/>
                <w:iCs/>
                <w:sz w:val="18"/>
                <w:szCs w:val="18"/>
              </w:rPr>
            </w:pPr>
            <w:r w:rsidRPr="00B52476">
              <w:rPr>
                <w:rFonts w:cs="Arial"/>
                <w:bCs/>
                <w:iCs/>
                <w:sz w:val="18"/>
                <w:szCs w:val="18"/>
              </w:rPr>
              <w:t>3</w:t>
            </w:r>
          </w:p>
        </w:tc>
        <w:tc>
          <w:tcPr>
            <w:tcW w:w="1276" w:type="dxa"/>
            <w:tcBorders>
              <w:top w:val="dotted" w:sz="6" w:space="0" w:color="auto"/>
              <w:left w:val="nil"/>
              <w:bottom w:val="dotted" w:sz="6" w:space="0" w:color="auto"/>
              <w:right w:val="dotted" w:sz="6" w:space="0" w:color="auto"/>
            </w:tcBorders>
          </w:tcPr>
          <w:p w:rsidR="00905AA0" w:rsidRPr="0099680B" w:rsidRDefault="00B52476" w:rsidP="00ED5C7E">
            <w:pPr>
              <w:jc w:val="both"/>
              <w:rPr>
                <w:rFonts w:cs="Arial"/>
                <w:bCs/>
                <w:iCs/>
              </w:rPr>
            </w:pPr>
            <w:r w:rsidRPr="0099680B">
              <w:rPr>
                <w:rFonts w:cs="Arial"/>
                <w:bCs/>
                <w:iCs/>
              </w:rPr>
              <w:t>Berichtigu</w:t>
            </w:r>
            <w:r w:rsidRPr="0099680B">
              <w:rPr>
                <w:rFonts w:cs="Arial"/>
                <w:bCs/>
                <w:iCs/>
              </w:rPr>
              <w:t>n</w:t>
            </w:r>
            <w:r w:rsidRPr="0099680B">
              <w:rPr>
                <w:rFonts w:cs="Arial"/>
                <w:bCs/>
                <w:iCs/>
              </w:rPr>
              <w:t>gen</w:t>
            </w:r>
          </w:p>
        </w:tc>
        <w:tc>
          <w:tcPr>
            <w:tcW w:w="5103" w:type="dxa"/>
            <w:gridSpan w:val="2"/>
            <w:tcBorders>
              <w:top w:val="dotted" w:sz="6" w:space="0" w:color="auto"/>
              <w:left w:val="nil"/>
              <w:bottom w:val="dotted" w:sz="6" w:space="0" w:color="auto"/>
              <w:right w:val="dotted" w:sz="6" w:space="0" w:color="auto"/>
            </w:tcBorders>
          </w:tcPr>
          <w:p w:rsidR="00905AA0" w:rsidRPr="006C7B74" w:rsidRDefault="00B52476" w:rsidP="00B52476">
            <w:pPr>
              <w:jc w:val="both"/>
              <w:rPr>
                <w:rFonts w:cs="Arial"/>
                <w:bCs/>
                <w:iCs/>
                <w:sz w:val="18"/>
                <w:szCs w:val="18"/>
              </w:rPr>
            </w:pPr>
            <w:r w:rsidRPr="006C7B74">
              <w:rPr>
                <w:rFonts w:cs="Arial"/>
                <w:bCs/>
                <w:iCs/>
                <w:sz w:val="18"/>
                <w:szCs w:val="18"/>
              </w:rPr>
              <w:t>Die Stadtkanzlei berichtigt offensichtliche Grammatik-, Rech</w:t>
            </w:r>
            <w:r w:rsidRPr="006C7B74">
              <w:rPr>
                <w:rFonts w:cs="Arial"/>
                <w:bCs/>
                <w:iCs/>
                <w:sz w:val="18"/>
                <w:szCs w:val="18"/>
              </w:rPr>
              <w:t>t</w:t>
            </w:r>
            <w:r w:rsidRPr="006C7B74">
              <w:rPr>
                <w:rFonts w:cs="Arial"/>
                <w:bCs/>
                <w:iCs/>
                <w:sz w:val="18"/>
                <w:szCs w:val="18"/>
              </w:rPr>
              <w:t>schreib- und Darstellungsfehler und passt Bezeichnungen, Abkürzungen und Verweise an. Der Sinn der Bestimmung darf durch solche Korrekturen weder verändert noch ve</w:t>
            </w:r>
            <w:r w:rsidRPr="006C7B74">
              <w:rPr>
                <w:rFonts w:cs="Arial"/>
                <w:bCs/>
                <w:iCs/>
                <w:sz w:val="18"/>
                <w:szCs w:val="18"/>
              </w:rPr>
              <w:t>r</w:t>
            </w:r>
            <w:r w:rsidRPr="006C7B74">
              <w:rPr>
                <w:rFonts w:cs="Arial"/>
                <w:bCs/>
                <w:iCs/>
                <w:sz w:val="18"/>
                <w:szCs w:val="18"/>
              </w:rPr>
              <w:t>fälscht werden.</w:t>
            </w:r>
          </w:p>
        </w:tc>
      </w:tr>
      <w:tr w:rsidR="00905AA0" w:rsidTr="00F52A7A">
        <w:tc>
          <w:tcPr>
            <w:tcW w:w="637" w:type="dxa"/>
            <w:tcBorders>
              <w:top w:val="dotted" w:sz="6" w:space="0" w:color="auto"/>
              <w:left w:val="dotted" w:sz="6" w:space="0" w:color="auto"/>
              <w:bottom w:val="dotted" w:sz="6" w:space="0" w:color="auto"/>
              <w:right w:val="dotted" w:sz="6" w:space="0" w:color="auto"/>
            </w:tcBorders>
          </w:tcPr>
          <w:p w:rsidR="00905AA0" w:rsidRPr="00ED5C7E" w:rsidRDefault="00905AA0">
            <w:pPr>
              <w:rPr>
                <w:rFonts w:cs="Arial"/>
                <w:b/>
                <w:sz w:val="16"/>
              </w:rPr>
            </w:pPr>
          </w:p>
        </w:tc>
        <w:tc>
          <w:tcPr>
            <w:tcW w:w="1146" w:type="dxa"/>
            <w:tcBorders>
              <w:top w:val="dotted" w:sz="6" w:space="0" w:color="auto"/>
              <w:left w:val="nil"/>
              <w:bottom w:val="dotted" w:sz="6" w:space="0" w:color="auto"/>
              <w:right w:val="dotted" w:sz="6" w:space="0" w:color="auto"/>
            </w:tcBorders>
          </w:tcPr>
          <w:p w:rsidR="00905AA0" w:rsidRPr="009D6372" w:rsidRDefault="00905AA0" w:rsidP="0014358C">
            <w:pPr>
              <w:rPr>
                <w:rFonts w:cs="Arial"/>
                <w:sz w:val="16"/>
              </w:rPr>
            </w:pPr>
          </w:p>
        </w:tc>
        <w:tc>
          <w:tcPr>
            <w:tcW w:w="5091" w:type="dxa"/>
            <w:gridSpan w:val="2"/>
            <w:tcBorders>
              <w:top w:val="dotted" w:sz="6" w:space="0" w:color="auto"/>
              <w:left w:val="nil"/>
              <w:bottom w:val="dotted" w:sz="6" w:space="0" w:color="auto"/>
              <w:right w:val="dotted" w:sz="6" w:space="0" w:color="auto"/>
            </w:tcBorders>
          </w:tcPr>
          <w:p w:rsidR="00905AA0" w:rsidRDefault="00905AA0" w:rsidP="00A433B0">
            <w:pPr>
              <w:pStyle w:val="Textkrper2"/>
            </w:pPr>
          </w:p>
        </w:tc>
        <w:tc>
          <w:tcPr>
            <w:tcW w:w="709" w:type="dxa"/>
            <w:tcBorders>
              <w:top w:val="dotted" w:sz="6" w:space="0" w:color="auto"/>
              <w:left w:val="nil"/>
              <w:bottom w:val="dotted" w:sz="6" w:space="0" w:color="auto"/>
              <w:right w:val="dotted" w:sz="6" w:space="0" w:color="auto"/>
            </w:tcBorders>
          </w:tcPr>
          <w:p w:rsidR="00905AA0" w:rsidRPr="008B0232" w:rsidRDefault="00905AA0" w:rsidP="00ED5C7E"/>
        </w:tc>
        <w:tc>
          <w:tcPr>
            <w:tcW w:w="1276" w:type="dxa"/>
            <w:tcBorders>
              <w:top w:val="dotted" w:sz="6" w:space="0" w:color="auto"/>
              <w:left w:val="nil"/>
              <w:bottom w:val="dotted" w:sz="6" w:space="0" w:color="auto"/>
              <w:right w:val="dotted" w:sz="6" w:space="0" w:color="auto"/>
            </w:tcBorders>
          </w:tcPr>
          <w:p w:rsidR="00905AA0" w:rsidRPr="008B0232" w:rsidRDefault="00905AA0" w:rsidP="00ED5C7E"/>
        </w:tc>
        <w:tc>
          <w:tcPr>
            <w:tcW w:w="5103" w:type="dxa"/>
            <w:gridSpan w:val="2"/>
            <w:tcBorders>
              <w:top w:val="dotted" w:sz="6" w:space="0" w:color="auto"/>
              <w:left w:val="nil"/>
              <w:bottom w:val="dotted" w:sz="6" w:space="0" w:color="auto"/>
              <w:right w:val="dotted" w:sz="6" w:space="0" w:color="auto"/>
            </w:tcBorders>
          </w:tcPr>
          <w:p w:rsidR="00905AA0" w:rsidRPr="008B0232" w:rsidRDefault="00905AA0" w:rsidP="00ED5C7E"/>
        </w:tc>
      </w:tr>
      <w:tr w:rsidR="00905AA0" w:rsidTr="00F52A7A">
        <w:tc>
          <w:tcPr>
            <w:tcW w:w="637" w:type="dxa"/>
            <w:tcBorders>
              <w:top w:val="dotted" w:sz="6" w:space="0" w:color="auto"/>
              <w:left w:val="dotted" w:sz="6" w:space="0" w:color="auto"/>
              <w:bottom w:val="dotted" w:sz="6" w:space="0" w:color="auto"/>
              <w:right w:val="dotted" w:sz="6" w:space="0" w:color="auto"/>
            </w:tcBorders>
          </w:tcPr>
          <w:p w:rsidR="00905AA0" w:rsidRDefault="00905AA0" w:rsidP="00905AA0">
            <w:pPr>
              <w:rPr>
                <w:rFonts w:cs="Arial"/>
                <w:sz w:val="16"/>
              </w:rPr>
            </w:pPr>
            <w:r>
              <w:rPr>
                <w:rFonts w:cs="Arial"/>
                <w:b/>
                <w:sz w:val="22"/>
                <w:szCs w:val="22"/>
              </w:rPr>
              <w:t>4</w:t>
            </w:r>
            <w:r w:rsidRPr="003D272F">
              <w:rPr>
                <w:rFonts w:cs="Arial"/>
                <w:b/>
                <w:sz w:val="22"/>
                <w:szCs w:val="22"/>
              </w:rPr>
              <w:t>.</w:t>
            </w:r>
          </w:p>
          <w:p w:rsidR="00905AA0" w:rsidRDefault="00905AA0" w:rsidP="00905AA0">
            <w:pPr>
              <w:rPr>
                <w:rFonts w:cs="Arial"/>
                <w:sz w:val="16"/>
              </w:rPr>
            </w:pPr>
          </w:p>
          <w:p w:rsidR="00905AA0" w:rsidRDefault="00905AA0" w:rsidP="00905AA0">
            <w:pPr>
              <w:rPr>
                <w:rFonts w:cs="Arial"/>
                <w:sz w:val="16"/>
              </w:rPr>
            </w:pPr>
          </w:p>
          <w:p w:rsidR="00905AA0" w:rsidRDefault="00905AA0" w:rsidP="00905AA0">
            <w:pPr>
              <w:rPr>
                <w:rFonts w:cs="Arial"/>
                <w:sz w:val="16"/>
              </w:rPr>
            </w:pPr>
          </w:p>
        </w:tc>
        <w:tc>
          <w:tcPr>
            <w:tcW w:w="1146" w:type="dxa"/>
            <w:tcBorders>
              <w:top w:val="dotted" w:sz="6" w:space="0" w:color="auto"/>
              <w:left w:val="nil"/>
              <w:bottom w:val="dotted" w:sz="6" w:space="0" w:color="auto"/>
              <w:right w:val="dotted" w:sz="6" w:space="0" w:color="auto"/>
            </w:tcBorders>
          </w:tcPr>
          <w:p w:rsidR="00905AA0" w:rsidRDefault="00905AA0" w:rsidP="00905AA0">
            <w:pPr>
              <w:rPr>
                <w:rFonts w:cs="Arial"/>
                <w:sz w:val="16"/>
              </w:rPr>
            </w:pPr>
            <w:r>
              <w:rPr>
                <w:rFonts w:cs="Arial"/>
                <w:b/>
                <w:sz w:val="22"/>
                <w:szCs w:val="22"/>
              </w:rPr>
              <w:t>Einsich</w:t>
            </w:r>
            <w:r>
              <w:rPr>
                <w:rFonts w:cs="Arial"/>
                <w:b/>
                <w:sz w:val="22"/>
                <w:szCs w:val="22"/>
              </w:rPr>
              <w:t>t</w:t>
            </w:r>
            <w:r>
              <w:rPr>
                <w:rFonts w:cs="Arial"/>
                <w:b/>
                <w:sz w:val="22"/>
                <w:szCs w:val="22"/>
              </w:rPr>
              <w:t>nahme</w:t>
            </w:r>
          </w:p>
          <w:p w:rsidR="00905AA0" w:rsidRDefault="00905AA0" w:rsidP="00905AA0">
            <w:pPr>
              <w:rPr>
                <w:rFonts w:cs="Arial"/>
                <w:sz w:val="16"/>
              </w:rPr>
            </w:pPr>
          </w:p>
          <w:p w:rsidR="00905AA0" w:rsidRDefault="00905AA0" w:rsidP="00905AA0">
            <w:pPr>
              <w:rPr>
                <w:rFonts w:cs="Arial"/>
                <w:sz w:val="16"/>
              </w:rPr>
            </w:pPr>
          </w:p>
        </w:tc>
        <w:tc>
          <w:tcPr>
            <w:tcW w:w="5091" w:type="dxa"/>
            <w:gridSpan w:val="2"/>
            <w:tcBorders>
              <w:top w:val="dotted" w:sz="6" w:space="0" w:color="auto"/>
              <w:left w:val="nil"/>
              <w:bottom w:val="dotted" w:sz="6" w:space="0" w:color="auto"/>
              <w:right w:val="dotted" w:sz="6" w:space="0" w:color="auto"/>
            </w:tcBorders>
          </w:tcPr>
          <w:p w:rsidR="00905AA0" w:rsidRDefault="00905AA0" w:rsidP="00905AA0">
            <w:pPr>
              <w:jc w:val="both"/>
              <w:rPr>
                <w:rFonts w:cs="Arial"/>
                <w:sz w:val="18"/>
                <w:szCs w:val="24"/>
              </w:rPr>
            </w:pPr>
            <w:r>
              <w:rPr>
                <w:rFonts w:cs="Arial"/>
                <w:sz w:val="18"/>
                <w:szCs w:val="24"/>
              </w:rPr>
              <w:t>Die SRO kann in nachgeführter Form während und im B</w:t>
            </w:r>
            <w:r>
              <w:rPr>
                <w:rFonts w:cs="Arial"/>
                <w:sz w:val="18"/>
                <w:szCs w:val="24"/>
              </w:rPr>
              <w:t>e</w:t>
            </w:r>
            <w:r>
              <w:rPr>
                <w:rFonts w:cs="Arial"/>
                <w:sz w:val="18"/>
                <w:szCs w:val="24"/>
              </w:rPr>
              <w:t>darfsfall auch ausserhalb der üblichen Öffnungszeiten auf der Stadtkanzlei eingesehen werden.</w:t>
            </w:r>
          </w:p>
          <w:p w:rsidR="00905AA0" w:rsidRPr="00136BF6" w:rsidRDefault="00905AA0" w:rsidP="00A433B0">
            <w:pPr>
              <w:jc w:val="both"/>
              <w:rPr>
                <w:rFonts w:cs="Arial"/>
                <w:sz w:val="18"/>
                <w:szCs w:val="18"/>
                <w:vertAlign w:val="superscript"/>
              </w:rPr>
            </w:pPr>
          </w:p>
        </w:tc>
        <w:tc>
          <w:tcPr>
            <w:tcW w:w="709" w:type="dxa"/>
            <w:tcBorders>
              <w:top w:val="dotted" w:sz="6" w:space="0" w:color="auto"/>
              <w:left w:val="nil"/>
              <w:bottom w:val="dotted" w:sz="6" w:space="0" w:color="auto"/>
              <w:right w:val="dotted" w:sz="6" w:space="0" w:color="auto"/>
            </w:tcBorders>
          </w:tcPr>
          <w:p w:rsidR="00905AA0" w:rsidRPr="00B36FD4" w:rsidRDefault="00B36FD4" w:rsidP="001C683E">
            <w:pPr>
              <w:rPr>
                <w:sz w:val="18"/>
                <w:szCs w:val="18"/>
              </w:rPr>
            </w:pPr>
            <w:r w:rsidRPr="00B36FD4">
              <w:rPr>
                <w:sz w:val="18"/>
                <w:szCs w:val="18"/>
              </w:rPr>
              <w:t>4</w:t>
            </w:r>
          </w:p>
        </w:tc>
        <w:tc>
          <w:tcPr>
            <w:tcW w:w="1276" w:type="dxa"/>
            <w:tcBorders>
              <w:top w:val="dotted" w:sz="6" w:space="0" w:color="auto"/>
              <w:left w:val="nil"/>
              <w:bottom w:val="dotted" w:sz="6" w:space="0" w:color="auto"/>
              <w:right w:val="dotted" w:sz="6" w:space="0" w:color="auto"/>
            </w:tcBorders>
          </w:tcPr>
          <w:p w:rsidR="00905AA0" w:rsidRPr="0099680B" w:rsidRDefault="00B36FD4" w:rsidP="001C683E">
            <w:r w:rsidRPr="0099680B">
              <w:t>Einsich</w:t>
            </w:r>
            <w:r w:rsidRPr="0099680B">
              <w:t>t</w:t>
            </w:r>
            <w:r w:rsidRPr="0099680B">
              <w:t>nahme</w:t>
            </w:r>
          </w:p>
        </w:tc>
        <w:tc>
          <w:tcPr>
            <w:tcW w:w="5103" w:type="dxa"/>
            <w:gridSpan w:val="2"/>
            <w:tcBorders>
              <w:top w:val="dotted" w:sz="6" w:space="0" w:color="auto"/>
              <w:left w:val="nil"/>
              <w:bottom w:val="dotted" w:sz="6" w:space="0" w:color="auto"/>
              <w:right w:val="dotted" w:sz="6" w:space="0" w:color="auto"/>
            </w:tcBorders>
          </w:tcPr>
          <w:p w:rsidR="00B36FD4" w:rsidRPr="00371D38" w:rsidRDefault="00303FFA" w:rsidP="00B36FD4">
            <w:pPr>
              <w:jc w:val="both"/>
              <w:rPr>
                <w:rFonts w:cs="Arial"/>
                <w:sz w:val="18"/>
                <w:szCs w:val="18"/>
              </w:rPr>
            </w:pPr>
            <w:r w:rsidRPr="00303FFA">
              <w:rPr>
                <w:rFonts w:cs="Arial"/>
                <w:sz w:val="18"/>
                <w:szCs w:val="24"/>
                <w:vertAlign w:val="superscript"/>
              </w:rPr>
              <w:t>1</w:t>
            </w:r>
            <w:r>
              <w:rPr>
                <w:rFonts w:cs="Arial"/>
                <w:sz w:val="18"/>
                <w:szCs w:val="24"/>
              </w:rPr>
              <w:t xml:space="preserve"> </w:t>
            </w:r>
            <w:r w:rsidR="00B36FD4">
              <w:rPr>
                <w:rFonts w:cs="Arial"/>
                <w:sz w:val="18"/>
                <w:szCs w:val="24"/>
              </w:rPr>
              <w:t xml:space="preserve">Jede Person kann die SRO in nachgeführter Form während </w:t>
            </w:r>
            <w:r w:rsidR="00B36FD4" w:rsidRPr="00371D38">
              <w:rPr>
                <w:rFonts w:cs="Arial"/>
                <w:sz w:val="18"/>
                <w:szCs w:val="18"/>
              </w:rPr>
              <w:t>und auf Voranzeige hin auch ausserhalb der üblichen Öf</w:t>
            </w:r>
            <w:r w:rsidR="00B36FD4" w:rsidRPr="00371D38">
              <w:rPr>
                <w:rFonts w:cs="Arial"/>
                <w:sz w:val="18"/>
                <w:szCs w:val="18"/>
              </w:rPr>
              <w:t>f</w:t>
            </w:r>
            <w:r w:rsidR="00B36FD4" w:rsidRPr="00371D38">
              <w:rPr>
                <w:rFonts w:cs="Arial"/>
                <w:sz w:val="18"/>
                <w:szCs w:val="18"/>
              </w:rPr>
              <w:t>nungszeiten auf der Stadtkanzlei einsehen. Die</w:t>
            </w:r>
            <w:r w:rsidR="00DB130F">
              <w:rPr>
                <w:rFonts w:cs="Arial"/>
                <w:sz w:val="18"/>
                <w:szCs w:val="18"/>
              </w:rPr>
              <w:t>s</w:t>
            </w:r>
            <w:r w:rsidR="00B36FD4" w:rsidRPr="00371D38">
              <w:rPr>
                <w:rFonts w:cs="Arial"/>
                <w:sz w:val="18"/>
                <w:szCs w:val="18"/>
              </w:rPr>
              <w:t xml:space="preserve"> gilt gleic</w:t>
            </w:r>
            <w:r w:rsidR="00B36FD4" w:rsidRPr="00371D38">
              <w:rPr>
                <w:rFonts w:cs="Arial"/>
                <w:sz w:val="18"/>
                <w:szCs w:val="18"/>
              </w:rPr>
              <w:t>h</w:t>
            </w:r>
            <w:r w:rsidR="00B36FD4" w:rsidRPr="00371D38">
              <w:rPr>
                <w:rFonts w:cs="Arial"/>
                <w:sz w:val="18"/>
                <w:szCs w:val="18"/>
              </w:rPr>
              <w:t xml:space="preserve">falls für </w:t>
            </w:r>
            <w:r w:rsidR="009E18AC" w:rsidRPr="00371D38">
              <w:rPr>
                <w:rFonts w:cs="Arial"/>
                <w:sz w:val="18"/>
                <w:szCs w:val="18"/>
              </w:rPr>
              <w:t xml:space="preserve">rechtsgültig </w:t>
            </w:r>
            <w:r w:rsidR="00B36FD4" w:rsidRPr="00371D38">
              <w:rPr>
                <w:rFonts w:cs="Arial"/>
                <w:sz w:val="18"/>
                <w:szCs w:val="18"/>
              </w:rPr>
              <w:t>verabschiedete, jedoch noch nicht in die SRO aufgenommene Erlasse.</w:t>
            </w:r>
          </w:p>
          <w:p w:rsidR="00905AA0" w:rsidRPr="00371D38" w:rsidRDefault="00905AA0" w:rsidP="001C683E">
            <w:pPr>
              <w:rPr>
                <w:sz w:val="18"/>
                <w:szCs w:val="18"/>
              </w:rPr>
            </w:pPr>
          </w:p>
          <w:p w:rsidR="00303FFA" w:rsidRPr="001C683E" w:rsidRDefault="00303FFA" w:rsidP="001C683E">
            <w:r w:rsidRPr="00371D38">
              <w:rPr>
                <w:sz w:val="18"/>
                <w:szCs w:val="18"/>
                <w:vertAlign w:val="superscript"/>
              </w:rPr>
              <w:t>2</w:t>
            </w:r>
            <w:r w:rsidRPr="00371D38">
              <w:rPr>
                <w:sz w:val="18"/>
                <w:szCs w:val="18"/>
              </w:rPr>
              <w:t xml:space="preserve"> Die Stadtkanzlei bestimmt die Form der Einsichtnahme.</w:t>
            </w:r>
          </w:p>
        </w:tc>
      </w:tr>
      <w:tr w:rsidR="00905AA0" w:rsidTr="00F52A7A">
        <w:tc>
          <w:tcPr>
            <w:tcW w:w="637" w:type="dxa"/>
            <w:tcBorders>
              <w:top w:val="dotted" w:sz="6" w:space="0" w:color="auto"/>
              <w:left w:val="dotted" w:sz="6" w:space="0" w:color="auto"/>
              <w:bottom w:val="dotted" w:sz="6" w:space="0" w:color="auto"/>
              <w:right w:val="dotted" w:sz="6" w:space="0" w:color="auto"/>
            </w:tcBorders>
          </w:tcPr>
          <w:p w:rsidR="00905AA0" w:rsidRDefault="00905AA0">
            <w:pPr>
              <w:rPr>
                <w:rFonts w:cs="Arial"/>
                <w:sz w:val="16"/>
              </w:rPr>
            </w:pPr>
          </w:p>
        </w:tc>
        <w:tc>
          <w:tcPr>
            <w:tcW w:w="1146" w:type="dxa"/>
            <w:tcBorders>
              <w:top w:val="dotted" w:sz="6" w:space="0" w:color="auto"/>
              <w:left w:val="nil"/>
              <w:bottom w:val="dotted" w:sz="6" w:space="0" w:color="auto"/>
              <w:right w:val="dotted" w:sz="6" w:space="0" w:color="auto"/>
            </w:tcBorders>
          </w:tcPr>
          <w:p w:rsidR="00905AA0" w:rsidRDefault="00905AA0" w:rsidP="0014358C">
            <w:pPr>
              <w:rPr>
                <w:rFonts w:cs="Arial"/>
                <w:sz w:val="16"/>
              </w:rPr>
            </w:pPr>
          </w:p>
        </w:tc>
        <w:tc>
          <w:tcPr>
            <w:tcW w:w="5091" w:type="dxa"/>
            <w:gridSpan w:val="2"/>
            <w:tcBorders>
              <w:top w:val="dotted" w:sz="6" w:space="0" w:color="auto"/>
              <w:left w:val="nil"/>
              <w:bottom w:val="dotted" w:sz="6" w:space="0" w:color="auto"/>
              <w:right w:val="dotted" w:sz="6" w:space="0" w:color="auto"/>
            </w:tcBorders>
          </w:tcPr>
          <w:p w:rsidR="00905AA0" w:rsidRPr="00136BF6" w:rsidRDefault="00905AA0" w:rsidP="00A433B0">
            <w:pPr>
              <w:jc w:val="both"/>
              <w:rPr>
                <w:rFonts w:cs="Arial"/>
                <w:sz w:val="18"/>
                <w:szCs w:val="18"/>
                <w:vertAlign w:val="superscript"/>
              </w:rPr>
            </w:pPr>
          </w:p>
        </w:tc>
        <w:tc>
          <w:tcPr>
            <w:tcW w:w="709" w:type="dxa"/>
            <w:tcBorders>
              <w:top w:val="dotted" w:sz="6" w:space="0" w:color="auto"/>
              <w:left w:val="nil"/>
              <w:bottom w:val="dotted" w:sz="6" w:space="0" w:color="auto"/>
              <w:right w:val="dotted" w:sz="6" w:space="0" w:color="auto"/>
            </w:tcBorders>
          </w:tcPr>
          <w:p w:rsidR="00905AA0" w:rsidRPr="00ED5C7E" w:rsidRDefault="00905AA0" w:rsidP="001C683E">
            <w:pPr>
              <w:rPr>
                <w:b/>
                <w:i/>
                <w:sz w:val="18"/>
                <w:szCs w:val="18"/>
              </w:rPr>
            </w:pPr>
          </w:p>
        </w:tc>
        <w:tc>
          <w:tcPr>
            <w:tcW w:w="1276" w:type="dxa"/>
            <w:tcBorders>
              <w:top w:val="dotted" w:sz="6" w:space="0" w:color="auto"/>
              <w:left w:val="nil"/>
              <w:bottom w:val="dotted" w:sz="6" w:space="0" w:color="auto"/>
              <w:right w:val="dotted" w:sz="6" w:space="0" w:color="auto"/>
            </w:tcBorders>
          </w:tcPr>
          <w:p w:rsidR="00905AA0" w:rsidRPr="00ED5C7E" w:rsidRDefault="00905AA0" w:rsidP="001C683E">
            <w:pPr>
              <w:rPr>
                <w:b/>
                <w:i/>
                <w:sz w:val="18"/>
                <w:szCs w:val="18"/>
              </w:rPr>
            </w:pPr>
          </w:p>
        </w:tc>
        <w:tc>
          <w:tcPr>
            <w:tcW w:w="5103" w:type="dxa"/>
            <w:gridSpan w:val="2"/>
            <w:tcBorders>
              <w:top w:val="dotted" w:sz="6" w:space="0" w:color="auto"/>
              <w:left w:val="nil"/>
              <w:bottom w:val="dotted" w:sz="6" w:space="0" w:color="auto"/>
              <w:right w:val="dotted" w:sz="6" w:space="0" w:color="auto"/>
            </w:tcBorders>
          </w:tcPr>
          <w:p w:rsidR="00905AA0" w:rsidRPr="00ED5C7E" w:rsidRDefault="00905AA0" w:rsidP="001C683E">
            <w:pPr>
              <w:rPr>
                <w:b/>
                <w:i/>
                <w:sz w:val="18"/>
                <w:szCs w:val="18"/>
              </w:rPr>
            </w:pPr>
          </w:p>
        </w:tc>
      </w:tr>
      <w:tr w:rsidR="00905AA0" w:rsidTr="00F52A7A">
        <w:tc>
          <w:tcPr>
            <w:tcW w:w="637" w:type="dxa"/>
            <w:tcBorders>
              <w:top w:val="dotted" w:sz="6" w:space="0" w:color="auto"/>
              <w:left w:val="dotted" w:sz="6" w:space="0" w:color="auto"/>
              <w:bottom w:val="dotted" w:sz="6" w:space="0" w:color="auto"/>
              <w:right w:val="dotted" w:sz="6" w:space="0" w:color="auto"/>
            </w:tcBorders>
          </w:tcPr>
          <w:p w:rsidR="00905AA0" w:rsidRDefault="00905AA0" w:rsidP="00905AA0">
            <w:pPr>
              <w:rPr>
                <w:rFonts w:cs="Arial"/>
                <w:sz w:val="16"/>
              </w:rPr>
            </w:pPr>
            <w:r>
              <w:rPr>
                <w:rFonts w:cs="Arial"/>
                <w:b/>
                <w:sz w:val="22"/>
                <w:szCs w:val="22"/>
              </w:rPr>
              <w:t>5</w:t>
            </w:r>
            <w:r w:rsidRPr="003D272F">
              <w:rPr>
                <w:rFonts w:cs="Arial"/>
                <w:b/>
                <w:sz w:val="22"/>
                <w:szCs w:val="22"/>
              </w:rPr>
              <w:t>.</w:t>
            </w:r>
          </w:p>
          <w:p w:rsidR="00905AA0" w:rsidRDefault="00905AA0" w:rsidP="00905AA0">
            <w:pPr>
              <w:rPr>
                <w:rFonts w:cs="Arial"/>
                <w:sz w:val="16"/>
              </w:rPr>
            </w:pPr>
          </w:p>
          <w:p w:rsidR="00905AA0" w:rsidRDefault="00905AA0" w:rsidP="00905AA0">
            <w:pPr>
              <w:rPr>
                <w:rFonts w:cs="Arial"/>
                <w:sz w:val="16"/>
              </w:rPr>
            </w:pPr>
          </w:p>
          <w:p w:rsidR="00905AA0" w:rsidRDefault="00905AA0" w:rsidP="00905AA0">
            <w:pPr>
              <w:rPr>
                <w:rFonts w:cs="Arial"/>
                <w:sz w:val="16"/>
              </w:rPr>
            </w:pPr>
          </w:p>
        </w:tc>
        <w:tc>
          <w:tcPr>
            <w:tcW w:w="1146" w:type="dxa"/>
            <w:tcBorders>
              <w:top w:val="dotted" w:sz="6" w:space="0" w:color="auto"/>
              <w:left w:val="nil"/>
              <w:bottom w:val="dotted" w:sz="6" w:space="0" w:color="auto"/>
              <w:right w:val="dotted" w:sz="6" w:space="0" w:color="auto"/>
            </w:tcBorders>
          </w:tcPr>
          <w:p w:rsidR="00905AA0" w:rsidRDefault="00905AA0" w:rsidP="00905AA0">
            <w:pPr>
              <w:rPr>
                <w:rFonts w:cs="Arial"/>
                <w:sz w:val="16"/>
              </w:rPr>
            </w:pPr>
            <w:r>
              <w:rPr>
                <w:rFonts w:cs="Arial"/>
                <w:b/>
                <w:sz w:val="22"/>
                <w:szCs w:val="22"/>
              </w:rPr>
              <w:t>Nich</w:t>
            </w:r>
            <w:r>
              <w:rPr>
                <w:rFonts w:cs="Arial"/>
                <w:b/>
                <w:sz w:val="22"/>
                <w:szCs w:val="22"/>
              </w:rPr>
              <w:t>t</w:t>
            </w:r>
            <w:r>
              <w:rPr>
                <w:rFonts w:cs="Arial"/>
                <w:b/>
                <w:sz w:val="22"/>
                <w:szCs w:val="22"/>
              </w:rPr>
              <w:t>aufna</w:t>
            </w:r>
            <w:r>
              <w:rPr>
                <w:rFonts w:cs="Arial"/>
                <w:b/>
                <w:sz w:val="22"/>
                <w:szCs w:val="22"/>
              </w:rPr>
              <w:t>h</w:t>
            </w:r>
            <w:r>
              <w:rPr>
                <w:rFonts w:cs="Arial"/>
                <w:b/>
                <w:sz w:val="22"/>
                <w:szCs w:val="22"/>
              </w:rPr>
              <w:t>me</w:t>
            </w:r>
          </w:p>
          <w:p w:rsidR="00905AA0" w:rsidRDefault="00905AA0" w:rsidP="00905AA0">
            <w:pPr>
              <w:rPr>
                <w:rFonts w:cs="Arial"/>
                <w:sz w:val="16"/>
              </w:rPr>
            </w:pPr>
          </w:p>
        </w:tc>
        <w:tc>
          <w:tcPr>
            <w:tcW w:w="5091" w:type="dxa"/>
            <w:gridSpan w:val="2"/>
            <w:tcBorders>
              <w:top w:val="dotted" w:sz="6" w:space="0" w:color="auto"/>
              <w:left w:val="nil"/>
              <w:bottom w:val="dotted" w:sz="6" w:space="0" w:color="auto"/>
              <w:right w:val="dotted" w:sz="6" w:space="0" w:color="auto"/>
            </w:tcBorders>
          </w:tcPr>
          <w:p w:rsidR="00905AA0" w:rsidRPr="00136BF6" w:rsidRDefault="00905AA0" w:rsidP="00A433B0">
            <w:pPr>
              <w:jc w:val="both"/>
              <w:rPr>
                <w:rFonts w:cs="Arial"/>
                <w:sz w:val="18"/>
                <w:szCs w:val="18"/>
                <w:vertAlign w:val="superscript"/>
              </w:rPr>
            </w:pPr>
            <w:r>
              <w:rPr>
                <w:rFonts w:cs="Arial"/>
                <w:sz w:val="18"/>
                <w:szCs w:val="24"/>
              </w:rPr>
              <w:t>Erlasse mit einer Geltungsdauer von weniger als sechs M</w:t>
            </w:r>
            <w:r>
              <w:rPr>
                <w:rFonts w:cs="Arial"/>
                <w:sz w:val="18"/>
                <w:szCs w:val="24"/>
              </w:rPr>
              <w:t>o</w:t>
            </w:r>
            <w:r>
              <w:rPr>
                <w:rFonts w:cs="Arial"/>
                <w:sz w:val="18"/>
                <w:szCs w:val="24"/>
              </w:rPr>
              <w:t>naten werden nicht in die SRO aufgenommen.</w:t>
            </w:r>
          </w:p>
        </w:tc>
        <w:tc>
          <w:tcPr>
            <w:tcW w:w="709" w:type="dxa"/>
            <w:tcBorders>
              <w:top w:val="dotted" w:sz="6" w:space="0" w:color="auto"/>
              <w:left w:val="nil"/>
              <w:bottom w:val="dotted" w:sz="6" w:space="0" w:color="auto"/>
              <w:right w:val="dotted" w:sz="6" w:space="0" w:color="auto"/>
            </w:tcBorders>
          </w:tcPr>
          <w:p w:rsidR="00905AA0" w:rsidRPr="006C7B74" w:rsidRDefault="006C7B74" w:rsidP="003D5442">
            <w:pPr>
              <w:rPr>
                <w:sz w:val="18"/>
                <w:szCs w:val="18"/>
              </w:rPr>
            </w:pPr>
            <w:r w:rsidRPr="006C7B74">
              <w:rPr>
                <w:sz w:val="18"/>
                <w:szCs w:val="18"/>
              </w:rPr>
              <w:t>5</w:t>
            </w:r>
          </w:p>
        </w:tc>
        <w:tc>
          <w:tcPr>
            <w:tcW w:w="1276" w:type="dxa"/>
            <w:tcBorders>
              <w:top w:val="dotted" w:sz="6" w:space="0" w:color="auto"/>
              <w:left w:val="nil"/>
              <w:bottom w:val="dotted" w:sz="6" w:space="0" w:color="auto"/>
              <w:right w:val="dotted" w:sz="6" w:space="0" w:color="auto"/>
            </w:tcBorders>
          </w:tcPr>
          <w:p w:rsidR="00905AA0" w:rsidRPr="0099680B" w:rsidRDefault="00B07B77" w:rsidP="003D5442">
            <w:r w:rsidRPr="0099680B">
              <w:t>Bezug</w:t>
            </w:r>
          </w:p>
        </w:tc>
        <w:tc>
          <w:tcPr>
            <w:tcW w:w="5103" w:type="dxa"/>
            <w:gridSpan w:val="2"/>
            <w:tcBorders>
              <w:top w:val="dotted" w:sz="6" w:space="0" w:color="auto"/>
              <w:left w:val="nil"/>
              <w:bottom w:val="dotted" w:sz="6" w:space="0" w:color="auto"/>
              <w:right w:val="dotted" w:sz="6" w:space="0" w:color="auto"/>
            </w:tcBorders>
          </w:tcPr>
          <w:p w:rsidR="00905AA0" w:rsidRPr="00371D38" w:rsidRDefault="00813312" w:rsidP="003D5442">
            <w:pPr>
              <w:rPr>
                <w:sz w:val="18"/>
                <w:szCs w:val="18"/>
              </w:rPr>
            </w:pPr>
            <w:r w:rsidRPr="00371D38">
              <w:rPr>
                <w:sz w:val="18"/>
                <w:szCs w:val="18"/>
                <w:vertAlign w:val="superscript"/>
              </w:rPr>
              <w:t>1</w:t>
            </w:r>
            <w:r w:rsidRPr="00371D38">
              <w:rPr>
                <w:sz w:val="18"/>
                <w:szCs w:val="18"/>
              </w:rPr>
              <w:t xml:space="preserve"> </w:t>
            </w:r>
            <w:r w:rsidR="00B07B77" w:rsidRPr="00371D38">
              <w:rPr>
                <w:sz w:val="18"/>
                <w:szCs w:val="18"/>
              </w:rPr>
              <w:t>Einzelne Erlasse können gegen Kostenersatz bei der S</w:t>
            </w:r>
            <w:r w:rsidR="008E0ADE" w:rsidRPr="00371D38">
              <w:rPr>
                <w:sz w:val="18"/>
                <w:szCs w:val="18"/>
              </w:rPr>
              <w:t>ta</w:t>
            </w:r>
            <w:r w:rsidR="00B07B77" w:rsidRPr="00371D38">
              <w:rPr>
                <w:sz w:val="18"/>
                <w:szCs w:val="18"/>
              </w:rPr>
              <w:t>d</w:t>
            </w:r>
            <w:r w:rsidR="00B07B77" w:rsidRPr="00371D38">
              <w:rPr>
                <w:sz w:val="18"/>
                <w:szCs w:val="18"/>
              </w:rPr>
              <w:t>t</w:t>
            </w:r>
            <w:r w:rsidR="00B07B77" w:rsidRPr="00371D38">
              <w:rPr>
                <w:sz w:val="18"/>
                <w:szCs w:val="18"/>
              </w:rPr>
              <w:t xml:space="preserve">kanzlei als Separatdruck </w:t>
            </w:r>
            <w:r w:rsidRPr="00371D38">
              <w:rPr>
                <w:sz w:val="18"/>
                <w:szCs w:val="18"/>
              </w:rPr>
              <w:t>bezogen werden.</w:t>
            </w:r>
          </w:p>
          <w:p w:rsidR="00813312" w:rsidRPr="00371D38" w:rsidRDefault="00813312" w:rsidP="003D5442">
            <w:pPr>
              <w:rPr>
                <w:sz w:val="18"/>
                <w:szCs w:val="18"/>
              </w:rPr>
            </w:pPr>
          </w:p>
          <w:p w:rsidR="00757C6B" w:rsidRPr="00371D38" w:rsidRDefault="00813312" w:rsidP="00757C6B">
            <w:pPr>
              <w:rPr>
                <w:sz w:val="18"/>
                <w:szCs w:val="18"/>
              </w:rPr>
            </w:pPr>
            <w:r w:rsidRPr="00371D38">
              <w:rPr>
                <w:sz w:val="18"/>
                <w:szCs w:val="18"/>
                <w:vertAlign w:val="superscript"/>
              </w:rPr>
              <w:t>2</w:t>
            </w:r>
            <w:r w:rsidRPr="00371D38">
              <w:rPr>
                <w:sz w:val="18"/>
                <w:szCs w:val="18"/>
              </w:rPr>
              <w:t xml:space="preserve"> </w:t>
            </w:r>
            <w:r w:rsidR="00757C6B" w:rsidRPr="00371D38">
              <w:rPr>
                <w:sz w:val="18"/>
                <w:szCs w:val="18"/>
              </w:rPr>
              <w:t>Den Mitgliedern des Gemeindeparlaments und der ständ</w:t>
            </w:r>
            <w:r w:rsidR="00757C6B" w:rsidRPr="00371D38">
              <w:rPr>
                <w:sz w:val="18"/>
                <w:szCs w:val="18"/>
              </w:rPr>
              <w:t>i</w:t>
            </w:r>
            <w:r w:rsidR="00757C6B" w:rsidRPr="00371D38">
              <w:rPr>
                <w:sz w:val="18"/>
                <w:szCs w:val="18"/>
              </w:rPr>
              <w:t>gen und nicht ständigen Kommissionen werden die für ihre Tätigkeit notwendigen Erlasse unentgelt</w:t>
            </w:r>
            <w:r w:rsidR="008E0ADE" w:rsidRPr="00371D38">
              <w:rPr>
                <w:sz w:val="18"/>
                <w:szCs w:val="18"/>
              </w:rPr>
              <w:t>l</w:t>
            </w:r>
            <w:r w:rsidR="00757C6B" w:rsidRPr="00371D38">
              <w:rPr>
                <w:sz w:val="18"/>
                <w:szCs w:val="18"/>
              </w:rPr>
              <w:t>ich in ged</w:t>
            </w:r>
            <w:r w:rsidR="008E0ADE" w:rsidRPr="00371D38">
              <w:rPr>
                <w:sz w:val="18"/>
                <w:szCs w:val="18"/>
              </w:rPr>
              <w:t>ru</w:t>
            </w:r>
            <w:r w:rsidR="00757C6B" w:rsidRPr="00371D38">
              <w:rPr>
                <w:sz w:val="18"/>
                <w:szCs w:val="18"/>
              </w:rPr>
              <w:t>ckter Form abgegeben.</w:t>
            </w:r>
          </w:p>
          <w:p w:rsidR="00440037" w:rsidRPr="00371D38" w:rsidRDefault="00440037" w:rsidP="00757C6B">
            <w:pPr>
              <w:rPr>
                <w:sz w:val="18"/>
                <w:szCs w:val="18"/>
              </w:rPr>
            </w:pPr>
          </w:p>
          <w:p w:rsidR="00757C6B" w:rsidRPr="00371D38" w:rsidRDefault="00757C6B" w:rsidP="00757C6B">
            <w:pPr>
              <w:jc w:val="both"/>
              <w:rPr>
                <w:sz w:val="18"/>
                <w:szCs w:val="18"/>
              </w:rPr>
            </w:pPr>
            <w:r w:rsidRPr="00371D38">
              <w:rPr>
                <w:rFonts w:cs="Arial"/>
                <w:sz w:val="18"/>
                <w:szCs w:val="18"/>
                <w:vertAlign w:val="superscript"/>
              </w:rPr>
              <w:t>3</w:t>
            </w:r>
            <w:r w:rsidRPr="00371D38">
              <w:rPr>
                <w:rFonts w:cs="Arial"/>
                <w:sz w:val="18"/>
                <w:szCs w:val="18"/>
              </w:rPr>
              <w:t xml:space="preserve"> In begründeten Fällen gewährt die Stadtkanzlei weitere Gratisabgaben.</w:t>
            </w:r>
          </w:p>
          <w:p w:rsidR="00757C6B" w:rsidRPr="00B07B77" w:rsidRDefault="00757C6B" w:rsidP="00757C6B">
            <w:pPr>
              <w:rPr>
                <w:sz w:val="18"/>
                <w:szCs w:val="18"/>
              </w:rPr>
            </w:pPr>
          </w:p>
        </w:tc>
      </w:tr>
      <w:tr w:rsidR="00905AA0" w:rsidTr="00F52A7A">
        <w:tc>
          <w:tcPr>
            <w:tcW w:w="637" w:type="dxa"/>
            <w:tcBorders>
              <w:top w:val="dotted" w:sz="6" w:space="0" w:color="auto"/>
              <w:left w:val="dotted" w:sz="6" w:space="0" w:color="auto"/>
              <w:bottom w:val="dotted" w:sz="6" w:space="0" w:color="auto"/>
              <w:right w:val="dotted" w:sz="6" w:space="0" w:color="auto"/>
            </w:tcBorders>
          </w:tcPr>
          <w:p w:rsidR="00905AA0" w:rsidRDefault="00905AA0">
            <w:pPr>
              <w:rPr>
                <w:rFonts w:cs="Arial"/>
                <w:sz w:val="16"/>
              </w:rPr>
            </w:pPr>
          </w:p>
        </w:tc>
        <w:tc>
          <w:tcPr>
            <w:tcW w:w="1146" w:type="dxa"/>
            <w:tcBorders>
              <w:top w:val="dotted" w:sz="6" w:space="0" w:color="auto"/>
              <w:left w:val="nil"/>
              <w:bottom w:val="dotted" w:sz="6" w:space="0" w:color="auto"/>
              <w:right w:val="dotted" w:sz="6" w:space="0" w:color="auto"/>
            </w:tcBorders>
          </w:tcPr>
          <w:p w:rsidR="00905AA0" w:rsidRDefault="00905AA0" w:rsidP="0014358C">
            <w:pPr>
              <w:rPr>
                <w:rFonts w:cs="Arial"/>
                <w:sz w:val="16"/>
              </w:rPr>
            </w:pPr>
          </w:p>
        </w:tc>
        <w:tc>
          <w:tcPr>
            <w:tcW w:w="5091" w:type="dxa"/>
            <w:gridSpan w:val="2"/>
            <w:tcBorders>
              <w:top w:val="dotted" w:sz="6" w:space="0" w:color="auto"/>
              <w:left w:val="nil"/>
              <w:bottom w:val="dotted" w:sz="6" w:space="0" w:color="auto"/>
              <w:right w:val="dotted" w:sz="6" w:space="0" w:color="auto"/>
            </w:tcBorders>
          </w:tcPr>
          <w:p w:rsidR="00905AA0" w:rsidRPr="00136BF6" w:rsidRDefault="00905AA0" w:rsidP="002640CE">
            <w:pPr>
              <w:jc w:val="both"/>
              <w:rPr>
                <w:rFonts w:cs="Arial"/>
                <w:sz w:val="18"/>
                <w:szCs w:val="18"/>
              </w:rPr>
            </w:pPr>
          </w:p>
        </w:tc>
        <w:tc>
          <w:tcPr>
            <w:tcW w:w="709" w:type="dxa"/>
            <w:tcBorders>
              <w:top w:val="dotted" w:sz="6" w:space="0" w:color="auto"/>
              <w:left w:val="nil"/>
              <w:bottom w:val="dotted" w:sz="6" w:space="0" w:color="auto"/>
              <w:right w:val="dotted" w:sz="6" w:space="0" w:color="auto"/>
            </w:tcBorders>
          </w:tcPr>
          <w:p w:rsidR="00905AA0" w:rsidRPr="007A0F7F" w:rsidRDefault="00905AA0" w:rsidP="007A0F7F"/>
        </w:tc>
        <w:tc>
          <w:tcPr>
            <w:tcW w:w="1276" w:type="dxa"/>
            <w:tcBorders>
              <w:top w:val="dotted" w:sz="6" w:space="0" w:color="auto"/>
              <w:left w:val="nil"/>
              <w:bottom w:val="dotted" w:sz="6" w:space="0" w:color="auto"/>
              <w:right w:val="dotted" w:sz="6" w:space="0" w:color="auto"/>
            </w:tcBorders>
          </w:tcPr>
          <w:p w:rsidR="00905AA0" w:rsidRPr="007A0F7F" w:rsidRDefault="00905AA0" w:rsidP="007A0F7F"/>
        </w:tc>
        <w:tc>
          <w:tcPr>
            <w:tcW w:w="5103" w:type="dxa"/>
            <w:gridSpan w:val="2"/>
            <w:tcBorders>
              <w:top w:val="dotted" w:sz="6" w:space="0" w:color="auto"/>
              <w:left w:val="nil"/>
              <w:bottom w:val="dotted" w:sz="6" w:space="0" w:color="auto"/>
              <w:right w:val="dotted" w:sz="6" w:space="0" w:color="auto"/>
            </w:tcBorders>
          </w:tcPr>
          <w:p w:rsidR="00905AA0" w:rsidRPr="007A0F7F" w:rsidRDefault="00905AA0" w:rsidP="007A0F7F"/>
        </w:tc>
      </w:tr>
      <w:tr w:rsidR="00905AA0" w:rsidTr="00F52A7A">
        <w:tc>
          <w:tcPr>
            <w:tcW w:w="637" w:type="dxa"/>
            <w:tcBorders>
              <w:top w:val="dotted" w:sz="6" w:space="0" w:color="auto"/>
              <w:left w:val="dotted" w:sz="6" w:space="0" w:color="auto"/>
              <w:bottom w:val="dotted" w:sz="6" w:space="0" w:color="auto"/>
              <w:right w:val="dotted" w:sz="6" w:space="0" w:color="auto"/>
            </w:tcBorders>
          </w:tcPr>
          <w:p w:rsidR="00905AA0" w:rsidRDefault="00905AA0" w:rsidP="00905AA0">
            <w:pPr>
              <w:rPr>
                <w:rFonts w:cs="Arial"/>
                <w:sz w:val="16"/>
              </w:rPr>
            </w:pPr>
            <w:r>
              <w:rPr>
                <w:rFonts w:cs="Arial"/>
                <w:b/>
                <w:sz w:val="22"/>
                <w:szCs w:val="22"/>
              </w:rPr>
              <w:t>6</w:t>
            </w:r>
            <w:r w:rsidRPr="003D272F">
              <w:rPr>
                <w:rFonts w:cs="Arial"/>
                <w:b/>
                <w:sz w:val="22"/>
                <w:szCs w:val="22"/>
              </w:rPr>
              <w:t>.</w:t>
            </w:r>
          </w:p>
          <w:p w:rsidR="00905AA0" w:rsidRDefault="00905AA0" w:rsidP="00905AA0">
            <w:pPr>
              <w:rPr>
                <w:rFonts w:cs="Arial"/>
                <w:sz w:val="16"/>
              </w:rPr>
            </w:pPr>
          </w:p>
          <w:p w:rsidR="00905AA0" w:rsidRDefault="00905AA0" w:rsidP="00905AA0">
            <w:pPr>
              <w:rPr>
                <w:rFonts w:cs="Arial"/>
                <w:sz w:val="16"/>
              </w:rPr>
            </w:pPr>
          </w:p>
          <w:p w:rsidR="00905AA0" w:rsidRDefault="00905AA0" w:rsidP="00905AA0">
            <w:pPr>
              <w:rPr>
                <w:rFonts w:cs="Arial"/>
                <w:sz w:val="16"/>
              </w:rPr>
            </w:pPr>
          </w:p>
        </w:tc>
        <w:tc>
          <w:tcPr>
            <w:tcW w:w="1146" w:type="dxa"/>
            <w:tcBorders>
              <w:top w:val="dotted" w:sz="6" w:space="0" w:color="auto"/>
              <w:left w:val="nil"/>
              <w:bottom w:val="dotted" w:sz="6" w:space="0" w:color="auto"/>
              <w:right w:val="dotted" w:sz="6" w:space="0" w:color="auto"/>
            </w:tcBorders>
          </w:tcPr>
          <w:p w:rsidR="00905AA0" w:rsidRDefault="00905AA0" w:rsidP="00905AA0">
            <w:pPr>
              <w:rPr>
                <w:rFonts w:cs="Arial"/>
                <w:sz w:val="16"/>
              </w:rPr>
            </w:pPr>
            <w:r>
              <w:rPr>
                <w:rFonts w:cs="Arial"/>
                <w:b/>
                <w:sz w:val="22"/>
                <w:szCs w:val="22"/>
              </w:rPr>
              <w:t>Bericht</w:t>
            </w:r>
            <w:r>
              <w:rPr>
                <w:rFonts w:cs="Arial"/>
                <w:b/>
                <w:sz w:val="22"/>
                <w:szCs w:val="22"/>
              </w:rPr>
              <w:t>i</w:t>
            </w:r>
            <w:r>
              <w:rPr>
                <w:rFonts w:cs="Arial"/>
                <w:b/>
                <w:sz w:val="22"/>
                <w:szCs w:val="22"/>
              </w:rPr>
              <w:t>gungen</w:t>
            </w:r>
          </w:p>
          <w:p w:rsidR="00905AA0" w:rsidRDefault="00905AA0" w:rsidP="00905AA0">
            <w:pPr>
              <w:rPr>
                <w:rFonts w:cs="Arial"/>
                <w:sz w:val="16"/>
              </w:rPr>
            </w:pPr>
          </w:p>
        </w:tc>
        <w:tc>
          <w:tcPr>
            <w:tcW w:w="5091" w:type="dxa"/>
            <w:gridSpan w:val="2"/>
            <w:tcBorders>
              <w:top w:val="dotted" w:sz="6" w:space="0" w:color="auto"/>
              <w:left w:val="nil"/>
              <w:bottom w:val="dotted" w:sz="6" w:space="0" w:color="auto"/>
              <w:right w:val="dotted" w:sz="6" w:space="0" w:color="auto"/>
            </w:tcBorders>
          </w:tcPr>
          <w:p w:rsidR="00905AA0" w:rsidRDefault="00905AA0" w:rsidP="00905AA0">
            <w:pPr>
              <w:jc w:val="both"/>
              <w:rPr>
                <w:rFonts w:cs="Arial"/>
                <w:sz w:val="18"/>
                <w:szCs w:val="24"/>
              </w:rPr>
            </w:pPr>
            <w:r>
              <w:rPr>
                <w:rFonts w:cs="Arial"/>
                <w:sz w:val="18"/>
                <w:szCs w:val="24"/>
              </w:rPr>
              <w:t>Die Stadtkanzlei berichtigt in der SRO nachträglich festg</w:t>
            </w:r>
            <w:r>
              <w:rPr>
                <w:rFonts w:cs="Arial"/>
                <w:sz w:val="18"/>
                <w:szCs w:val="24"/>
              </w:rPr>
              <w:t>e</w:t>
            </w:r>
            <w:r>
              <w:rPr>
                <w:rFonts w:cs="Arial"/>
                <w:sz w:val="18"/>
                <w:szCs w:val="24"/>
              </w:rPr>
              <w:t>stellte sinnstörende Versehen.</w:t>
            </w:r>
          </w:p>
          <w:p w:rsidR="00905AA0" w:rsidRDefault="00905AA0" w:rsidP="00ED5C7E">
            <w:pPr>
              <w:jc w:val="both"/>
              <w:rPr>
                <w:rFonts w:cs="Arial"/>
              </w:rPr>
            </w:pPr>
          </w:p>
        </w:tc>
        <w:tc>
          <w:tcPr>
            <w:tcW w:w="709" w:type="dxa"/>
            <w:tcBorders>
              <w:top w:val="dotted" w:sz="6" w:space="0" w:color="auto"/>
              <w:left w:val="nil"/>
              <w:bottom w:val="dotted" w:sz="6" w:space="0" w:color="auto"/>
              <w:right w:val="dotted" w:sz="6" w:space="0" w:color="auto"/>
            </w:tcBorders>
          </w:tcPr>
          <w:p w:rsidR="00905AA0" w:rsidRDefault="0099680B" w:rsidP="00ED5C7E">
            <w:r>
              <w:t>6</w:t>
            </w:r>
          </w:p>
        </w:tc>
        <w:tc>
          <w:tcPr>
            <w:tcW w:w="1276" w:type="dxa"/>
            <w:tcBorders>
              <w:top w:val="dotted" w:sz="6" w:space="0" w:color="auto"/>
              <w:left w:val="nil"/>
              <w:bottom w:val="dotted" w:sz="6" w:space="0" w:color="auto"/>
              <w:right w:val="dotted" w:sz="6" w:space="0" w:color="auto"/>
            </w:tcBorders>
          </w:tcPr>
          <w:p w:rsidR="00905AA0" w:rsidRDefault="00914509" w:rsidP="00ED5C7E">
            <w:r>
              <w:t>Vollzug und Inkraftreten</w:t>
            </w:r>
          </w:p>
        </w:tc>
        <w:tc>
          <w:tcPr>
            <w:tcW w:w="5103" w:type="dxa"/>
            <w:gridSpan w:val="2"/>
            <w:tcBorders>
              <w:top w:val="dotted" w:sz="6" w:space="0" w:color="auto"/>
              <w:left w:val="nil"/>
              <w:bottom w:val="dotted" w:sz="6" w:space="0" w:color="auto"/>
              <w:right w:val="dotted" w:sz="6" w:space="0" w:color="auto"/>
            </w:tcBorders>
          </w:tcPr>
          <w:p w:rsidR="00905AA0" w:rsidRPr="00371D38" w:rsidRDefault="00914509" w:rsidP="00ED5C7E">
            <w:pPr>
              <w:rPr>
                <w:sz w:val="18"/>
                <w:szCs w:val="18"/>
              </w:rPr>
            </w:pPr>
            <w:r w:rsidRPr="00371D38">
              <w:rPr>
                <w:sz w:val="18"/>
                <w:szCs w:val="18"/>
                <w:vertAlign w:val="superscript"/>
              </w:rPr>
              <w:t>1</w:t>
            </w:r>
            <w:r w:rsidRPr="00371D38">
              <w:rPr>
                <w:sz w:val="18"/>
                <w:szCs w:val="18"/>
              </w:rPr>
              <w:t xml:space="preserve"> </w:t>
            </w:r>
            <w:r w:rsidR="0099680B" w:rsidRPr="00371D38">
              <w:rPr>
                <w:sz w:val="18"/>
                <w:szCs w:val="18"/>
              </w:rPr>
              <w:t xml:space="preserve">Der Vollzug dieses Reglements </w:t>
            </w:r>
            <w:r w:rsidRPr="00371D38">
              <w:rPr>
                <w:sz w:val="18"/>
                <w:szCs w:val="18"/>
              </w:rPr>
              <w:t>ist Sache der Stadtkanzlei. Sie kann dazu den Rechtskonsulenten oder die Rechtskons</w:t>
            </w:r>
            <w:r w:rsidRPr="00371D38">
              <w:rPr>
                <w:sz w:val="18"/>
                <w:szCs w:val="18"/>
              </w:rPr>
              <w:t>u</w:t>
            </w:r>
            <w:r w:rsidRPr="00371D38">
              <w:rPr>
                <w:sz w:val="18"/>
                <w:szCs w:val="18"/>
              </w:rPr>
              <w:t>lentin beiziehen.</w:t>
            </w:r>
          </w:p>
          <w:p w:rsidR="00914509" w:rsidRPr="00371D38" w:rsidRDefault="00914509" w:rsidP="00ED5C7E">
            <w:pPr>
              <w:rPr>
                <w:sz w:val="18"/>
                <w:szCs w:val="18"/>
              </w:rPr>
            </w:pPr>
          </w:p>
          <w:p w:rsidR="00914509" w:rsidRPr="00371D38" w:rsidRDefault="00914509" w:rsidP="00ED5C7E">
            <w:pPr>
              <w:rPr>
                <w:rFonts w:cs="Arial"/>
                <w:sz w:val="18"/>
                <w:szCs w:val="18"/>
              </w:rPr>
            </w:pPr>
            <w:r w:rsidRPr="00371D38">
              <w:rPr>
                <w:rFonts w:cs="Arial"/>
                <w:sz w:val="18"/>
                <w:szCs w:val="18"/>
                <w:vertAlign w:val="superscript"/>
              </w:rPr>
              <w:t>2</w:t>
            </w:r>
            <w:r w:rsidRPr="00371D38">
              <w:rPr>
                <w:rFonts w:cs="Arial"/>
                <w:sz w:val="18"/>
                <w:szCs w:val="18"/>
              </w:rPr>
              <w:t xml:space="preserve"> Die Direktionen liefern die zu publizierenden Erlasse in elektronischer Form gemäss den Weisungen der Stadtkanzlei.</w:t>
            </w:r>
          </w:p>
          <w:p w:rsidR="00914509" w:rsidRPr="00371D38" w:rsidRDefault="00914509" w:rsidP="00ED5C7E">
            <w:pPr>
              <w:rPr>
                <w:rFonts w:cs="Arial"/>
                <w:sz w:val="18"/>
                <w:szCs w:val="18"/>
              </w:rPr>
            </w:pPr>
          </w:p>
          <w:p w:rsidR="00914509" w:rsidRPr="00371D38" w:rsidRDefault="00914509" w:rsidP="00914509">
            <w:pPr>
              <w:tabs>
                <w:tab w:val="left" w:pos="6237"/>
              </w:tabs>
              <w:jc w:val="both"/>
              <w:rPr>
                <w:rFonts w:cs="Arial"/>
                <w:sz w:val="18"/>
                <w:szCs w:val="18"/>
              </w:rPr>
            </w:pPr>
            <w:r w:rsidRPr="00371D38">
              <w:rPr>
                <w:rFonts w:cs="Arial"/>
                <w:sz w:val="18"/>
                <w:szCs w:val="18"/>
                <w:vertAlign w:val="superscript"/>
              </w:rPr>
              <w:t>3</w:t>
            </w:r>
            <w:r w:rsidRPr="00371D38">
              <w:rPr>
                <w:rFonts w:cs="Arial"/>
                <w:sz w:val="18"/>
                <w:szCs w:val="18"/>
              </w:rPr>
              <w:t xml:space="preserve"> Diese Reglement tritt mit Be</w:t>
            </w:r>
            <w:r w:rsidR="00D31E68">
              <w:rPr>
                <w:rFonts w:cs="Arial"/>
                <w:sz w:val="18"/>
                <w:szCs w:val="18"/>
              </w:rPr>
              <w:t>schluss des Stadtrates vom 3. September 2012</w:t>
            </w:r>
            <w:r w:rsidRPr="00371D38">
              <w:rPr>
                <w:rFonts w:cs="Arial"/>
                <w:sz w:val="18"/>
                <w:szCs w:val="18"/>
              </w:rPr>
              <w:t xml:space="preserve"> per</w:t>
            </w:r>
            <w:r w:rsidR="00D31E68">
              <w:rPr>
                <w:rFonts w:cs="Arial"/>
                <w:sz w:val="18"/>
                <w:szCs w:val="18"/>
              </w:rPr>
              <w:t xml:space="preserve"> 1. August 2013 </w:t>
            </w:r>
            <w:r w:rsidRPr="00371D38">
              <w:rPr>
                <w:rFonts w:cs="Arial"/>
                <w:sz w:val="18"/>
                <w:szCs w:val="18"/>
              </w:rPr>
              <w:t>in Kraft.</w:t>
            </w:r>
          </w:p>
          <w:p w:rsidR="00914509" w:rsidRDefault="00914509" w:rsidP="00ED5C7E"/>
        </w:tc>
      </w:tr>
      <w:tr w:rsidR="00905AA0" w:rsidTr="00F52A7A">
        <w:tc>
          <w:tcPr>
            <w:tcW w:w="637" w:type="dxa"/>
            <w:tcBorders>
              <w:top w:val="dotted" w:sz="6" w:space="0" w:color="auto"/>
              <w:left w:val="dotted" w:sz="6" w:space="0" w:color="auto"/>
              <w:bottom w:val="dotted" w:sz="6" w:space="0" w:color="auto"/>
              <w:right w:val="dotted" w:sz="6" w:space="0" w:color="auto"/>
            </w:tcBorders>
          </w:tcPr>
          <w:p w:rsidR="00905AA0" w:rsidRDefault="00905AA0" w:rsidP="00ED5C7E">
            <w:pPr>
              <w:rPr>
                <w:rFonts w:cs="Arial"/>
                <w:sz w:val="16"/>
              </w:rPr>
            </w:pPr>
          </w:p>
        </w:tc>
        <w:tc>
          <w:tcPr>
            <w:tcW w:w="1146" w:type="dxa"/>
            <w:tcBorders>
              <w:top w:val="dotted" w:sz="6" w:space="0" w:color="auto"/>
              <w:left w:val="nil"/>
              <w:bottom w:val="dotted" w:sz="6" w:space="0" w:color="auto"/>
              <w:right w:val="dotted" w:sz="6" w:space="0" w:color="auto"/>
            </w:tcBorders>
          </w:tcPr>
          <w:p w:rsidR="00905AA0" w:rsidRDefault="00905AA0" w:rsidP="00ED5C7E">
            <w:pPr>
              <w:rPr>
                <w:rFonts w:cs="Arial"/>
                <w:sz w:val="16"/>
              </w:rPr>
            </w:pPr>
          </w:p>
        </w:tc>
        <w:tc>
          <w:tcPr>
            <w:tcW w:w="5091" w:type="dxa"/>
            <w:gridSpan w:val="2"/>
            <w:tcBorders>
              <w:top w:val="dotted" w:sz="6" w:space="0" w:color="auto"/>
              <w:left w:val="nil"/>
              <w:bottom w:val="dotted" w:sz="6" w:space="0" w:color="auto"/>
              <w:right w:val="dotted" w:sz="6" w:space="0" w:color="auto"/>
            </w:tcBorders>
          </w:tcPr>
          <w:p w:rsidR="00905AA0" w:rsidRDefault="00905AA0" w:rsidP="00ED5C7E">
            <w:pPr>
              <w:jc w:val="both"/>
              <w:rPr>
                <w:rFonts w:cs="Arial"/>
                <w:sz w:val="18"/>
              </w:rPr>
            </w:pPr>
          </w:p>
        </w:tc>
        <w:tc>
          <w:tcPr>
            <w:tcW w:w="709" w:type="dxa"/>
            <w:tcBorders>
              <w:top w:val="dotted" w:sz="6" w:space="0" w:color="auto"/>
              <w:left w:val="nil"/>
              <w:bottom w:val="dotted" w:sz="6" w:space="0" w:color="auto"/>
              <w:right w:val="dotted" w:sz="6" w:space="0" w:color="auto"/>
            </w:tcBorders>
          </w:tcPr>
          <w:p w:rsidR="00905AA0" w:rsidRPr="0014358C" w:rsidRDefault="00905AA0" w:rsidP="00ED5C7E">
            <w:pPr>
              <w:jc w:val="both"/>
              <w:rPr>
                <w:rFonts w:cs="Arial"/>
                <w:b/>
                <w:i/>
                <w:sz w:val="18"/>
              </w:rPr>
            </w:pPr>
          </w:p>
        </w:tc>
        <w:tc>
          <w:tcPr>
            <w:tcW w:w="1276" w:type="dxa"/>
            <w:tcBorders>
              <w:top w:val="dotted" w:sz="6" w:space="0" w:color="auto"/>
              <w:left w:val="nil"/>
              <w:bottom w:val="dotted" w:sz="6" w:space="0" w:color="auto"/>
              <w:right w:val="dotted" w:sz="6" w:space="0" w:color="auto"/>
            </w:tcBorders>
          </w:tcPr>
          <w:p w:rsidR="00905AA0" w:rsidRPr="0014358C" w:rsidRDefault="00905AA0" w:rsidP="00ED5C7E">
            <w:pPr>
              <w:jc w:val="both"/>
              <w:rPr>
                <w:rFonts w:cs="Arial"/>
                <w:b/>
                <w:i/>
                <w:sz w:val="18"/>
              </w:rPr>
            </w:pPr>
          </w:p>
        </w:tc>
        <w:tc>
          <w:tcPr>
            <w:tcW w:w="5103" w:type="dxa"/>
            <w:gridSpan w:val="2"/>
            <w:tcBorders>
              <w:top w:val="dotted" w:sz="6" w:space="0" w:color="auto"/>
              <w:left w:val="nil"/>
              <w:bottom w:val="dotted" w:sz="6" w:space="0" w:color="auto"/>
              <w:right w:val="dotted" w:sz="6" w:space="0" w:color="auto"/>
            </w:tcBorders>
          </w:tcPr>
          <w:p w:rsidR="00905AA0" w:rsidRPr="0014358C" w:rsidRDefault="00905AA0" w:rsidP="00ED5C7E">
            <w:pPr>
              <w:jc w:val="both"/>
              <w:rPr>
                <w:rFonts w:cs="Arial"/>
                <w:b/>
                <w:i/>
                <w:sz w:val="18"/>
              </w:rPr>
            </w:pPr>
          </w:p>
        </w:tc>
      </w:tr>
      <w:tr w:rsidR="00905AA0" w:rsidTr="00F52A7A">
        <w:tc>
          <w:tcPr>
            <w:tcW w:w="637" w:type="dxa"/>
            <w:tcBorders>
              <w:top w:val="dotted" w:sz="6" w:space="0" w:color="auto"/>
              <w:left w:val="dotted" w:sz="6" w:space="0" w:color="auto"/>
              <w:bottom w:val="dotted" w:sz="6" w:space="0" w:color="auto"/>
              <w:right w:val="dotted" w:sz="6" w:space="0" w:color="auto"/>
            </w:tcBorders>
          </w:tcPr>
          <w:p w:rsidR="00905AA0" w:rsidRDefault="00905AA0" w:rsidP="00905AA0">
            <w:pPr>
              <w:rPr>
                <w:rFonts w:cs="Arial"/>
                <w:sz w:val="16"/>
              </w:rPr>
            </w:pPr>
            <w:r>
              <w:rPr>
                <w:rFonts w:cs="Arial"/>
                <w:b/>
                <w:sz w:val="22"/>
                <w:szCs w:val="22"/>
              </w:rPr>
              <w:t>7</w:t>
            </w:r>
            <w:r w:rsidRPr="003D272F">
              <w:rPr>
                <w:rFonts w:cs="Arial"/>
                <w:b/>
                <w:sz w:val="22"/>
                <w:szCs w:val="22"/>
              </w:rPr>
              <w:t>.</w:t>
            </w:r>
          </w:p>
          <w:p w:rsidR="00905AA0" w:rsidRDefault="00905AA0" w:rsidP="00905AA0">
            <w:pPr>
              <w:rPr>
                <w:rFonts w:cs="Arial"/>
                <w:sz w:val="16"/>
              </w:rPr>
            </w:pPr>
          </w:p>
          <w:p w:rsidR="00905AA0" w:rsidRDefault="00905AA0" w:rsidP="00905AA0">
            <w:pPr>
              <w:rPr>
                <w:rFonts w:cs="Arial"/>
                <w:sz w:val="16"/>
              </w:rPr>
            </w:pPr>
          </w:p>
          <w:p w:rsidR="00905AA0" w:rsidRDefault="00905AA0" w:rsidP="00905AA0">
            <w:pPr>
              <w:rPr>
                <w:rFonts w:cs="Arial"/>
                <w:sz w:val="16"/>
              </w:rPr>
            </w:pPr>
          </w:p>
        </w:tc>
        <w:tc>
          <w:tcPr>
            <w:tcW w:w="1146" w:type="dxa"/>
            <w:tcBorders>
              <w:top w:val="dotted" w:sz="6" w:space="0" w:color="auto"/>
              <w:left w:val="nil"/>
              <w:bottom w:val="dotted" w:sz="6" w:space="0" w:color="auto"/>
              <w:right w:val="dotted" w:sz="6" w:space="0" w:color="auto"/>
            </w:tcBorders>
          </w:tcPr>
          <w:p w:rsidR="00905AA0" w:rsidRDefault="00905AA0" w:rsidP="00905AA0">
            <w:pPr>
              <w:rPr>
                <w:rFonts w:cs="Arial"/>
                <w:sz w:val="16"/>
              </w:rPr>
            </w:pPr>
            <w:r>
              <w:rPr>
                <w:rFonts w:cs="Arial"/>
                <w:b/>
                <w:sz w:val="22"/>
                <w:szCs w:val="22"/>
              </w:rPr>
              <w:t>Grati</w:t>
            </w:r>
            <w:r>
              <w:rPr>
                <w:rFonts w:cs="Arial"/>
                <w:b/>
                <w:sz w:val="22"/>
                <w:szCs w:val="22"/>
              </w:rPr>
              <w:t>s</w:t>
            </w:r>
            <w:r>
              <w:rPr>
                <w:rFonts w:cs="Arial"/>
                <w:b/>
                <w:sz w:val="22"/>
                <w:szCs w:val="22"/>
              </w:rPr>
              <w:t>abgabe</w:t>
            </w:r>
          </w:p>
          <w:p w:rsidR="00905AA0" w:rsidRDefault="00905AA0" w:rsidP="00905AA0">
            <w:pPr>
              <w:rPr>
                <w:rFonts w:cs="Arial"/>
                <w:sz w:val="16"/>
              </w:rPr>
            </w:pPr>
          </w:p>
        </w:tc>
        <w:tc>
          <w:tcPr>
            <w:tcW w:w="5091" w:type="dxa"/>
            <w:gridSpan w:val="2"/>
            <w:tcBorders>
              <w:top w:val="dotted" w:sz="6" w:space="0" w:color="auto"/>
              <w:left w:val="nil"/>
              <w:bottom w:val="dotted" w:sz="6" w:space="0" w:color="auto"/>
              <w:right w:val="dotted" w:sz="6" w:space="0" w:color="auto"/>
            </w:tcBorders>
          </w:tcPr>
          <w:p w:rsidR="00782D9E" w:rsidRDefault="00782D9E" w:rsidP="00782D9E">
            <w:pPr>
              <w:jc w:val="both"/>
              <w:rPr>
                <w:rFonts w:cs="Arial"/>
                <w:sz w:val="18"/>
                <w:szCs w:val="24"/>
              </w:rPr>
            </w:pPr>
            <w:r>
              <w:rPr>
                <w:rFonts w:cs="Arial"/>
                <w:sz w:val="18"/>
                <w:szCs w:val="24"/>
              </w:rPr>
              <w:t>Die SRO in gedruckter Form erhalten bei Bedarf unentgel</w:t>
            </w:r>
            <w:r>
              <w:rPr>
                <w:rFonts w:cs="Arial"/>
                <w:sz w:val="18"/>
                <w:szCs w:val="24"/>
              </w:rPr>
              <w:t>t</w:t>
            </w:r>
            <w:r>
              <w:rPr>
                <w:rFonts w:cs="Arial"/>
                <w:sz w:val="18"/>
                <w:szCs w:val="24"/>
              </w:rPr>
              <w:t xml:space="preserve">lich: </w:t>
            </w:r>
          </w:p>
          <w:p w:rsidR="00782D9E" w:rsidRDefault="00782D9E" w:rsidP="00782D9E">
            <w:pPr>
              <w:numPr>
                <w:ilvl w:val="0"/>
                <w:numId w:val="30"/>
              </w:numPr>
              <w:overflowPunct/>
              <w:adjustRightInd/>
              <w:jc w:val="both"/>
              <w:textAlignment w:val="auto"/>
              <w:rPr>
                <w:rFonts w:cs="Arial"/>
                <w:sz w:val="18"/>
                <w:szCs w:val="24"/>
              </w:rPr>
            </w:pPr>
            <w:r>
              <w:rPr>
                <w:rFonts w:cs="Arial"/>
                <w:sz w:val="18"/>
                <w:szCs w:val="24"/>
              </w:rPr>
              <w:t>die Mitglieder des Gemeindeparlamentes</w:t>
            </w:r>
          </w:p>
          <w:p w:rsidR="00782D9E" w:rsidRDefault="00782D9E" w:rsidP="00782D9E">
            <w:pPr>
              <w:numPr>
                <w:ilvl w:val="0"/>
                <w:numId w:val="30"/>
              </w:numPr>
              <w:overflowPunct/>
              <w:adjustRightInd/>
              <w:jc w:val="both"/>
              <w:textAlignment w:val="auto"/>
              <w:rPr>
                <w:rFonts w:cs="Arial"/>
                <w:sz w:val="18"/>
                <w:szCs w:val="24"/>
              </w:rPr>
            </w:pPr>
            <w:r>
              <w:rPr>
                <w:rFonts w:cs="Arial"/>
                <w:sz w:val="18"/>
                <w:szCs w:val="24"/>
              </w:rPr>
              <w:t>die Mitglieder der Rechnungsprüfungskommission</w:t>
            </w:r>
          </w:p>
          <w:p w:rsidR="00782D9E" w:rsidRDefault="00782D9E" w:rsidP="00782D9E">
            <w:pPr>
              <w:numPr>
                <w:ilvl w:val="0"/>
                <w:numId w:val="30"/>
              </w:numPr>
              <w:overflowPunct/>
              <w:adjustRightInd/>
              <w:jc w:val="both"/>
              <w:textAlignment w:val="auto"/>
              <w:rPr>
                <w:rFonts w:cs="Arial"/>
                <w:sz w:val="18"/>
                <w:szCs w:val="24"/>
              </w:rPr>
            </w:pPr>
            <w:r>
              <w:rPr>
                <w:rFonts w:cs="Arial"/>
                <w:sz w:val="18"/>
                <w:szCs w:val="24"/>
              </w:rPr>
              <w:t>die Parteipräsidien</w:t>
            </w:r>
          </w:p>
          <w:p w:rsidR="00782D9E" w:rsidRDefault="00782D9E" w:rsidP="00782D9E">
            <w:pPr>
              <w:numPr>
                <w:ilvl w:val="0"/>
                <w:numId w:val="30"/>
              </w:numPr>
              <w:overflowPunct/>
              <w:adjustRightInd/>
              <w:jc w:val="both"/>
              <w:textAlignment w:val="auto"/>
              <w:rPr>
                <w:rFonts w:cs="Arial"/>
                <w:sz w:val="18"/>
                <w:szCs w:val="24"/>
              </w:rPr>
            </w:pPr>
            <w:r>
              <w:rPr>
                <w:rFonts w:cs="Arial"/>
                <w:sz w:val="18"/>
                <w:szCs w:val="24"/>
              </w:rPr>
              <w:t>die Staatskanzlei, die kantonalen Departemente und Gerichte</w:t>
            </w:r>
          </w:p>
          <w:p w:rsidR="00782D9E" w:rsidRDefault="00782D9E" w:rsidP="00782D9E">
            <w:pPr>
              <w:numPr>
                <w:ilvl w:val="0"/>
                <w:numId w:val="30"/>
              </w:numPr>
              <w:overflowPunct/>
              <w:adjustRightInd/>
              <w:jc w:val="both"/>
              <w:textAlignment w:val="auto"/>
              <w:rPr>
                <w:rFonts w:cs="Arial"/>
                <w:sz w:val="18"/>
                <w:szCs w:val="24"/>
              </w:rPr>
            </w:pPr>
            <w:r>
              <w:rPr>
                <w:rFonts w:cs="Arial"/>
                <w:sz w:val="18"/>
                <w:szCs w:val="24"/>
              </w:rPr>
              <w:t>die Direktionen und Verwaltungsabteilungen</w:t>
            </w:r>
          </w:p>
          <w:p w:rsidR="00782D9E" w:rsidRDefault="00782D9E" w:rsidP="00782D9E">
            <w:pPr>
              <w:numPr>
                <w:ilvl w:val="0"/>
                <w:numId w:val="30"/>
              </w:numPr>
              <w:overflowPunct/>
              <w:adjustRightInd/>
              <w:jc w:val="both"/>
              <w:textAlignment w:val="auto"/>
              <w:rPr>
                <w:rFonts w:cs="Arial"/>
                <w:sz w:val="18"/>
                <w:szCs w:val="24"/>
              </w:rPr>
            </w:pPr>
            <w:r>
              <w:rPr>
                <w:rFonts w:cs="Arial"/>
                <w:sz w:val="18"/>
                <w:szCs w:val="24"/>
              </w:rPr>
              <w:t>die Nachbargemeinden</w:t>
            </w:r>
          </w:p>
          <w:p w:rsidR="00782D9E" w:rsidRDefault="00782D9E" w:rsidP="00782D9E">
            <w:pPr>
              <w:jc w:val="both"/>
              <w:rPr>
                <w:rFonts w:cs="Arial"/>
                <w:sz w:val="18"/>
                <w:szCs w:val="24"/>
              </w:rPr>
            </w:pPr>
          </w:p>
          <w:p w:rsidR="00782D9E" w:rsidRDefault="00782D9E" w:rsidP="00782D9E">
            <w:pPr>
              <w:pStyle w:val="Textkrper2"/>
            </w:pPr>
            <w:r>
              <w:t xml:space="preserve">Die Mitglieder städtischer Kommissionen erhalten die für ihre Tätigkeit erforderlichen Erlasse. </w:t>
            </w:r>
          </w:p>
          <w:p w:rsidR="00782D9E" w:rsidRDefault="00782D9E" w:rsidP="00782D9E">
            <w:pPr>
              <w:jc w:val="both"/>
              <w:rPr>
                <w:rFonts w:cs="Arial"/>
                <w:sz w:val="18"/>
                <w:szCs w:val="24"/>
              </w:rPr>
            </w:pPr>
          </w:p>
          <w:p w:rsidR="00905AA0" w:rsidRDefault="00782D9E" w:rsidP="00782D9E">
            <w:pPr>
              <w:jc w:val="both"/>
              <w:rPr>
                <w:rFonts w:cs="Arial"/>
                <w:sz w:val="18"/>
                <w:szCs w:val="24"/>
              </w:rPr>
            </w:pPr>
            <w:r>
              <w:rPr>
                <w:rFonts w:cs="Arial"/>
                <w:sz w:val="18"/>
                <w:szCs w:val="24"/>
              </w:rPr>
              <w:lastRenderedPageBreak/>
              <w:t>In begründeten Fällen gewährt die Stadtkanzlei weitere Gr</w:t>
            </w:r>
            <w:r>
              <w:rPr>
                <w:rFonts w:cs="Arial"/>
                <w:sz w:val="18"/>
                <w:szCs w:val="24"/>
              </w:rPr>
              <w:t>a</w:t>
            </w:r>
            <w:r>
              <w:rPr>
                <w:rFonts w:cs="Arial"/>
                <w:sz w:val="18"/>
                <w:szCs w:val="24"/>
              </w:rPr>
              <w:t>tisabgaben</w:t>
            </w:r>
          </w:p>
          <w:p w:rsidR="00782D9E" w:rsidRDefault="00782D9E" w:rsidP="00782D9E">
            <w:pPr>
              <w:jc w:val="both"/>
              <w:rPr>
                <w:rFonts w:cs="Arial"/>
                <w:sz w:val="18"/>
              </w:rPr>
            </w:pPr>
          </w:p>
        </w:tc>
        <w:tc>
          <w:tcPr>
            <w:tcW w:w="709" w:type="dxa"/>
            <w:tcBorders>
              <w:top w:val="dotted" w:sz="6" w:space="0" w:color="auto"/>
              <w:left w:val="nil"/>
              <w:bottom w:val="dotted" w:sz="6" w:space="0" w:color="auto"/>
              <w:right w:val="dotted" w:sz="6" w:space="0" w:color="auto"/>
            </w:tcBorders>
          </w:tcPr>
          <w:p w:rsidR="00905AA0" w:rsidRPr="0014358C" w:rsidRDefault="00905AA0" w:rsidP="00ED5C7E">
            <w:pPr>
              <w:jc w:val="both"/>
              <w:rPr>
                <w:rFonts w:cs="Arial"/>
                <w:b/>
                <w:i/>
                <w:sz w:val="18"/>
              </w:rPr>
            </w:pPr>
          </w:p>
        </w:tc>
        <w:tc>
          <w:tcPr>
            <w:tcW w:w="1276" w:type="dxa"/>
            <w:tcBorders>
              <w:top w:val="dotted" w:sz="6" w:space="0" w:color="auto"/>
              <w:left w:val="nil"/>
              <w:bottom w:val="dotted" w:sz="6" w:space="0" w:color="auto"/>
              <w:right w:val="dotted" w:sz="6" w:space="0" w:color="auto"/>
            </w:tcBorders>
          </w:tcPr>
          <w:p w:rsidR="00905AA0" w:rsidRPr="0014358C" w:rsidRDefault="00905AA0" w:rsidP="00ED5C7E">
            <w:pPr>
              <w:jc w:val="both"/>
              <w:rPr>
                <w:rFonts w:cs="Arial"/>
                <w:b/>
                <w:i/>
                <w:sz w:val="18"/>
              </w:rPr>
            </w:pPr>
          </w:p>
        </w:tc>
        <w:tc>
          <w:tcPr>
            <w:tcW w:w="5103" w:type="dxa"/>
            <w:gridSpan w:val="2"/>
            <w:tcBorders>
              <w:top w:val="dotted" w:sz="6" w:space="0" w:color="auto"/>
              <w:left w:val="nil"/>
              <w:bottom w:val="dotted" w:sz="6" w:space="0" w:color="auto"/>
              <w:right w:val="dotted" w:sz="6" w:space="0" w:color="auto"/>
            </w:tcBorders>
          </w:tcPr>
          <w:p w:rsidR="00905AA0" w:rsidRPr="0014358C" w:rsidRDefault="00905AA0" w:rsidP="00ED5C7E">
            <w:pPr>
              <w:jc w:val="both"/>
              <w:rPr>
                <w:rFonts w:cs="Arial"/>
                <w:b/>
                <w:i/>
                <w:sz w:val="18"/>
              </w:rPr>
            </w:pPr>
          </w:p>
        </w:tc>
      </w:tr>
      <w:tr w:rsidR="00782D9E" w:rsidTr="00F52A7A">
        <w:tc>
          <w:tcPr>
            <w:tcW w:w="637" w:type="dxa"/>
            <w:tcBorders>
              <w:top w:val="dotted" w:sz="6" w:space="0" w:color="auto"/>
              <w:left w:val="dotted" w:sz="6" w:space="0" w:color="auto"/>
              <w:bottom w:val="dotted" w:sz="6" w:space="0" w:color="auto"/>
              <w:right w:val="dotted" w:sz="6" w:space="0" w:color="auto"/>
            </w:tcBorders>
          </w:tcPr>
          <w:p w:rsidR="00782D9E" w:rsidRDefault="00782D9E" w:rsidP="00905AA0">
            <w:pPr>
              <w:rPr>
                <w:rFonts w:cs="Arial"/>
                <w:b/>
                <w:sz w:val="22"/>
                <w:szCs w:val="22"/>
              </w:rPr>
            </w:pPr>
          </w:p>
        </w:tc>
        <w:tc>
          <w:tcPr>
            <w:tcW w:w="1146" w:type="dxa"/>
            <w:tcBorders>
              <w:top w:val="dotted" w:sz="6" w:space="0" w:color="auto"/>
              <w:left w:val="nil"/>
              <w:bottom w:val="dotted" w:sz="6" w:space="0" w:color="auto"/>
              <w:right w:val="dotted" w:sz="6" w:space="0" w:color="auto"/>
            </w:tcBorders>
          </w:tcPr>
          <w:p w:rsidR="00782D9E" w:rsidRDefault="00782D9E" w:rsidP="00905AA0">
            <w:pPr>
              <w:rPr>
                <w:rFonts w:cs="Arial"/>
                <w:b/>
                <w:sz w:val="22"/>
                <w:szCs w:val="22"/>
              </w:rPr>
            </w:pPr>
          </w:p>
        </w:tc>
        <w:tc>
          <w:tcPr>
            <w:tcW w:w="5091" w:type="dxa"/>
            <w:gridSpan w:val="2"/>
            <w:tcBorders>
              <w:top w:val="dotted" w:sz="6" w:space="0" w:color="auto"/>
              <w:left w:val="nil"/>
              <w:bottom w:val="dotted" w:sz="6" w:space="0" w:color="auto"/>
              <w:right w:val="dotted" w:sz="6" w:space="0" w:color="auto"/>
            </w:tcBorders>
          </w:tcPr>
          <w:p w:rsidR="00782D9E" w:rsidRDefault="00782D9E" w:rsidP="00782D9E">
            <w:pPr>
              <w:jc w:val="both"/>
              <w:rPr>
                <w:rFonts w:cs="Arial"/>
                <w:sz w:val="18"/>
                <w:szCs w:val="24"/>
              </w:rPr>
            </w:pPr>
          </w:p>
        </w:tc>
        <w:tc>
          <w:tcPr>
            <w:tcW w:w="709" w:type="dxa"/>
            <w:tcBorders>
              <w:top w:val="dotted" w:sz="6" w:space="0" w:color="auto"/>
              <w:left w:val="nil"/>
              <w:bottom w:val="dotted" w:sz="6" w:space="0" w:color="auto"/>
              <w:right w:val="dotted" w:sz="6" w:space="0" w:color="auto"/>
            </w:tcBorders>
          </w:tcPr>
          <w:p w:rsidR="00782D9E" w:rsidRPr="0014358C" w:rsidRDefault="00782D9E" w:rsidP="00ED5C7E">
            <w:pPr>
              <w:jc w:val="both"/>
              <w:rPr>
                <w:rFonts w:cs="Arial"/>
                <w:b/>
                <w:i/>
                <w:sz w:val="18"/>
              </w:rPr>
            </w:pPr>
          </w:p>
        </w:tc>
        <w:tc>
          <w:tcPr>
            <w:tcW w:w="1276" w:type="dxa"/>
            <w:tcBorders>
              <w:top w:val="dotted" w:sz="6" w:space="0" w:color="auto"/>
              <w:left w:val="nil"/>
              <w:bottom w:val="dotted" w:sz="6" w:space="0" w:color="auto"/>
              <w:right w:val="dotted" w:sz="6" w:space="0" w:color="auto"/>
            </w:tcBorders>
          </w:tcPr>
          <w:p w:rsidR="00782D9E" w:rsidRPr="0014358C" w:rsidRDefault="00782D9E" w:rsidP="00ED5C7E">
            <w:pPr>
              <w:jc w:val="both"/>
              <w:rPr>
                <w:rFonts w:cs="Arial"/>
                <w:b/>
                <w:i/>
                <w:sz w:val="18"/>
              </w:rPr>
            </w:pPr>
          </w:p>
        </w:tc>
        <w:tc>
          <w:tcPr>
            <w:tcW w:w="5103" w:type="dxa"/>
            <w:gridSpan w:val="2"/>
            <w:tcBorders>
              <w:top w:val="dotted" w:sz="6" w:space="0" w:color="auto"/>
              <w:left w:val="nil"/>
              <w:bottom w:val="dotted" w:sz="6" w:space="0" w:color="auto"/>
              <w:right w:val="dotted" w:sz="6" w:space="0" w:color="auto"/>
            </w:tcBorders>
          </w:tcPr>
          <w:p w:rsidR="00782D9E" w:rsidRPr="0014358C" w:rsidRDefault="00782D9E" w:rsidP="00ED5C7E">
            <w:pPr>
              <w:jc w:val="both"/>
              <w:rPr>
                <w:rFonts w:cs="Arial"/>
                <w:b/>
                <w:i/>
                <w:sz w:val="18"/>
              </w:rPr>
            </w:pPr>
          </w:p>
        </w:tc>
      </w:tr>
      <w:tr w:rsidR="00782D9E" w:rsidTr="00F52A7A">
        <w:tc>
          <w:tcPr>
            <w:tcW w:w="637" w:type="dxa"/>
            <w:tcBorders>
              <w:top w:val="dotted" w:sz="6" w:space="0" w:color="auto"/>
              <w:left w:val="dotted" w:sz="6" w:space="0" w:color="auto"/>
              <w:bottom w:val="dotted" w:sz="6" w:space="0" w:color="auto"/>
              <w:right w:val="dotted" w:sz="6" w:space="0" w:color="auto"/>
            </w:tcBorders>
          </w:tcPr>
          <w:p w:rsidR="00782D9E" w:rsidRDefault="00782D9E" w:rsidP="00E73CB8">
            <w:pPr>
              <w:rPr>
                <w:rFonts w:cs="Arial"/>
                <w:sz w:val="16"/>
              </w:rPr>
            </w:pPr>
            <w:r>
              <w:rPr>
                <w:rFonts w:cs="Arial"/>
                <w:b/>
                <w:sz w:val="22"/>
                <w:szCs w:val="22"/>
              </w:rPr>
              <w:t>8</w:t>
            </w:r>
            <w:r w:rsidRPr="003D272F">
              <w:rPr>
                <w:rFonts w:cs="Arial"/>
                <w:b/>
                <w:sz w:val="22"/>
                <w:szCs w:val="22"/>
              </w:rPr>
              <w:t>.</w:t>
            </w:r>
          </w:p>
          <w:p w:rsidR="00782D9E" w:rsidRDefault="00782D9E" w:rsidP="00E73CB8">
            <w:pPr>
              <w:rPr>
                <w:rFonts w:cs="Arial"/>
                <w:sz w:val="16"/>
              </w:rPr>
            </w:pPr>
          </w:p>
          <w:p w:rsidR="00782D9E" w:rsidRDefault="00782D9E" w:rsidP="00E73CB8">
            <w:pPr>
              <w:rPr>
                <w:rFonts w:cs="Arial"/>
                <w:sz w:val="16"/>
              </w:rPr>
            </w:pPr>
          </w:p>
          <w:p w:rsidR="00782D9E" w:rsidRDefault="00782D9E" w:rsidP="00E73CB8">
            <w:pPr>
              <w:rPr>
                <w:rFonts w:cs="Arial"/>
                <w:sz w:val="16"/>
              </w:rPr>
            </w:pPr>
          </w:p>
        </w:tc>
        <w:tc>
          <w:tcPr>
            <w:tcW w:w="1146" w:type="dxa"/>
            <w:tcBorders>
              <w:top w:val="dotted" w:sz="6" w:space="0" w:color="auto"/>
              <w:left w:val="nil"/>
              <w:bottom w:val="dotted" w:sz="6" w:space="0" w:color="auto"/>
              <w:right w:val="dotted" w:sz="6" w:space="0" w:color="auto"/>
            </w:tcBorders>
          </w:tcPr>
          <w:p w:rsidR="00782D9E" w:rsidRDefault="00782D9E" w:rsidP="00E73CB8">
            <w:pPr>
              <w:rPr>
                <w:rFonts w:cs="Arial"/>
                <w:sz w:val="16"/>
              </w:rPr>
            </w:pPr>
            <w:r>
              <w:rPr>
                <w:rFonts w:cs="Arial"/>
                <w:b/>
                <w:sz w:val="22"/>
                <w:szCs w:val="22"/>
              </w:rPr>
              <w:t>Abo</w:t>
            </w:r>
            <w:r>
              <w:rPr>
                <w:rFonts w:cs="Arial"/>
                <w:b/>
                <w:sz w:val="22"/>
                <w:szCs w:val="22"/>
              </w:rPr>
              <w:t>n</w:t>
            </w:r>
            <w:r>
              <w:rPr>
                <w:rFonts w:cs="Arial"/>
                <w:b/>
                <w:sz w:val="22"/>
                <w:szCs w:val="22"/>
              </w:rPr>
              <w:t>nemente und Ei</w:t>
            </w:r>
            <w:r>
              <w:rPr>
                <w:rFonts w:cs="Arial"/>
                <w:b/>
                <w:sz w:val="22"/>
                <w:szCs w:val="22"/>
              </w:rPr>
              <w:t>n</w:t>
            </w:r>
            <w:r>
              <w:rPr>
                <w:rFonts w:cs="Arial"/>
                <w:b/>
                <w:sz w:val="22"/>
                <w:szCs w:val="22"/>
              </w:rPr>
              <w:t>zelbezug</w:t>
            </w:r>
          </w:p>
          <w:p w:rsidR="00782D9E" w:rsidRDefault="00782D9E" w:rsidP="00E73CB8">
            <w:pPr>
              <w:rPr>
                <w:rFonts w:cs="Arial"/>
                <w:sz w:val="16"/>
              </w:rPr>
            </w:pPr>
          </w:p>
        </w:tc>
        <w:tc>
          <w:tcPr>
            <w:tcW w:w="5091" w:type="dxa"/>
            <w:gridSpan w:val="2"/>
            <w:tcBorders>
              <w:top w:val="dotted" w:sz="6" w:space="0" w:color="auto"/>
              <w:left w:val="nil"/>
              <w:bottom w:val="dotted" w:sz="6" w:space="0" w:color="auto"/>
              <w:right w:val="dotted" w:sz="6" w:space="0" w:color="auto"/>
            </w:tcBorders>
          </w:tcPr>
          <w:p w:rsidR="00782D9E" w:rsidRDefault="00782D9E" w:rsidP="00782D9E">
            <w:pPr>
              <w:jc w:val="both"/>
              <w:rPr>
                <w:rFonts w:cs="Arial"/>
                <w:sz w:val="18"/>
                <w:szCs w:val="24"/>
              </w:rPr>
            </w:pPr>
            <w:r>
              <w:rPr>
                <w:rFonts w:cs="Arial"/>
                <w:sz w:val="18"/>
                <w:szCs w:val="24"/>
              </w:rPr>
              <w:t>Die SRO ist als ganze Sammlung oder in einzelnen Teilen bei der Stadtkanzlei erhältlich. Die AbonnentInnen erhalten ebe</w:t>
            </w:r>
            <w:r>
              <w:rPr>
                <w:rFonts w:cs="Arial"/>
                <w:sz w:val="18"/>
                <w:szCs w:val="24"/>
              </w:rPr>
              <w:t>n</w:t>
            </w:r>
            <w:r>
              <w:rPr>
                <w:rFonts w:cs="Arial"/>
                <w:sz w:val="18"/>
                <w:szCs w:val="24"/>
              </w:rPr>
              <w:t xml:space="preserve">falls die Nachträge. </w:t>
            </w:r>
          </w:p>
          <w:p w:rsidR="00782D9E" w:rsidRDefault="00782D9E" w:rsidP="00782D9E">
            <w:pPr>
              <w:jc w:val="both"/>
              <w:rPr>
                <w:rFonts w:cs="Arial"/>
                <w:sz w:val="18"/>
                <w:szCs w:val="24"/>
              </w:rPr>
            </w:pPr>
          </w:p>
          <w:p w:rsidR="00782D9E" w:rsidRDefault="00782D9E" w:rsidP="00782D9E">
            <w:pPr>
              <w:jc w:val="both"/>
              <w:rPr>
                <w:rFonts w:cs="Arial"/>
                <w:sz w:val="18"/>
                <w:szCs w:val="24"/>
              </w:rPr>
            </w:pPr>
            <w:r>
              <w:rPr>
                <w:rFonts w:cs="Arial"/>
                <w:sz w:val="18"/>
                <w:szCs w:val="24"/>
              </w:rPr>
              <w:t>Für die Abonnementsgebühren und den Verkauf von Einze</w:t>
            </w:r>
            <w:r>
              <w:rPr>
                <w:rFonts w:cs="Arial"/>
                <w:sz w:val="18"/>
                <w:szCs w:val="24"/>
              </w:rPr>
              <w:t>l</w:t>
            </w:r>
            <w:r>
              <w:rPr>
                <w:rFonts w:cs="Arial"/>
                <w:sz w:val="18"/>
                <w:szCs w:val="24"/>
              </w:rPr>
              <w:t>erlassen gilt die Gebührenordnung vom 2. Mai 1996</w:t>
            </w:r>
          </w:p>
        </w:tc>
        <w:tc>
          <w:tcPr>
            <w:tcW w:w="709" w:type="dxa"/>
            <w:tcBorders>
              <w:top w:val="dotted" w:sz="6" w:space="0" w:color="auto"/>
              <w:left w:val="nil"/>
              <w:bottom w:val="dotted" w:sz="6" w:space="0" w:color="auto"/>
              <w:right w:val="dotted" w:sz="6" w:space="0" w:color="auto"/>
            </w:tcBorders>
          </w:tcPr>
          <w:p w:rsidR="00782D9E" w:rsidRPr="0014358C" w:rsidRDefault="00782D9E" w:rsidP="00ED5C7E">
            <w:pPr>
              <w:jc w:val="both"/>
              <w:rPr>
                <w:rFonts w:cs="Arial"/>
                <w:b/>
                <w:i/>
                <w:sz w:val="18"/>
              </w:rPr>
            </w:pPr>
          </w:p>
        </w:tc>
        <w:tc>
          <w:tcPr>
            <w:tcW w:w="1276" w:type="dxa"/>
            <w:tcBorders>
              <w:top w:val="dotted" w:sz="6" w:space="0" w:color="auto"/>
              <w:left w:val="nil"/>
              <w:bottom w:val="dotted" w:sz="6" w:space="0" w:color="auto"/>
              <w:right w:val="dotted" w:sz="6" w:space="0" w:color="auto"/>
            </w:tcBorders>
          </w:tcPr>
          <w:p w:rsidR="00782D9E" w:rsidRPr="0014358C" w:rsidRDefault="00782D9E" w:rsidP="00ED5C7E">
            <w:pPr>
              <w:jc w:val="both"/>
              <w:rPr>
                <w:rFonts w:cs="Arial"/>
                <w:b/>
                <w:i/>
                <w:sz w:val="18"/>
              </w:rPr>
            </w:pPr>
          </w:p>
        </w:tc>
        <w:tc>
          <w:tcPr>
            <w:tcW w:w="5103" w:type="dxa"/>
            <w:gridSpan w:val="2"/>
            <w:tcBorders>
              <w:top w:val="dotted" w:sz="6" w:space="0" w:color="auto"/>
              <w:left w:val="nil"/>
              <w:bottom w:val="dotted" w:sz="6" w:space="0" w:color="auto"/>
              <w:right w:val="dotted" w:sz="6" w:space="0" w:color="auto"/>
            </w:tcBorders>
          </w:tcPr>
          <w:p w:rsidR="00782D9E" w:rsidRPr="0014358C" w:rsidRDefault="00782D9E" w:rsidP="00ED5C7E">
            <w:pPr>
              <w:jc w:val="both"/>
              <w:rPr>
                <w:rFonts w:cs="Arial"/>
                <w:b/>
                <w:i/>
                <w:sz w:val="18"/>
              </w:rPr>
            </w:pPr>
          </w:p>
        </w:tc>
      </w:tr>
      <w:tr w:rsidR="00782D9E" w:rsidTr="00F52A7A">
        <w:tc>
          <w:tcPr>
            <w:tcW w:w="637" w:type="dxa"/>
            <w:tcBorders>
              <w:top w:val="dotted" w:sz="6" w:space="0" w:color="auto"/>
              <w:left w:val="dotted" w:sz="6" w:space="0" w:color="auto"/>
              <w:bottom w:val="dotted" w:sz="6" w:space="0" w:color="auto"/>
              <w:right w:val="dotted" w:sz="6" w:space="0" w:color="auto"/>
            </w:tcBorders>
          </w:tcPr>
          <w:p w:rsidR="00782D9E" w:rsidRDefault="00782D9E" w:rsidP="00E73CB8">
            <w:pPr>
              <w:rPr>
                <w:rFonts w:cs="Arial"/>
                <w:b/>
                <w:sz w:val="22"/>
                <w:szCs w:val="22"/>
              </w:rPr>
            </w:pPr>
          </w:p>
        </w:tc>
        <w:tc>
          <w:tcPr>
            <w:tcW w:w="1146" w:type="dxa"/>
            <w:tcBorders>
              <w:top w:val="dotted" w:sz="6" w:space="0" w:color="auto"/>
              <w:left w:val="nil"/>
              <w:bottom w:val="dotted" w:sz="6" w:space="0" w:color="auto"/>
              <w:right w:val="dotted" w:sz="6" w:space="0" w:color="auto"/>
            </w:tcBorders>
          </w:tcPr>
          <w:p w:rsidR="00782D9E" w:rsidRDefault="00782D9E" w:rsidP="00E73CB8">
            <w:pPr>
              <w:rPr>
                <w:rFonts w:cs="Arial"/>
                <w:b/>
                <w:sz w:val="22"/>
                <w:szCs w:val="22"/>
              </w:rPr>
            </w:pPr>
          </w:p>
        </w:tc>
        <w:tc>
          <w:tcPr>
            <w:tcW w:w="5091" w:type="dxa"/>
            <w:gridSpan w:val="2"/>
            <w:tcBorders>
              <w:top w:val="dotted" w:sz="6" w:space="0" w:color="auto"/>
              <w:left w:val="nil"/>
              <w:bottom w:val="dotted" w:sz="6" w:space="0" w:color="auto"/>
              <w:right w:val="dotted" w:sz="6" w:space="0" w:color="auto"/>
            </w:tcBorders>
          </w:tcPr>
          <w:p w:rsidR="00782D9E" w:rsidRDefault="00782D9E" w:rsidP="00782D9E">
            <w:pPr>
              <w:jc w:val="both"/>
              <w:rPr>
                <w:rFonts w:cs="Arial"/>
                <w:sz w:val="18"/>
                <w:szCs w:val="24"/>
              </w:rPr>
            </w:pPr>
          </w:p>
        </w:tc>
        <w:tc>
          <w:tcPr>
            <w:tcW w:w="709" w:type="dxa"/>
            <w:tcBorders>
              <w:top w:val="dotted" w:sz="6" w:space="0" w:color="auto"/>
              <w:left w:val="nil"/>
              <w:bottom w:val="dotted" w:sz="6" w:space="0" w:color="auto"/>
              <w:right w:val="dotted" w:sz="6" w:space="0" w:color="auto"/>
            </w:tcBorders>
          </w:tcPr>
          <w:p w:rsidR="00782D9E" w:rsidRPr="0014358C" w:rsidRDefault="00782D9E" w:rsidP="00ED5C7E">
            <w:pPr>
              <w:jc w:val="both"/>
              <w:rPr>
                <w:rFonts w:cs="Arial"/>
                <w:b/>
                <w:i/>
                <w:sz w:val="18"/>
              </w:rPr>
            </w:pPr>
          </w:p>
        </w:tc>
        <w:tc>
          <w:tcPr>
            <w:tcW w:w="1276" w:type="dxa"/>
            <w:tcBorders>
              <w:top w:val="dotted" w:sz="6" w:space="0" w:color="auto"/>
              <w:left w:val="nil"/>
              <w:bottom w:val="dotted" w:sz="6" w:space="0" w:color="auto"/>
              <w:right w:val="dotted" w:sz="6" w:space="0" w:color="auto"/>
            </w:tcBorders>
          </w:tcPr>
          <w:p w:rsidR="00782D9E" w:rsidRPr="0014358C" w:rsidRDefault="00782D9E" w:rsidP="00ED5C7E">
            <w:pPr>
              <w:jc w:val="both"/>
              <w:rPr>
                <w:rFonts w:cs="Arial"/>
                <w:b/>
                <w:i/>
                <w:sz w:val="18"/>
              </w:rPr>
            </w:pPr>
          </w:p>
        </w:tc>
        <w:tc>
          <w:tcPr>
            <w:tcW w:w="5103" w:type="dxa"/>
            <w:gridSpan w:val="2"/>
            <w:tcBorders>
              <w:top w:val="dotted" w:sz="6" w:space="0" w:color="auto"/>
              <w:left w:val="nil"/>
              <w:bottom w:val="dotted" w:sz="6" w:space="0" w:color="auto"/>
              <w:right w:val="dotted" w:sz="6" w:space="0" w:color="auto"/>
            </w:tcBorders>
          </w:tcPr>
          <w:p w:rsidR="00782D9E" w:rsidRPr="0014358C" w:rsidRDefault="00782D9E" w:rsidP="00ED5C7E">
            <w:pPr>
              <w:jc w:val="both"/>
              <w:rPr>
                <w:rFonts w:cs="Arial"/>
                <w:b/>
                <w:i/>
                <w:sz w:val="18"/>
              </w:rPr>
            </w:pPr>
          </w:p>
        </w:tc>
      </w:tr>
      <w:tr w:rsidR="00782D9E" w:rsidTr="00F52A7A">
        <w:tc>
          <w:tcPr>
            <w:tcW w:w="637" w:type="dxa"/>
            <w:tcBorders>
              <w:top w:val="dotted" w:sz="6" w:space="0" w:color="auto"/>
              <w:left w:val="dotted" w:sz="6" w:space="0" w:color="auto"/>
              <w:bottom w:val="dotted" w:sz="6" w:space="0" w:color="auto"/>
              <w:right w:val="dotted" w:sz="6" w:space="0" w:color="auto"/>
            </w:tcBorders>
          </w:tcPr>
          <w:p w:rsidR="00782D9E" w:rsidRDefault="00782D9E" w:rsidP="00E73CB8">
            <w:pPr>
              <w:rPr>
                <w:rFonts w:cs="Arial"/>
                <w:sz w:val="16"/>
              </w:rPr>
            </w:pPr>
            <w:r>
              <w:rPr>
                <w:rFonts w:cs="Arial"/>
                <w:b/>
                <w:sz w:val="22"/>
                <w:szCs w:val="22"/>
              </w:rPr>
              <w:t>9</w:t>
            </w:r>
            <w:r w:rsidRPr="003D272F">
              <w:rPr>
                <w:rFonts w:cs="Arial"/>
                <w:b/>
                <w:sz w:val="22"/>
                <w:szCs w:val="22"/>
              </w:rPr>
              <w:t>.</w:t>
            </w:r>
          </w:p>
          <w:p w:rsidR="00782D9E" w:rsidRDefault="00782D9E" w:rsidP="00E73CB8">
            <w:pPr>
              <w:rPr>
                <w:rFonts w:cs="Arial"/>
                <w:sz w:val="16"/>
              </w:rPr>
            </w:pPr>
          </w:p>
          <w:p w:rsidR="00782D9E" w:rsidRDefault="00782D9E" w:rsidP="00E73CB8">
            <w:pPr>
              <w:rPr>
                <w:rFonts w:cs="Arial"/>
                <w:sz w:val="16"/>
              </w:rPr>
            </w:pPr>
          </w:p>
          <w:p w:rsidR="00782D9E" w:rsidRDefault="00782D9E" w:rsidP="00E73CB8">
            <w:pPr>
              <w:rPr>
                <w:rFonts w:cs="Arial"/>
                <w:sz w:val="16"/>
              </w:rPr>
            </w:pPr>
          </w:p>
        </w:tc>
        <w:tc>
          <w:tcPr>
            <w:tcW w:w="1146" w:type="dxa"/>
            <w:tcBorders>
              <w:top w:val="dotted" w:sz="6" w:space="0" w:color="auto"/>
              <w:left w:val="nil"/>
              <w:bottom w:val="dotted" w:sz="6" w:space="0" w:color="auto"/>
              <w:right w:val="dotted" w:sz="6" w:space="0" w:color="auto"/>
            </w:tcBorders>
          </w:tcPr>
          <w:p w:rsidR="00782D9E" w:rsidRDefault="00782D9E" w:rsidP="00E73CB8">
            <w:pPr>
              <w:rPr>
                <w:rFonts w:cs="Arial"/>
                <w:sz w:val="16"/>
              </w:rPr>
            </w:pPr>
            <w:r>
              <w:rPr>
                <w:rFonts w:cs="Arial"/>
                <w:b/>
                <w:sz w:val="22"/>
                <w:szCs w:val="22"/>
              </w:rPr>
              <w:t>Zustä</w:t>
            </w:r>
            <w:r>
              <w:rPr>
                <w:rFonts w:cs="Arial"/>
                <w:b/>
                <w:sz w:val="22"/>
                <w:szCs w:val="22"/>
              </w:rPr>
              <w:t>n</w:t>
            </w:r>
            <w:r>
              <w:rPr>
                <w:rFonts w:cs="Arial"/>
                <w:b/>
                <w:sz w:val="22"/>
                <w:szCs w:val="22"/>
              </w:rPr>
              <w:t>digkeiten</w:t>
            </w:r>
          </w:p>
          <w:p w:rsidR="00782D9E" w:rsidRDefault="00782D9E" w:rsidP="00E73CB8">
            <w:pPr>
              <w:rPr>
                <w:rFonts w:cs="Arial"/>
                <w:sz w:val="16"/>
              </w:rPr>
            </w:pPr>
          </w:p>
        </w:tc>
        <w:tc>
          <w:tcPr>
            <w:tcW w:w="5091" w:type="dxa"/>
            <w:gridSpan w:val="2"/>
            <w:tcBorders>
              <w:top w:val="dotted" w:sz="6" w:space="0" w:color="auto"/>
              <w:left w:val="nil"/>
              <w:bottom w:val="dotted" w:sz="6" w:space="0" w:color="auto"/>
              <w:right w:val="dotted" w:sz="6" w:space="0" w:color="auto"/>
            </w:tcBorders>
          </w:tcPr>
          <w:p w:rsidR="00782D9E" w:rsidRDefault="00782D9E" w:rsidP="00782D9E">
            <w:pPr>
              <w:tabs>
                <w:tab w:val="left" w:pos="6237"/>
              </w:tabs>
              <w:jc w:val="both"/>
              <w:rPr>
                <w:rFonts w:cs="Arial"/>
                <w:sz w:val="18"/>
                <w:szCs w:val="22"/>
              </w:rPr>
            </w:pPr>
            <w:r>
              <w:rPr>
                <w:rFonts w:cs="Arial"/>
                <w:sz w:val="18"/>
                <w:szCs w:val="22"/>
              </w:rPr>
              <w:t>Für den Vollzug dieser Richtlinie ist die Stadtkanzlei in Z</w:t>
            </w:r>
            <w:r>
              <w:rPr>
                <w:rFonts w:cs="Arial"/>
                <w:sz w:val="18"/>
                <w:szCs w:val="22"/>
              </w:rPr>
              <w:t>u</w:t>
            </w:r>
            <w:r>
              <w:rPr>
                <w:rFonts w:cs="Arial"/>
                <w:sz w:val="18"/>
                <w:szCs w:val="22"/>
              </w:rPr>
              <w:t>sammenarbeit mit dem Rechtskonsulenten / der Rechtsko</w:t>
            </w:r>
            <w:r>
              <w:rPr>
                <w:rFonts w:cs="Arial"/>
                <w:sz w:val="18"/>
                <w:szCs w:val="22"/>
              </w:rPr>
              <w:t>n</w:t>
            </w:r>
            <w:r>
              <w:rPr>
                <w:rFonts w:cs="Arial"/>
                <w:sz w:val="18"/>
                <w:szCs w:val="22"/>
              </w:rPr>
              <w:t>sulentin zuständig.</w:t>
            </w:r>
          </w:p>
          <w:p w:rsidR="00782D9E" w:rsidRDefault="00782D9E" w:rsidP="00782D9E">
            <w:pPr>
              <w:tabs>
                <w:tab w:val="left" w:pos="6237"/>
              </w:tabs>
              <w:jc w:val="both"/>
              <w:rPr>
                <w:rFonts w:cs="Arial"/>
                <w:sz w:val="18"/>
                <w:szCs w:val="22"/>
              </w:rPr>
            </w:pPr>
          </w:p>
          <w:p w:rsidR="00782D9E" w:rsidRDefault="00782D9E" w:rsidP="00782D9E">
            <w:pPr>
              <w:jc w:val="both"/>
              <w:rPr>
                <w:rFonts w:cs="Arial"/>
                <w:sz w:val="18"/>
                <w:szCs w:val="24"/>
              </w:rPr>
            </w:pPr>
            <w:r>
              <w:rPr>
                <w:rFonts w:cs="Arial"/>
                <w:sz w:val="18"/>
                <w:szCs w:val="22"/>
              </w:rPr>
              <w:t>Die Direktionen liefern die zu publizierenden Erlasse in elek</w:t>
            </w:r>
            <w:r>
              <w:rPr>
                <w:rFonts w:cs="Arial"/>
                <w:sz w:val="18"/>
                <w:szCs w:val="22"/>
              </w:rPr>
              <w:t>t</w:t>
            </w:r>
            <w:r>
              <w:rPr>
                <w:rFonts w:cs="Arial"/>
                <w:sz w:val="18"/>
                <w:szCs w:val="22"/>
              </w:rPr>
              <w:t>ronischer Form gemäss den Weisungen der Stadtkanzlei.</w:t>
            </w:r>
          </w:p>
        </w:tc>
        <w:tc>
          <w:tcPr>
            <w:tcW w:w="709" w:type="dxa"/>
            <w:tcBorders>
              <w:top w:val="dotted" w:sz="6" w:space="0" w:color="auto"/>
              <w:left w:val="nil"/>
              <w:bottom w:val="dotted" w:sz="6" w:space="0" w:color="auto"/>
              <w:right w:val="dotted" w:sz="6" w:space="0" w:color="auto"/>
            </w:tcBorders>
          </w:tcPr>
          <w:p w:rsidR="00782D9E" w:rsidRPr="0014358C" w:rsidRDefault="00782D9E" w:rsidP="00ED5C7E">
            <w:pPr>
              <w:jc w:val="both"/>
              <w:rPr>
                <w:rFonts w:cs="Arial"/>
                <w:b/>
                <w:i/>
                <w:sz w:val="18"/>
              </w:rPr>
            </w:pPr>
          </w:p>
        </w:tc>
        <w:tc>
          <w:tcPr>
            <w:tcW w:w="1276" w:type="dxa"/>
            <w:tcBorders>
              <w:top w:val="dotted" w:sz="6" w:space="0" w:color="auto"/>
              <w:left w:val="nil"/>
              <w:bottom w:val="dotted" w:sz="6" w:space="0" w:color="auto"/>
              <w:right w:val="dotted" w:sz="6" w:space="0" w:color="auto"/>
            </w:tcBorders>
          </w:tcPr>
          <w:p w:rsidR="00782D9E" w:rsidRPr="0014358C" w:rsidRDefault="00782D9E" w:rsidP="00ED5C7E">
            <w:pPr>
              <w:jc w:val="both"/>
              <w:rPr>
                <w:rFonts w:cs="Arial"/>
                <w:b/>
                <w:i/>
                <w:sz w:val="18"/>
              </w:rPr>
            </w:pPr>
          </w:p>
        </w:tc>
        <w:tc>
          <w:tcPr>
            <w:tcW w:w="5103" w:type="dxa"/>
            <w:gridSpan w:val="2"/>
            <w:tcBorders>
              <w:top w:val="dotted" w:sz="6" w:space="0" w:color="auto"/>
              <w:left w:val="nil"/>
              <w:bottom w:val="dotted" w:sz="6" w:space="0" w:color="auto"/>
              <w:right w:val="dotted" w:sz="6" w:space="0" w:color="auto"/>
            </w:tcBorders>
          </w:tcPr>
          <w:p w:rsidR="00782D9E" w:rsidRPr="0014358C" w:rsidRDefault="00782D9E" w:rsidP="00ED5C7E">
            <w:pPr>
              <w:jc w:val="both"/>
              <w:rPr>
                <w:rFonts w:cs="Arial"/>
                <w:b/>
                <w:i/>
                <w:sz w:val="18"/>
              </w:rPr>
            </w:pPr>
          </w:p>
        </w:tc>
      </w:tr>
      <w:tr w:rsidR="00782D9E" w:rsidTr="00F52A7A">
        <w:tc>
          <w:tcPr>
            <w:tcW w:w="637" w:type="dxa"/>
            <w:tcBorders>
              <w:top w:val="dotted" w:sz="6" w:space="0" w:color="auto"/>
              <w:left w:val="dotted" w:sz="6" w:space="0" w:color="auto"/>
              <w:bottom w:val="dotted" w:sz="6" w:space="0" w:color="auto"/>
              <w:right w:val="dotted" w:sz="6" w:space="0" w:color="auto"/>
            </w:tcBorders>
          </w:tcPr>
          <w:p w:rsidR="00782D9E" w:rsidRDefault="00782D9E" w:rsidP="00E73CB8">
            <w:pPr>
              <w:rPr>
                <w:rFonts w:cs="Arial"/>
                <w:b/>
                <w:sz w:val="22"/>
                <w:szCs w:val="22"/>
              </w:rPr>
            </w:pPr>
          </w:p>
        </w:tc>
        <w:tc>
          <w:tcPr>
            <w:tcW w:w="1146" w:type="dxa"/>
            <w:tcBorders>
              <w:top w:val="dotted" w:sz="6" w:space="0" w:color="auto"/>
              <w:left w:val="nil"/>
              <w:bottom w:val="dotted" w:sz="6" w:space="0" w:color="auto"/>
              <w:right w:val="dotted" w:sz="6" w:space="0" w:color="auto"/>
            </w:tcBorders>
          </w:tcPr>
          <w:p w:rsidR="00782D9E" w:rsidRDefault="00782D9E" w:rsidP="00E73CB8">
            <w:pPr>
              <w:rPr>
                <w:rFonts w:cs="Arial"/>
                <w:b/>
                <w:sz w:val="22"/>
                <w:szCs w:val="22"/>
              </w:rPr>
            </w:pPr>
          </w:p>
        </w:tc>
        <w:tc>
          <w:tcPr>
            <w:tcW w:w="5091" w:type="dxa"/>
            <w:gridSpan w:val="2"/>
            <w:tcBorders>
              <w:top w:val="dotted" w:sz="6" w:space="0" w:color="auto"/>
              <w:left w:val="nil"/>
              <w:bottom w:val="dotted" w:sz="6" w:space="0" w:color="auto"/>
              <w:right w:val="dotted" w:sz="6" w:space="0" w:color="auto"/>
            </w:tcBorders>
          </w:tcPr>
          <w:p w:rsidR="00782D9E" w:rsidRDefault="00782D9E" w:rsidP="00782D9E">
            <w:pPr>
              <w:tabs>
                <w:tab w:val="left" w:pos="6237"/>
              </w:tabs>
              <w:jc w:val="both"/>
              <w:rPr>
                <w:rFonts w:cs="Arial"/>
                <w:sz w:val="18"/>
                <w:szCs w:val="22"/>
              </w:rPr>
            </w:pPr>
          </w:p>
        </w:tc>
        <w:tc>
          <w:tcPr>
            <w:tcW w:w="709" w:type="dxa"/>
            <w:tcBorders>
              <w:top w:val="dotted" w:sz="6" w:space="0" w:color="auto"/>
              <w:left w:val="nil"/>
              <w:bottom w:val="dotted" w:sz="6" w:space="0" w:color="auto"/>
              <w:right w:val="dotted" w:sz="6" w:space="0" w:color="auto"/>
            </w:tcBorders>
          </w:tcPr>
          <w:p w:rsidR="00782D9E" w:rsidRPr="0014358C" w:rsidRDefault="00782D9E" w:rsidP="00ED5C7E">
            <w:pPr>
              <w:jc w:val="both"/>
              <w:rPr>
                <w:rFonts w:cs="Arial"/>
                <w:b/>
                <w:i/>
                <w:sz w:val="18"/>
              </w:rPr>
            </w:pPr>
          </w:p>
        </w:tc>
        <w:tc>
          <w:tcPr>
            <w:tcW w:w="1276" w:type="dxa"/>
            <w:tcBorders>
              <w:top w:val="dotted" w:sz="6" w:space="0" w:color="auto"/>
              <w:left w:val="nil"/>
              <w:bottom w:val="dotted" w:sz="6" w:space="0" w:color="auto"/>
              <w:right w:val="dotted" w:sz="6" w:space="0" w:color="auto"/>
            </w:tcBorders>
          </w:tcPr>
          <w:p w:rsidR="00782D9E" w:rsidRPr="0014358C" w:rsidRDefault="00782D9E" w:rsidP="00ED5C7E">
            <w:pPr>
              <w:jc w:val="both"/>
              <w:rPr>
                <w:rFonts w:cs="Arial"/>
                <w:b/>
                <w:i/>
                <w:sz w:val="18"/>
              </w:rPr>
            </w:pPr>
          </w:p>
        </w:tc>
        <w:tc>
          <w:tcPr>
            <w:tcW w:w="5103" w:type="dxa"/>
            <w:gridSpan w:val="2"/>
            <w:tcBorders>
              <w:top w:val="dotted" w:sz="6" w:space="0" w:color="auto"/>
              <w:left w:val="nil"/>
              <w:bottom w:val="dotted" w:sz="6" w:space="0" w:color="auto"/>
              <w:right w:val="dotted" w:sz="6" w:space="0" w:color="auto"/>
            </w:tcBorders>
          </w:tcPr>
          <w:p w:rsidR="00782D9E" w:rsidRPr="0014358C" w:rsidRDefault="00782D9E" w:rsidP="00ED5C7E">
            <w:pPr>
              <w:jc w:val="both"/>
              <w:rPr>
                <w:rFonts w:cs="Arial"/>
                <w:b/>
                <w:i/>
                <w:sz w:val="18"/>
              </w:rPr>
            </w:pPr>
          </w:p>
        </w:tc>
      </w:tr>
      <w:tr w:rsidR="00782D9E" w:rsidTr="00F52A7A">
        <w:tc>
          <w:tcPr>
            <w:tcW w:w="637" w:type="dxa"/>
            <w:tcBorders>
              <w:top w:val="dotted" w:sz="6" w:space="0" w:color="auto"/>
              <w:left w:val="dotted" w:sz="6" w:space="0" w:color="auto"/>
              <w:bottom w:val="dotted" w:sz="6" w:space="0" w:color="auto"/>
              <w:right w:val="dotted" w:sz="6" w:space="0" w:color="auto"/>
            </w:tcBorders>
          </w:tcPr>
          <w:p w:rsidR="00782D9E" w:rsidRDefault="00782D9E" w:rsidP="00E73CB8">
            <w:pPr>
              <w:rPr>
                <w:rFonts w:cs="Arial"/>
                <w:sz w:val="16"/>
              </w:rPr>
            </w:pPr>
            <w:r>
              <w:rPr>
                <w:rFonts w:cs="Arial"/>
                <w:b/>
                <w:sz w:val="22"/>
                <w:szCs w:val="22"/>
              </w:rPr>
              <w:t>10</w:t>
            </w:r>
            <w:r w:rsidRPr="003D272F">
              <w:rPr>
                <w:rFonts w:cs="Arial"/>
                <w:b/>
                <w:sz w:val="22"/>
                <w:szCs w:val="22"/>
              </w:rPr>
              <w:t>.</w:t>
            </w:r>
          </w:p>
          <w:p w:rsidR="00782D9E" w:rsidRDefault="00782D9E" w:rsidP="00E73CB8">
            <w:pPr>
              <w:rPr>
                <w:rFonts w:cs="Arial"/>
                <w:sz w:val="16"/>
              </w:rPr>
            </w:pPr>
          </w:p>
          <w:p w:rsidR="00782D9E" w:rsidRDefault="00782D9E" w:rsidP="00E73CB8">
            <w:pPr>
              <w:rPr>
                <w:rFonts w:cs="Arial"/>
                <w:sz w:val="16"/>
              </w:rPr>
            </w:pPr>
          </w:p>
          <w:p w:rsidR="00782D9E" w:rsidRDefault="00782D9E" w:rsidP="00E73CB8">
            <w:pPr>
              <w:rPr>
                <w:rFonts w:cs="Arial"/>
                <w:sz w:val="16"/>
              </w:rPr>
            </w:pPr>
          </w:p>
        </w:tc>
        <w:tc>
          <w:tcPr>
            <w:tcW w:w="1146" w:type="dxa"/>
            <w:tcBorders>
              <w:top w:val="dotted" w:sz="6" w:space="0" w:color="auto"/>
              <w:left w:val="nil"/>
              <w:bottom w:val="dotted" w:sz="6" w:space="0" w:color="auto"/>
              <w:right w:val="dotted" w:sz="6" w:space="0" w:color="auto"/>
            </w:tcBorders>
          </w:tcPr>
          <w:p w:rsidR="00782D9E" w:rsidRDefault="00782D9E" w:rsidP="00E73CB8">
            <w:pPr>
              <w:rPr>
                <w:rFonts w:cs="Arial"/>
                <w:sz w:val="16"/>
              </w:rPr>
            </w:pPr>
            <w:r>
              <w:rPr>
                <w:rFonts w:cs="Arial"/>
                <w:b/>
                <w:sz w:val="22"/>
                <w:szCs w:val="22"/>
              </w:rPr>
              <w:t>Inkraf</w:t>
            </w:r>
            <w:r>
              <w:rPr>
                <w:rFonts w:cs="Arial"/>
                <w:b/>
                <w:sz w:val="22"/>
                <w:szCs w:val="22"/>
              </w:rPr>
              <w:t>t</w:t>
            </w:r>
            <w:r>
              <w:rPr>
                <w:rFonts w:cs="Arial"/>
                <w:b/>
                <w:sz w:val="22"/>
                <w:szCs w:val="22"/>
              </w:rPr>
              <w:t>treten</w:t>
            </w:r>
          </w:p>
          <w:p w:rsidR="00782D9E" w:rsidRDefault="00782D9E" w:rsidP="00E73CB8">
            <w:pPr>
              <w:rPr>
                <w:rFonts w:cs="Arial"/>
                <w:sz w:val="16"/>
              </w:rPr>
            </w:pPr>
          </w:p>
        </w:tc>
        <w:tc>
          <w:tcPr>
            <w:tcW w:w="5091" w:type="dxa"/>
            <w:gridSpan w:val="2"/>
            <w:tcBorders>
              <w:top w:val="dotted" w:sz="6" w:space="0" w:color="auto"/>
              <w:left w:val="nil"/>
              <w:bottom w:val="dotted" w:sz="6" w:space="0" w:color="auto"/>
              <w:right w:val="dotted" w:sz="6" w:space="0" w:color="auto"/>
            </w:tcBorders>
          </w:tcPr>
          <w:p w:rsidR="00782D9E" w:rsidRDefault="00782D9E" w:rsidP="00914509">
            <w:pPr>
              <w:tabs>
                <w:tab w:val="left" w:pos="6237"/>
              </w:tabs>
              <w:jc w:val="both"/>
              <w:rPr>
                <w:rFonts w:cs="Arial"/>
                <w:sz w:val="18"/>
                <w:szCs w:val="22"/>
              </w:rPr>
            </w:pPr>
          </w:p>
        </w:tc>
        <w:tc>
          <w:tcPr>
            <w:tcW w:w="709" w:type="dxa"/>
            <w:tcBorders>
              <w:top w:val="dotted" w:sz="6" w:space="0" w:color="auto"/>
              <w:left w:val="nil"/>
              <w:bottom w:val="dotted" w:sz="6" w:space="0" w:color="auto"/>
              <w:right w:val="dotted" w:sz="6" w:space="0" w:color="auto"/>
            </w:tcBorders>
          </w:tcPr>
          <w:p w:rsidR="00782D9E" w:rsidRPr="0014358C" w:rsidRDefault="00782D9E" w:rsidP="00ED5C7E">
            <w:pPr>
              <w:jc w:val="both"/>
              <w:rPr>
                <w:rFonts w:cs="Arial"/>
                <w:b/>
                <w:i/>
                <w:sz w:val="18"/>
              </w:rPr>
            </w:pPr>
          </w:p>
        </w:tc>
        <w:tc>
          <w:tcPr>
            <w:tcW w:w="1276" w:type="dxa"/>
            <w:tcBorders>
              <w:top w:val="dotted" w:sz="6" w:space="0" w:color="auto"/>
              <w:left w:val="nil"/>
              <w:bottom w:val="dotted" w:sz="6" w:space="0" w:color="auto"/>
              <w:right w:val="dotted" w:sz="6" w:space="0" w:color="auto"/>
            </w:tcBorders>
          </w:tcPr>
          <w:p w:rsidR="00782D9E" w:rsidRPr="0014358C" w:rsidRDefault="00782D9E" w:rsidP="00ED5C7E">
            <w:pPr>
              <w:jc w:val="both"/>
              <w:rPr>
                <w:rFonts w:cs="Arial"/>
                <w:b/>
                <w:i/>
                <w:sz w:val="18"/>
              </w:rPr>
            </w:pPr>
          </w:p>
        </w:tc>
        <w:tc>
          <w:tcPr>
            <w:tcW w:w="5103" w:type="dxa"/>
            <w:gridSpan w:val="2"/>
            <w:tcBorders>
              <w:top w:val="dotted" w:sz="6" w:space="0" w:color="auto"/>
              <w:left w:val="nil"/>
              <w:bottom w:val="dotted" w:sz="6" w:space="0" w:color="auto"/>
              <w:right w:val="dotted" w:sz="6" w:space="0" w:color="auto"/>
            </w:tcBorders>
          </w:tcPr>
          <w:p w:rsidR="00782D9E" w:rsidRPr="0014358C" w:rsidRDefault="00782D9E" w:rsidP="00ED5C7E">
            <w:pPr>
              <w:jc w:val="both"/>
              <w:rPr>
                <w:rFonts w:cs="Arial"/>
                <w:b/>
                <w:i/>
                <w:sz w:val="18"/>
              </w:rPr>
            </w:pPr>
          </w:p>
        </w:tc>
      </w:tr>
    </w:tbl>
    <w:p w:rsidR="00F61DDB" w:rsidRDefault="00F61DDB">
      <w:pPr>
        <w:pStyle w:val="Funotentext"/>
        <w:rPr>
          <w:rFonts w:ascii="Arial" w:hAnsi="Arial" w:cs="Arial"/>
        </w:rPr>
      </w:pPr>
    </w:p>
    <w:sectPr w:rsidR="00F61DDB" w:rsidSect="00F37882">
      <w:footerReference w:type="default" r:id="rId8"/>
      <w:pgSz w:w="16840" w:h="11907" w:orient="landscape" w:code="9"/>
      <w:pgMar w:top="964" w:right="1418" w:bottom="964" w:left="1134" w:header="720" w:footer="720" w:gutter="0"/>
      <w:cols w:space="720" w:equalWidth="0">
        <w:col w:w="1428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84D" w:rsidRDefault="0084484D">
      <w:r>
        <w:separator/>
      </w:r>
    </w:p>
  </w:endnote>
  <w:endnote w:type="continuationSeparator" w:id="0">
    <w:p w:rsidR="0084484D" w:rsidRDefault="008448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84D" w:rsidRDefault="0084484D">
    <w:pPr>
      <w:pStyle w:val="Fuzeile"/>
      <w:jc w:val="right"/>
    </w:pP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84D" w:rsidRDefault="0084484D">
      <w:r>
        <w:separator/>
      </w:r>
    </w:p>
  </w:footnote>
  <w:footnote w:type="continuationSeparator" w:id="0">
    <w:p w:rsidR="0084484D" w:rsidRDefault="00844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630ACA96"/>
    <w:lvl w:ilvl="0">
      <w:start w:val="1"/>
      <w:numFmt w:val="decimal"/>
      <w:lvlText w:val="%1."/>
      <w:lvlJc w:val="left"/>
      <w:pPr>
        <w:tabs>
          <w:tab w:val="num" w:pos="926"/>
        </w:tabs>
        <w:ind w:left="926" w:hanging="360"/>
      </w:pPr>
    </w:lvl>
  </w:abstractNum>
  <w:abstractNum w:abstractNumId="1">
    <w:nsid w:val="FFFFFF89"/>
    <w:multiLevelType w:val="singleLevel"/>
    <w:tmpl w:val="1F80EAAE"/>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809EB892"/>
    <w:lvl w:ilvl="0">
      <w:numFmt w:val="decimal"/>
      <w:lvlText w:val="*"/>
      <w:lvlJc w:val="left"/>
    </w:lvl>
  </w:abstractNum>
  <w:abstractNum w:abstractNumId="3">
    <w:nsid w:val="0C746A22"/>
    <w:multiLevelType w:val="hybridMultilevel"/>
    <w:tmpl w:val="40B82530"/>
    <w:lvl w:ilvl="0" w:tplc="04070007">
      <w:start w:val="1"/>
      <w:numFmt w:val="bullet"/>
      <w:lvlText w:val="-"/>
      <w:lvlJc w:val="left"/>
      <w:pPr>
        <w:tabs>
          <w:tab w:val="num" w:pos="720"/>
        </w:tabs>
        <w:ind w:left="720" w:hanging="360"/>
      </w:pPr>
      <w:rPr>
        <w:sz w:val="1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1C85FCE"/>
    <w:multiLevelType w:val="hybridMultilevel"/>
    <w:tmpl w:val="40B8253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13E02DB3"/>
    <w:multiLevelType w:val="singleLevel"/>
    <w:tmpl w:val="04070007"/>
    <w:lvl w:ilvl="0">
      <w:start w:val="1"/>
      <w:numFmt w:val="bullet"/>
      <w:lvlText w:val="-"/>
      <w:lvlJc w:val="left"/>
      <w:pPr>
        <w:tabs>
          <w:tab w:val="num" w:pos="360"/>
        </w:tabs>
        <w:ind w:left="360" w:hanging="360"/>
      </w:pPr>
      <w:rPr>
        <w:sz w:val="16"/>
      </w:rPr>
    </w:lvl>
  </w:abstractNum>
  <w:abstractNum w:abstractNumId="6">
    <w:nsid w:val="1AA55CFE"/>
    <w:multiLevelType w:val="singleLevel"/>
    <w:tmpl w:val="E3C812B6"/>
    <w:lvl w:ilvl="0">
      <w:start w:val="1"/>
      <w:numFmt w:val="lowerLetter"/>
      <w:lvlText w:val="%1)"/>
      <w:lvlJc w:val="left"/>
      <w:pPr>
        <w:tabs>
          <w:tab w:val="num" w:pos="725"/>
        </w:tabs>
        <w:ind w:left="725" w:hanging="360"/>
      </w:pPr>
    </w:lvl>
  </w:abstractNum>
  <w:abstractNum w:abstractNumId="7">
    <w:nsid w:val="1FBB7927"/>
    <w:multiLevelType w:val="hybridMultilevel"/>
    <w:tmpl w:val="62B676F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218D4F82"/>
    <w:multiLevelType w:val="singleLevel"/>
    <w:tmpl w:val="3F6C8F34"/>
    <w:lvl w:ilvl="0">
      <w:start w:val="1"/>
      <w:numFmt w:val="lowerLetter"/>
      <w:lvlText w:val="%1)"/>
      <w:lvlJc w:val="left"/>
      <w:pPr>
        <w:tabs>
          <w:tab w:val="num" w:pos="360"/>
        </w:tabs>
        <w:ind w:left="360" w:hanging="360"/>
      </w:pPr>
    </w:lvl>
  </w:abstractNum>
  <w:abstractNum w:abstractNumId="9">
    <w:nsid w:val="21C11B4F"/>
    <w:multiLevelType w:val="singleLevel"/>
    <w:tmpl w:val="D5722582"/>
    <w:lvl w:ilvl="0">
      <w:start w:val="1"/>
      <w:numFmt w:val="lowerLetter"/>
      <w:lvlText w:val="%1."/>
      <w:lvlJc w:val="left"/>
      <w:pPr>
        <w:tabs>
          <w:tab w:val="num" w:pos="360"/>
        </w:tabs>
        <w:ind w:left="360" w:hanging="360"/>
      </w:pPr>
      <w:rPr>
        <w:rFonts w:hint="default"/>
      </w:rPr>
    </w:lvl>
  </w:abstractNum>
  <w:abstractNum w:abstractNumId="10">
    <w:nsid w:val="28377B5A"/>
    <w:multiLevelType w:val="singleLevel"/>
    <w:tmpl w:val="F5BCF41A"/>
    <w:lvl w:ilvl="0">
      <w:start w:val="1"/>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11">
    <w:nsid w:val="29A67CCB"/>
    <w:multiLevelType w:val="hybridMultilevel"/>
    <w:tmpl w:val="3ED4D2B0"/>
    <w:lvl w:ilvl="0" w:tplc="40EAD844">
      <w:start w:val="1"/>
      <w:numFmt w:val="lowerLetter"/>
      <w:lvlText w:val="%1)"/>
      <w:lvlJc w:val="left"/>
      <w:pPr>
        <w:tabs>
          <w:tab w:val="num" w:pos="1065"/>
        </w:tabs>
        <w:ind w:left="1065" w:hanging="705"/>
      </w:pPr>
      <w:rPr>
        <w:rFonts w:hint="default"/>
        <w:sz w:val="1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342372EC"/>
    <w:multiLevelType w:val="singleLevel"/>
    <w:tmpl w:val="E3C812B6"/>
    <w:lvl w:ilvl="0">
      <w:start w:val="1"/>
      <w:numFmt w:val="lowerLetter"/>
      <w:lvlText w:val="%1)"/>
      <w:lvlJc w:val="left"/>
      <w:pPr>
        <w:tabs>
          <w:tab w:val="num" w:pos="1210"/>
        </w:tabs>
        <w:ind w:left="1210" w:hanging="360"/>
      </w:pPr>
    </w:lvl>
  </w:abstractNum>
  <w:abstractNum w:abstractNumId="13">
    <w:nsid w:val="3F015B9F"/>
    <w:multiLevelType w:val="hybridMultilevel"/>
    <w:tmpl w:val="6F546BE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57B5220"/>
    <w:multiLevelType w:val="hybridMultilevel"/>
    <w:tmpl w:val="DC982F7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48ED67ED"/>
    <w:multiLevelType w:val="hybridMultilevel"/>
    <w:tmpl w:val="C00E888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4C8D7EBC"/>
    <w:multiLevelType w:val="hybridMultilevel"/>
    <w:tmpl w:val="DDFA723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DD078BF"/>
    <w:multiLevelType w:val="hybridMultilevel"/>
    <w:tmpl w:val="FC283A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4DE4665C"/>
    <w:multiLevelType w:val="hybridMultilevel"/>
    <w:tmpl w:val="7D62AA4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509F3549"/>
    <w:multiLevelType w:val="hybridMultilevel"/>
    <w:tmpl w:val="DE74876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56054E55"/>
    <w:multiLevelType w:val="hybridMultilevel"/>
    <w:tmpl w:val="96CC7CF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1">
    <w:nsid w:val="5E03524F"/>
    <w:multiLevelType w:val="singleLevel"/>
    <w:tmpl w:val="E3C812B6"/>
    <w:lvl w:ilvl="0">
      <w:start w:val="1"/>
      <w:numFmt w:val="lowerLetter"/>
      <w:lvlText w:val="%1)"/>
      <w:lvlJc w:val="left"/>
      <w:pPr>
        <w:tabs>
          <w:tab w:val="num" w:pos="360"/>
        </w:tabs>
        <w:ind w:left="360" w:hanging="360"/>
      </w:pPr>
    </w:lvl>
  </w:abstractNum>
  <w:abstractNum w:abstractNumId="22">
    <w:nsid w:val="5FA041C3"/>
    <w:multiLevelType w:val="hybridMultilevel"/>
    <w:tmpl w:val="2CB43EAE"/>
    <w:lvl w:ilvl="0" w:tplc="04070017">
      <w:start w:val="2"/>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62AE0B42"/>
    <w:multiLevelType w:val="hybridMultilevel"/>
    <w:tmpl w:val="A3708F9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nsid w:val="67F90772"/>
    <w:multiLevelType w:val="hybridMultilevel"/>
    <w:tmpl w:val="C5CCDB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8682842"/>
    <w:multiLevelType w:val="hybridMultilevel"/>
    <w:tmpl w:val="91CA875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6DE66C1C"/>
    <w:multiLevelType w:val="hybridMultilevel"/>
    <w:tmpl w:val="63BCA9E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D3658FB"/>
    <w:multiLevelType w:val="hybridMultilevel"/>
    <w:tmpl w:val="F51611B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2">
    <w:abstractNumId w:val="10"/>
  </w:num>
  <w:num w:numId="3">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
    <w:lvlOverride w:ilvl="0">
      <w:lvl w:ilvl="0">
        <w:start w:val="1"/>
        <w:numFmt w:val="bullet"/>
        <w:lvlText w:val=""/>
        <w:legacy w:legacy="1" w:legacySpace="0" w:legacyIndent="284"/>
        <w:lvlJc w:val="left"/>
        <w:pPr>
          <w:ind w:left="284" w:hanging="284"/>
        </w:pPr>
        <w:rPr>
          <w:rFonts w:ascii="Symbol" w:hAnsi="Symbol" w:hint="default"/>
        </w:rPr>
      </w:lvl>
    </w:lvlOverride>
  </w:num>
  <w:num w:numId="5">
    <w:abstractNumId w:val="20"/>
  </w:num>
  <w:num w:numId="6">
    <w:abstractNumId w:val="13"/>
  </w:num>
  <w:num w:numId="7">
    <w:abstractNumId w:val="18"/>
  </w:num>
  <w:num w:numId="8">
    <w:abstractNumId w:val="0"/>
  </w:num>
  <w:num w:numId="9">
    <w:abstractNumId w:val="4"/>
  </w:num>
  <w:num w:numId="10">
    <w:abstractNumId w:val="3"/>
  </w:num>
  <w:num w:numId="11">
    <w:abstractNumId w:val="1"/>
  </w:num>
  <w:num w:numId="12">
    <w:abstractNumId w:val="19"/>
  </w:num>
  <w:num w:numId="13">
    <w:abstractNumId w:val="26"/>
  </w:num>
  <w:num w:numId="14">
    <w:abstractNumId w:val="15"/>
  </w:num>
  <w:num w:numId="15">
    <w:abstractNumId w:val="16"/>
  </w:num>
  <w:num w:numId="16">
    <w:abstractNumId w:val="22"/>
  </w:num>
  <w:num w:numId="17">
    <w:abstractNumId w:val="27"/>
  </w:num>
  <w:num w:numId="18">
    <w:abstractNumId w:val="24"/>
  </w:num>
  <w:num w:numId="19">
    <w:abstractNumId w:val="11"/>
  </w:num>
  <w:num w:numId="20">
    <w:abstractNumId w:val="17"/>
  </w:num>
  <w:num w:numId="21">
    <w:abstractNumId w:val="25"/>
  </w:num>
  <w:num w:numId="22">
    <w:abstractNumId w:val="14"/>
  </w:num>
  <w:num w:numId="23">
    <w:abstractNumId w:val="23"/>
  </w:num>
  <w:num w:numId="24">
    <w:abstractNumId w:val="7"/>
  </w:num>
  <w:num w:numId="25">
    <w:abstractNumId w:val="8"/>
  </w:num>
  <w:num w:numId="26">
    <w:abstractNumId w:val="6"/>
  </w:num>
  <w:num w:numId="27">
    <w:abstractNumId w:val="12"/>
  </w:num>
  <w:num w:numId="28">
    <w:abstractNumId w:val="5"/>
  </w:num>
  <w:num w:numId="29">
    <w:abstractNumId w:val="21"/>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hideGrammaticalErrors/>
  <w:proofState w:spelling="clean" w:grammar="clean"/>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FA6BA9"/>
    <w:rsid w:val="000000C8"/>
    <w:rsid w:val="00005382"/>
    <w:rsid w:val="0001300C"/>
    <w:rsid w:val="00023AC0"/>
    <w:rsid w:val="000528B8"/>
    <w:rsid w:val="000A5047"/>
    <w:rsid w:val="00132205"/>
    <w:rsid w:val="00136BF6"/>
    <w:rsid w:val="0014358C"/>
    <w:rsid w:val="00146C8E"/>
    <w:rsid w:val="00151261"/>
    <w:rsid w:val="0015167F"/>
    <w:rsid w:val="001800FB"/>
    <w:rsid w:val="001A1327"/>
    <w:rsid w:val="001C683E"/>
    <w:rsid w:val="001F377D"/>
    <w:rsid w:val="00203D37"/>
    <w:rsid w:val="0025328F"/>
    <w:rsid w:val="002544B8"/>
    <w:rsid w:val="002640CE"/>
    <w:rsid w:val="002B7CE0"/>
    <w:rsid w:val="002C1A2B"/>
    <w:rsid w:val="002C51AF"/>
    <w:rsid w:val="002D0AA1"/>
    <w:rsid w:val="002D1518"/>
    <w:rsid w:val="002E5F2A"/>
    <w:rsid w:val="002F443D"/>
    <w:rsid w:val="002F6E9F"/>
    <w:rsid w:val="00303FFA"/>
    <w:rsid w:val="003048B3"/>
    <w:rsid w:val="003069AB"/>
    <w:rsid w:val="0033328D"/>
    <w:rsid w:val="00371D38"/>
    <w:rsid w:val="0038046B"/>
    <w:rsid w:val="003A40F3"/>
    <w:rsid w:val="003C6EDC"/>
    <w:rsid w:val="003D272F"/>
    <w:rsid w:val="003D5442"/>
    <w:rsid w:val="003D7A2C"/>
    <w:rsid w:val="003E0926"/>
    <w:rsid w:val="00406524"/>
    <w:rsid w:val="00440037"/>
    <w:rsid w:val="00443993"/>
    <w:rsid w:val="004615A1"/>
    <w:rsid w:val="004661B3"/>
    <w:rsid w:val="0048468F"/>
    <w:rsid w:val="004F09F0"/>
    <w:rsid w:val="004F4C22"/>
    <w:rsid w:val="00511D91"/>
    <w:rsid w:val="005356B6"/>
    <w:rsid w:val="00550BCB"/>
    <w:rsid w:val="005A6AF8"/>
    <w:rsid w:val="005B36A3"/>
    <w:rsid w:val="005D4875"/>
    <w:rsid w:val="00671EA5"/>
    <w:rsid w:val="006726F8"/>
    <w:rsid w:val="006C439A"/>
    <w:rsid w:val="006C7B74"/>
    <w:rsid w:val="006E232D"/>
    <w:rsid w:val="00705C74"/>
    <w:rsid w:val="00757A7C"/>
    <w:rsid w:val="00757C6B"/>
    <w:rsid w:val="00782D9E"/>
    <w:rsid w:val="007A0F7F"/>
    <w:rsid w:val="007A7770"/>
    <w:rsid w:val="007B0F90"/>
    <w:rsid w:val="007C1F6F"/>
    <w:rsid w:val="007C2915"/>
    <w:rsid w:val="007C3723"/>
    <w:rsid w:val="007C7C52"/>
    <w:rsid w:val="007F006F"/>
    <w:rsid w:val="007F0F67"/>
    <w:rsid w:val="00801EC2"/>
    <w:rsid w:val="00813312"/>
    <w:rsid w:val="008175CC"/>
    <w:rsid w:val="008202B7"/>
    <w:rsid w:val="008365EA"/>
    <w:rsid w:val="0084484D"/>
    <w:rsid w:val="00860F32"/>
    <w:rsid w:val="00870DBD"/>
    <w:rsid w:val="008A2230"/>
    <w:rsid w:val="008B0232"/>
    <w:rsid w:val="008D0198"/>
    <w:rsid w:val="008E0ADE"/>
    <w:rsid w:val="00905AA0"/>
    <w:rsid w:val="00914509"/>
    <w:rsid w:val="0092138F"/>
    <w:rsid w:val="0092453A"/>
    <w:rsid w:val="0092614A"/>
    <w:rsid w:val="00943477"/>
    <w:rsid w:val="009677BA"/>
    <w:rsid w:val="0099680B"/>
    <w:rsid w:val="009A563D"/>
    <w:rsid w:val="009C19A1"/>
    <w:rsid w:val="009C6855"/>
    <w:rsid w:val="009D6372"/>
    <w:rsid w:val="009E18AC"/>
    <w:rsid w:val="00A01B61"/>
    <w:rsid w:val="00A30F97"/>
    <w:rsid w:val="00A37BAD"/>
    <w:rsid w:val="00A433B0"/>
    <w:rsid w:val="00A54129"/>
    <w:rsid w:val="00AB6972"/>
    <w:rsid w:val="00AE2AAF"/>
    <w:rsid w:val="00AE6F82"/>
    <w:rsid w:val="00AF2A16"/>
    <w:rsid w:val="00B07B77"/>
    <w:rsid w:val="00B36FD4"/>
    <w:rsid w:val="00B3776D"/>
    <w:rsid w:val="00B518B2"/>
    <w:rsid w:val="00B52476"/>
    <w:rsid w:val="00B714D8"/>
    <w:rsid w:val="00B77479"/>
    <w:rsid w:val="00B8162C"/>
    <w:rsid w:val="00B82B19"/>
    <w:rsid w:val="00BE6600"/>
    <w:rsid w:val="00BF6765"/>
    <w:rsid w:val="00C07235"/>
    <w:rsid w:val="00C07560"/>
    <w:rsid w:val="00C36D59"/>
    <w:rsid w:val="00C42C48"/>
    <w:rsid w:val="00C43053"/>
    <w:rsid w:val="00C574C9"/>
    <w:rsid w:val="00C60B0A"/>
    <w:rsid w:val="00C65128"/>
    <w:rsid w:val="00C74F7A"/>
    <w:rsid w:val="00D020A2"/>
    <w:rsid w:val="00D31E68"/>
    <w:rsid w:val="00D32D9D"/>
    <w:rsid w:val="00D423EC"/>
    <w:rsid w:val="00D568DA"/>
    <w:rsid w:val="00DA1AC9"/>
    <w:rsid w:val="00DB130F"/>
    <w:rsid w:val="00DE4B1F"/>
    <w:rsid w:val="00E4368A"/>
    <w:rsid w:val="00E55365"/>
    <w:rsid w:val="00E736ED"/>
    <w:rsid w:val="00E73CB8"/>
    <w:rsid w:val="00E92A62"/>
    <w:rsid w:val="00EA36B2"/>
    <w:rsid w:val="00EC3928"/>
    <w:rsid w:val="00ED27B5"/>
    <w:rsid w:val="00ED5C7E"/>
    <w:rsid w:val="00EF07F2"/>
    <w:rsid w:val="00F00AFC"/>
    <w:rsid w:val="00F036B8"/>
    <w:rsid w:val="00F06071"/>
    <w:rsid w:val="00F139B5"/>
    <w:rsid w:val="00F24EC2"/>
    <w:rsid w:val="00F26AD1"/>
    <w:rsid w:val="00F30D66"/>
    <w:rsid w:val="00F37882"/>
    <w:rsid w:val="00F52A7A"/>
    <w:rsid w:val="00F61DDB"/>
    <w:rsid w:val="00F71A79"/>
    <w:rsid w:val="00F96FC0"/>
    <w:rsid w:val="00FA6BA9"/>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7882"/>
    <w:pPr>
      <w:overflowPunct w:val="0"/>
      <w:autoSpaceDE w:val="0"/>
      <w:autoSpaceDN w:val="0"/>
      <w:adjustRightInd w:val="0"/>
      <w:textAlignment w:val="baseline"/>
    </w:pPr>
    <w:rPr>
      <w:rFonts w:ascii="Arial" w:hAnsi="Arial"/>
      <w:lang w:eastAsia="de-DE"/>
    </w:rPr>
  </w:style>
  <w:style w:type="paragraph" w:styleId="berschrift1">
    <w:name w:val="heading 1"/>
    <w:basedOn w:val="Standard"/>
    <w:next w:val="Standard"/>
    <w:qFormat/>
    <w:rsid w:val="00F37882"/>
    <w:pPr>
      <w:keepNext/>
      <w:spacing w:before="240" w:after="60"/>
      <w:outlineLvl w:val="0"/>
    </w:pPr>
    <w:rPr>
      <w:b/>
      <w:kern w:val="28"/>
      <w:sz w:val="28"/>
    </w:rPr>
  </w:style>
  <w:style w:type="paragraph" w:styleId="berschrift2">
    <w:name w:val="heading 2"/>
    <w:basedOn w:val="Standard"/>
    <w:next w:val="Standard"/>
    <w:qFormat/>
    <w:rsid w:val="00F37882"/>
    <w:pPr>
      <w:keepNext/>
      <w:spacing w:before="240" w:after="60"/>
      <w:outlineLvl w:val="1"/>
    </w:pPr>
    <w:rPr>
      <w:b/>
      <w:i/>
      <w:sz w:val="24"/>
    </w:rPr>
  </w:style>
  <w:style w:type="paragraph" w:styleId="berschrift3">
    <w:name w:val="heading 3"/>
    <w:basedOn w:val="Standard"/>
    <w:next w:val="Standard"/>
    <w:qFormat/>
    <w:rsid w:val="00F37882"/>
    <w:pPr>
      <w:keepNext/>
      <w:shd w:val="pct10" w:color="auto" w:fill="auto"/>
      <w:outlineLvl w:val="2"/>
    </w:pPr>
    <w:rPr>
      <w:rFonts w:cs="Arial"/>
      <w:sz w:val="28"/>
    </w:rPr>
  </w:style>
  <w:style w:type="paragraph" w:styleId="berschrift4">
    <w:name w:val="heading 4"/>
    <w:basedOn w:val="Standard"/>
    <w:next w:val="Standard"/>
    <w:qFormat/>
    <w:rsid w:val="00F37882"/>
    <w:pPr>
      <w:keepNext/>
      <w:shd w:val="pct10" w:color="auto" w:fill="auto"/>
      <w:outlineLvl w:val="3"/>
    </w:pPr>
    <w:rPr>
      <w:rFonts w:cs="Arial"/>
      <w:sz w:val="24"/>
      <w:lang w:val="fr-FR"/>
    </w:rPr>
  </w:style>
  <w:style w:type="paragraph" w:styleId="berschrift5">
    <w:name w:val="heading 5"/>
    <w:basedOn w:val="Standard"/>
    <w:next w:val="Standard"/>
    <w:qFormat/>
    <w:rsid w:val="00F37882"/>
    <w:pPr>
      <w:keepNext/>
      <w:jc w:val="both"/>
      <w:outlineLvl w:val="4"/>
    </w:pPr>
    <w:rPr>
      <w:rFonts w:cs="Arial"/>
      <w:i/>
      <w:iCs/>
    </w:rPr>
  </w:style>
  <w:style w:type="paragraph" w:styleId="berschrift6">
    <w:name w:val="heading 6"/>
    <w:basedOn w:val="Standard"/>
    <w:next w:val="Standard"/>
    <w:qFormat/>
    <w:rsid w:val="00F37882"/>
    <w:pPr>
      <w:keepNext/>
      <w:jc w:val="both"/>
      <w:outlineLvl w:val="5"/>
    </w:pPr>
    <w:rPr>
      <w:rFonts w:cs="Arial"/>
      <w:b/>
      <w:bCs/>
      <w:i/>
      <w:iCs/>
    </w:rPr>
  </w:style>
  <w:style w:type="paragraph" w:styleId="berschrift7">
    <w:name w:val="heading 7"/>
    <w:basedOn w:val="Standard"/>
    <w:next w:val="Standard"/>
    <w:qFormat/>
    <w:rsid w:val="00F37882"/>
    <w:pPr>
      <w:keepNext/>
      <w:jc w:val="both"/>
      <w:outlineLvl w:val="6"/>
    </w:pPr>
    <w:rPr>
      <w:rFonts w:cs="Arial"/>
      <w:b/>
      <w:bCs/>
      <w:sz w:val="18"/>
    </w:rPr>
  </w:style>
  <w:style w:type="paragraph" w:styleId="berschrift8">
    <w:name w:val="heading 8"/>
    <w:basedOn w:val="Standard"/>
    <w:next w:val="Standard"/>
    <w:qFormat/>
    <w:rsid w:val="00F37882"/>
    <w:pPr>
      <w:keepNext/>
      <w:jc w:val="both"/>
      <w:outlineLvl w:val="7"/>
    </w:pPr>
    <w:rPr>
      <w:rFonts w:cs="Arial"/>
      <w:b/>
      <w:bCs/>
      <w:i/>
      <w:iCs/>
      <w:sz w:val="18"/>
    </w:rPr>
  </w:style>
  <w:style w:type="paragraph" w:styleId="berschrift9">
    <w:name w:val="heading 9"/>
    <w:basedOn w:val="Standard"/>
    <w:next w:val="Standard"/>
    <w:qFormat/>
    <w:rsid w:val="00F37882"/>
    <w:pPr>
      <w:keepNext/>
      <w:outlineLvl w:val="8"/>
    </w:pPr>
    <w:rPr>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37882"/>
    <w:rPr>
      <w:rFonts w:ascii="Times New Roman" w:hAnsi="Times New Roman"/>
    </w:rPr>
  </w:style>
  <w:style w:type="character" w:styleId="Funotenzeichen">
    <w:name w:val="footnote reference"/>
    <w:basedOn w:val="Absatz-Standardschriftart"/>
    <w:semiHidden/>
    <w:rsid w:val="00F37882"/>
    <w:rPr>
      <w:vertAlign w:val="superscript"/>
    </w:rPr>
  </w:style>
  <w:style w:type="paragraph" w:customStyle="1" w:styleId="margre">
    <w:name w:val="margre"/>
    <w:basedOn w:val="Standard"/>
    <w:rsid w:val="00F37882"/>
    <w:pPr>
      <w:tabs>
        <w:tab w:val="left" w:pos="1418"/>
      </w:tabs>
    </w:pPr>
    <w:rPr>
      <w:rFonts w:ascii="CG Times" w:hAnsi="CG Times"/>
      <w:lang w:val="de-DE"/>
    </w:rPr>
  </w:style>
  <w:style w:type="paragraph" w:customStyle="1" w:styleId="margli">
    <w:name w:val="margli"/>
    <w:basedOn w:val="margre"/>
    <w:rsid w:val="00F37882"/>
    <w:pPr>
      <w:tabs>
        <w:tab w:val="clear" w:pos="1418"/>
        <w:tab w:val="left" w:pos="5387"/>
      </w:tabs>
    </w:pPr>
  </w:style>
  <w:style w:type="paragraph" w:styleId="Kopfzeile">
    <w:name w:val="header"/>
    <w:basedOn w:val="Standard"/>
    <w:semiHidden/>
    <w:rsid w:val="00F37882"/>
    <w:pPr>
      <w:tabs>
        <w:tab w:val="center" w:pos="4536"/>
        <w:tab w:val="right" w:pos="9072"/>
      </w:tabs>
    </w:pPr>
  </w:style>
  <w:style w:type="paragraph" w:styleId="Fuzeile">
    <w:name w:val="footer"/>
    <w:basedOn w:val="Standard"/>
    <w:semiHidden/>
    <w:rsid w:val="00F37882"/>
    <w:pPr>
      <w:tabs>
        <w:tab w:val="center" w:pos="4536"/>
        <w:tab w:val="right" w:pos="9072"/>
      </w:tabs>
    </w:pPr>
  </w:style>
  <w:style w:type="character" w:styleId="Seitenzahl">
    <w:name w:val="page number"/>
    <w:basedOn w:val="Absatz-Standardschriftart"/>
    <w:semiHidden/>
    <w:rsid w:val="00F37882"/>
  </w:style>
  <w:style w:type="character" w:styleId="Kommentarzeichen">
    <w:name w:val="annotation reference"/>
    <w:basedOn w:val="Absatz-Standardschriftart"/>
    <w:semiHidden/>
    <w:rsid w:val="00F37882"/>
    <w:rPr>
      <w:sz w:val="16"/>
    </w:rPr>
  </w:style>
  <w:style w:type="paragraph" w:styleId="Kommentartext">
    <w:name w:val="annotation text"/>
    <w:basedOn w:val="Standard"/>
    <w:semiHidden/>
    <w:rsid w:val="00F37882"/>
  </w:style>
  <w:style w:type="paragraph" w:customStyle="1" w:styleId="textoff1">
    <w:name w:val="text_off_1"/>
    <w:basedOn w:val="Standard"/>
    <w:rsid w:val="00F37882"/>
    <w:pPr>
      <w:tabs>
        <w:tab w:val="left" w:pos="4536"/>
      </w:tabs>
      <w:overflowPunct/>
      <w:autoSpaceDE/>
      <w:autoSpaceDN/>
      <w:adjustRightInd/>
      <w:spacing w:after="240"/>
      <w:jc w:val="both"/>
      <w:textAlignment w:val="auto"/>
    </w:pPr>
    <w:rPr>
      <w:rFonts w:cs="Arial"/>
      <w:sz w:val="22"/>
      <w:szCs w:val="22"/>
    </w:rPr>
  </w:style>
  <w:style w:type="paragraph" w:styleId="Aufzhlungszeichen">
    <w:name w:val="List Bullet"/>
    <w:basedOn w:val="Standard"/>
    <w:autoRedefine/>
    <w:semiHidden/>
    <w:rsid w:val="00F37882"/>
    <w:pPr>
      <w:jc w:val="both"/>
    </w:pPr>
    <w:rPr>
      <w:sz w:val="18"/>
    </w:rPr>
  </w:style>
  <w:style w:type="paragraph" w:styleId="Textkrper">
    <w:name w:val="Body Text"/>
    <w:basedOn w:val="Standard"/>
    <w:semiHidden/>
    <w:rsid w:val="00F37882"/>
    <w:pPr>
      <w:jc w:val="both"/>
    </w:pPr>
    <w:rPr>
      <w:rFonts w:cs="Arial"/>
      <w:sz w:val="18"/>
    </w:rPr>
  </w:style>
  <w:style w:type="paragraph" w:styleId="Textkrper2">
    <w:name w:val="Body Text 2"/>
    <w:basedOn w:val="Standard"/>
    <w:semiHidden/>
    <w:rsid w:val="00F37882"/>
    <w:pPr>
      <w:jc w:val="both"/>
    </w:pPr>
    <w:rPr>
      <w:rFonts w:cs="Arial"/>
      <w:b/>
      <w:bCs/>
      <w:sz w:val="18"/>
    </w:rPr>
  </w:style>
  <w:style w:type="paragraph" w:styleId="Textkrper-Zeileneinzug">
    <w:name w:val="Body Text Indent"/>
    <w:basedOn w:val="Standard"/>
    <w:semiHidden/>
    <w:rsid w:val="00F37882"/>
    <w:pPr>
      <w:ind w:left="64"/>
      <w:jc w:val="both"/>
    </w:pPr>
    <w:rPr>
      <w:rFonts w:cs="Arial"/>
    </w:rPr>
  </w:style>
  <w:style w:type="paragraph" w:styleId="Textkrper3">
    <w:name w:val="Body Text 3"/>
    <w:basedOn w:val="Standard"/>
    <w:semiHidden/>
    <w:rsid w:val="00F37882"/>
    <w:pPr>
      <w:jc w:val="both"/>
    </w:pPr>
    <w:rPr>
      <w:rFonts w:cs="Arial"/>
      <w:i/>
      <w:iCs/>
      <w:sz w:val="18"/>
    </w:rPr>
  </w:style>
  <w:style w:type="paragraph" w:styleId="Listenabsatz">
    <w:name w:val="List Paragraph"/>
    <w:basedOn w:val="Standard"/>
    <w:uiPriority w:val="34"/>
    <w:qFormat/>
    <w:rsid w:val="002C1A2B"/>
    <w:pPr>
      <w:ind w:left="720"/>
      <w:contextualSpacing/>
    </w:pPr>
  </w:style>
  <w:style w:type="paragraph" w:styleId="Sprechblasentext">
    <w:name w:val="Balloon Text"/>
    <w:basedOn w:val="Standard"/>
    <w:link w:val="SprechblasentextZchn"/>
    <w:uiPriority w:val="99"/>
    <w:semiHidden/>
    <w:unhideWhenUsed/>
    <w:rsid w:val="009434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3477"/>
    <w:rPr>
      <w:rFonts w:ascii="Tahoma" w:hAnsi="Tahoma" w:cs="Tahoma"/>
      <w:sz w:val="16"/>
      <w:szCs w:val="16"/>
      <w:lang w:eastAsia="de-DE"/>
    </w:rPr>
  </w:style>
  <w:style w:type="paragraph" w:styleId="Textkrper-Einzug2">
    <w:name w:val="Body Text Indent 2"/>
    <w:basedOn w:val="Standard"/>
    <w:link w:val="Textkrper-Einzug2Zchn"/>
    <w:uiPriority w:val="99"/>
    <w:semiHidden/>
    <w:unhideWhenUsed/>
    <w:rsid w:val="00C42C48"/>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C42C48"/>
    <w:rPr>
      <w:rFonts w:ascii="Arial" w:hAnsi="Arial"/>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12A21-7D1F-41EC-8FB3-3144E83A3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4155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Teilrevision der Statuten der Pensionskasse Olten 		ENTWURF</vt:lpstr>
    </vt:vector>
  </TitlesOfParts>
  <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Teilrevision der Statuten der Pensionskasse Olten 		ENTWURF</dc:title>
  <dc:subject/>
  <dc:creator>Kohler P.</dc:creator>
  <cp:keywords/>
  <cp:lastModifiedBy>Einwohnergemeinde</cp:lastModifiedBy>
  <cp:revision>4</cp:revision>
  <cp:lastPrinted>2012-09-05T08:17:00Z</cp:lastPrinted>
  <dcterms:created xsi:type="dcterms:W3CDTF">2012-09-05T08:16:00Z</dcterms:created>
  <dcterms:modified xsi:type="dcterms:W3CDTF">2012-09-05T08:22:00Z</dcterms:modified>
</cp:coreProperties>
</file>